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footer22.xml" ContentType="application/vnd.openxmlformats-officedocument.wordprocessingml.footer+xml"/>
  <Override PartName="/word/header21.xml" ContentType="application/vnd.openxmlformats-officedocument.wordprocessingml.header+xml"/>
  <Override PartName="/word/footer23.xml" ContentType="application/vnd.openxmlformats-officedocument.wordprocessingml.footer+xml"/>
  <Override PartName="/word/header22.xml" ContentType="application/vnd.openxmlformats-officedocument.wordprocessingml.header+xml"/>
  <Override PartName="/word/footer24.xml" ContentType="application/vnd.openxmlformats-officedocument.wordprocessingml.footer+xml"/>
  <Override PartName="/word/header23.xml" ContentType="application/vnd.openxmlformats-officedocument.wordprocessingml.header+xml"/>
  <Override PartName="/word/footer25.xml" ContentType="application/vnd.openxmlformats-officedocument.wordprocessingml.footer+xml"/>
  <Override PartName="/word/header24.xml" ContentType="application/vnd.openxmlformats-officedocument.wordprocessingml.header+xml"/>
  <Override PartName="/word/footer26.xml" ContentType="application/vnd.openxmlformats-officedocument.wordprocessingml.footer+xml"/>
  <Override PartName="/word/header25.xml" ContentType="application/vnd.openxmlformats-officedocument.wordprocessingml.header+xml"/>
  <Override PartName="/word/footer27.xml" ContentType="application/vnd.openxmlformats-officedocument.wordprocessingml.footer+xml"/>
  <Override PartName="/word/header26.xml" ContentType="application/vnd.openxmlformats-officedocument.wordprocessingml.header+xml"/>
  <Override PartName="/word/footer28.xml" ContentType="application/vnd.openxmlformats-officedocument.wordprocessingml.footer+xml"/>
  <Override PartName="/word/header27.xml" ContentType="application/vnd.openxmlformats-officedocument.wordprocessingml.header+xml"/>
  <Override PartName="/word/footer29.xml" ContentType="application/vnd.openxmlformats-officedocument.wordprocessingml.footer+xml"/>
  <Override PartName="/word/header28.xml" ContentType="application/vnd.openxmlformats-officedocument.wordprocessingml.header+xml"/>
  <Override PartName="/word/footer30.xml" ContentType="application/vnd.openxmlformats-officedocument.wordprocessingml.footer+xml"/>
  <Override PartName="/word/header29.xml" ContentType="application/vnd.openxmlformats-officedocument.wordprocessingml.header+xml"/>
  <Override PartName="/word/footer3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uk-UA"/>
        </w:rPr>
        <w:id w:val="-261610663"/>
        <w:docPartObj>
          <w:docPartGallery w:val="Cover Pages"/>
          <w:docPartUnique/>
        </w:docPartObj>
      </w:sdtPr>
      <w:sdtEndPr/>
      <w:sdtContent>
        <w:p w14:paraId="6839103C" w14:textId="10576268" w:rsidR="00586362" w:rsidRPr="000A6699" w:rsidRDefault="00586362">
          <w:pPr>
            <w:rPr>
              <w:lang w:val="uk-UA"/>
            </w:rPr>
          </w:pPr>
          <w:r w:rsidRPr="000A6699">
            <w:rPr>
              <w:lang w:val="uk-UA"/>
            </w:rPr>
            <w:t xml:space="preserve"> </w:t>
          </w:r>
        </w:p>
        <w:p w14:paraId="56111258" w14:textId="77777777" w:rsidR="004F2FB9" w:rsidRPr="000A6699" w:rsidRDefault="004F2FB9">
          <w:pPr>
            <w:rPr>
              <w:lang w:val="uk-UA"/>
            </w:rPr>
          </w:pPr>
        </w:p>
        <w:p w14:paraId="3FA1FEEC" w14:textId="77777777" w:rsidR="004F2FB9" w:rsidRPr="000A6699" w:rsidRDefault="004F2FB9">
          <w:pPr>
            <w:rPr>
              <w:lang w:val="uk-UA"/>
            </w:rPr>
          </w:pPr>
        </w:p>
        <w:p w14:paraId="35AC74E2" w14:textId="0A994C10" w:rsidR="004F2FB9" w:rsidRPr="000A6699" w:rsidRDefault="004F2FB9" w:rsidP="32E2AF7E">
          <w:pPr>
            <w:rPr>
              <w:rFonts w:cs="Segoe UI"/>
              <w:i/>
              <w:iCs/>
              <w:color w:val="4472C4" w:themeColor="accent1"/>
              <w:lang w:val="uk-UA"/>
            </w:rPr>
          </w:pPr>
          <w:r w:rsidRPr="000A6699">
            <w:rPr>
              <w:rFonts w:cs="Segoe UI"/>
              <w:i/>
              <w:iCs/>
              <w:color w:val="4472C4" w:themeColor="accent1"/>
              <w:lang w:val="uk-UA"/>
            </w:rPr>
            <w:t xml:space="preserve">[Вставити картинку, що стосується </w:t>
          </w:r>
          <w:r w:rsidR="24229D87" w:rsidRPr="000A6699">
            <w:rPr>
              <w:rFonts w:cs="Segoe UI"/>
              <w:i/>
              <w:iCs/>
              <w:color w:val="4472C4" w:themeColor="accent1"/>
              <w:lang w:val="uk-UA"/>
            </w:rPr>
            <w:t>водоканала</w:t>
          </w:r>
          <w:r w:rsidRPr="000A6699">
            <w:rPr>
              <w:rFonts w:cs="Segoe UI"/>
              <w:i/>
              <w:iCs/>
              <w:color w:val="4472C4" w:themeColor="accent1"/>
              <w:lang w:val="uk-UA"/>
            </w:rPr>
            <w:t xml:space="preserve">] </w:t>
          </w:r>
        </w:p>
        <w:p w14:paraId="6C8C7C27" w14:textId="41D9F9D0" w:rsidR="004F2FB9" w:rsidRPr="000A6699" w:rsidRDefault="004F2FB9">
          <w:pPr>
            <w:rPr>
              <w:lang w:val="uk-UA"/>
            </w:rPr>
          </w:pPr>
        </w:p>
        <w:p w14:paraId="2EA9D2A1" w14:textId="74B3299D" w:rsidR="004F2FB9" w:rsidRPr="000A6699" w:rsidRDefault="004F2FB9">
          <w:pPr>
            <w:rPr>
              <w:lang w:val="uk-UA"/>
            </w:rPr>
          </w:pPr>
          <w:r w:rsidRPr="000A6699">
            <w:rPr>
              <w:rFonts w:cs="Segoe UI"/>
              <w:i/>
              <w:iCs/>
              <w:noProof/>
              <w:color w:val="4472C4" w:themeColor="accent1"/>
              <w:lang w:val="uk-UA"/>
            </w:rPr>
            <w:drawing>
              <wp:anchor distT="0" distB="0" distL="114300" distR="114300" simplePos="0" relativeHeight="251658242" behindDoc="1" locked="0" layoutInCell="1" allowOverlap="1" wp14:anchorId="3E577B20" wp14:editId="185071DC">
                <wp:simplePos x="0" y="0"/>
                <wp:positionH relativeFrom="margin">
                  <wp:align>center</wp:align>
                </wp:positionH>
                <wp:positionV relativeFrom="page">
                  <wp:posOffset>2343150</wp:posOffset>
                </wp:positionV>
                <wp:extent cx="4917440" cy="3423285"/>
                <wp:effectExtent l="0" t="0" r="0" b="5715"/>
                <wp:wrapTight wrapText="bothSides">
                  <wp:wrapPolygon edited="0">
                    <wp:start x="0" y="0"/>
                    <wp:lineTo x="0" y="21516"/>
                    <wp:lineTo x="21505" y="21516"/>
                    <wp:lineTo x="21505" y="0"/>
                    <wp:lineTo x="0" y="0"/>
                  </wp:wrapPolygon>
                </wp:wrapTight>
                <wp:docPr id="1523983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83068"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4917440" cy="3423285"/>
                        </a:xfrm>
                        <a:prstGeom prst="rect">
                          <a:avLst/>
                        </a:prstGeom>
                      </pic:spPr>
                    </pic:pic>
                  </a:graphicData>
                </a:graphic>
                <wp14:sizeRelH relativeFrom="margin">
                  <wp14:pctWidth>0</wp14:pctWidth>
                </wp14:sizeRelH>
                <wp14:sizeRelV relativeFrom="margin">
                  <wp14:pctHeight>0</wp14:pctHeight>
                </wp14:sizeRelV>
              </wp:anchor>
            </w:drawing>
          </w:r>
        </w:p>
        <w:p w14:paraId="22412784" w14:textId="77777777" w:rsidR="004F2FB9" w:rsidRPr="000A6699" w:rsidRDefault="004F2FB9">
          <w:pPr>
            <w:rPr>
              <w:lang w:val="uk-UA"/>
            </w:rPr>
          </w:pPr>
        </w:p>
        <w:p w14:paraId="5FF93D50" w14:textId="77777777" w:rsidR="004F2FB9" w:rsidRPr="000A6699" w:rsidRDefault="004F2FB9">
          <w:pPr>
            <w:rPr>
              <w:lang w:val="uk-UA"/>
            </w:rPr>
          </w:pPr>
        </w:p>
        <w:p w14:paraId="04E9591E" w14:textId="77777777" w:rsidR="004F2FB9" w:rsidRPr="000A6699" w:rsidRDefault="004F2FB9">
          <w:pPr>
            <w:rPr>
              <w:lang w:val="uk-UA"/>
            </w:rPr>
          </w:pPr>
        </w:p>
        <w:p w14:paraId="05B54AEE" w14:textId="77777777" w:rsidR="004F2FB9" w:rsidRPr="000A6699" w:rsidRDefault="004F2FB9">
          <w:pPr>
            <w:rPr>
              <w:lang w:val="uk-UA"/>
            </w:rPr>
          </w:pPr>
        </w:p>
        <w:p w14:paraId="35134EA2" w14:textId="77777777" w:rsidR="004F2FB9" w:rsidRPr="000A6699" w:rsidRDefault="004F2FB9">
          <w:pPr>
            <w:rPr>
              <w:lang w:val="uk-UA"/>
            </w:rPr>
          </w:pPr>
        </w:p>
        <w:p w14:paraId="1778C91E" w14:textId="77777777" w:rsidR="004F2FB9" w:rsidRPr="000A6699" w:rsidRDefault="004F2FB9">
          <w:pPr>
            <w:rPr>
              <w:lang w:val="uk-UA"/>
            </w:rPr>
          </w:pPr>
        </w:p>
        <w:p w14:paraId="0E5A770D" w14:textId="0D329F9F" w:rsidR="004F2FB9" w:rsidRPr="000A6699" w:rsidRDefault="004F2FB9">
          <w:pPr>
            <w:rPr>
              <w:lang w:val="uk-UA"/>
            </w:rPr>
          </w:pPr>
        </w:p>
        <w:p w14:paraId="752F24B6" w14:textId="77777777" w:rsidR="004F2FB9" w:rsidRPr="000A6699" w:rsidRDefault="004F2FB9">
          <w:pPr>
            <w:rPr>
              <w:lang w:val="uk-UA"/>
            </w:rPr>
          </w:pPr>
        </w:p>
        <w:p w14:paraId="1E769062" w14:textId="77777777" w:rsidR="004F2FB9" w:rsidRPr="000A6699" w:rsidRDefault="004F2FB9">
          <w:pPr>
            <w:rPr>
              <w:lang w:val="uk-UA"/>
            </w:rPr>
          </w:pPr>
        </w:p>
        <w:p w14:paraId="62DAA331" w14:textId="6A225C38" w:rsidR="00586362" w:rsidRPr="000A6699" w:rsidRDefault="004F2FB9">
          <w:pPr>
            <w:spacing w:after="160" w:line="259" w:lineRule="auto"/>
            <w:rPr>
              <w:lang w:val="uk-UA"/>
            </w:rPr>
          </w:pPr>
          <w:r w:rsidRPr="000A6699">
            <w:rPr>
              <w:rFonts w:cs="Segoe UI"/>
              <w:i/>
              <w:iCs/>
              <w:noProof/>
              <w:color w:val="4472C4" w:themeColor="accent1"/>
              <w:lang w:val="uk-UA"/>
            </w:rPr>
            <mc:AlternateContent>
              <mc:Choice Requires="wps">
                <w:drawing>
                  <wp:anchor distT="0" distB="0" distL="182880" distR="182880" simplePos="0" relativeHeight="251658241" behindDoc="0" locked="0" layoutInCell="1" allowOverlap="1" wp14:anchorId="32504BF0" wp14:editId="6ED40A81">
                    <wp:simplePos x="0" y="0"/>
                    <wp:positionH relativeFrom="margin">
                      <wp:posOffset>521477</wp:posOffset>
                    </wp:positionH>
                    <wp:positionV relativeFrom="page">
                      <wp:posOffset>6531562</wp:posOffset>
                    </wp:positionV>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701158" w14:textId="77777777" w:rsidR="00191037" w:rsidRPr="00DD5A12" w:rsidRDefault="00191037" w:rsidP="00191037">
                                <w:pPr>
                                  <w:pStyle w:val="ae"/>
                                  <w:spacing w:before="40" w:after="560" w:line="216" w:lineRule="auto"/>
                                  <w:rPr>
                                    <w:color w:val="4472C4" w:themeColor="accent1"/>
                                    <w:sz w:val="72"/>
                                    <w:szCs w:val="72"/>
                                    <w:lang w:val="ru-RU"/>
                                  </w:rPr>
                                </w:pPr>
                                <w:r w:rsidRPr="00191037">
                                  <w:rPr>
                                    <w:color w:val="4472C4" w:themeColor="accent1"/>
                                    <w:sz w:val="72"/>
                                    <w:szCs w:val="72"/>
                                    <w:lang w:val="uk-UA"/>
                                  </w:rPr>
                                  <w:t>План забезпечення безпечності води</w:t>
                                </w:r>
                                <w:r w:rsidRPr="00DD5A12">
                                  <w:rPr>
                                    <w:color w:val="4472C4" w:themeColor="accent1"/>
                                    <w:sz w:val="72"/>
                                    <w:szCs w:val="72"/>
                                    <w:lang w:val="ru-RU"/>
                                  </w:rPr>
                                  <w:t xml:space="preserve"> </w:t>
                                </w:r>
                              </w:p>
                              <w:p w14:paraId="31938F98" w14:textId="2A4DC0AE" w:rsidR="004F2FB9" w:rsidRPr="00DD5A12" w:rsidRDefault="00BE1543" w:rsidP="00191037">
                                <w:pPr>
                                  <w:pStyle w:val="ae"/>
                                  <w:spacing w:before="40" w:after="560" w:line="216" w:lineRule="auto"/>
                                  <w:rPr>
                                    <w:caps/>
                                    <w:color w:val="1F4E79" w:themeColor="accent5" w:themeShade="80"/>
                                    <w:sz w:val="28"/>
                                    <w:szCs w:val="28"/>
                                    <w:lang w:val="ru-RU"/>
                                  </w:rPr>
                                </w:pPr>
                                <w:sdt>
                                  <w:sdtPr>
                                    <w:rPr>
                                      <w:caps/>
                                      <w:color w:val="1F4E79" w:themeColor="accent5" w:themeShade="80"/>
                                      <w:sz w:val="28"/>
                                      <w:szCs w:val="28"/>
                                      <w:lang w:val="ru-RU"/>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191037" w:rsidRPr="00DD5A12">
                                      <w:rPr>
                                        <w:caps/>
                                        <w:color w:val="1F4E79" w:themeColor="accent5" w:themeShade="80"/>
                                        <w:sz w:val="28"/>
                                        <w:szCs w:val="28"/>
                                        <w:lang w:val="ru-RU"/>
                                      </w:rPr>
                                      <w:t>[НАЗВА ВОДОКАНАЛУ]</w:t>
                                    </w:r>
                                  </w:sdtContent>
                                </w:sdt>
                              </w:p>
                              <w:p w14:paraId="04F87F4E" w14:textId="0AE312E2" w:rsidR="004F2FB9" w:rsidRPr="00720429" w:rsidRDefault="004F2FB9" w:rsidP="004F2FB9">
                                <w:pPr>
                                  <w:pStyle w:val="ae"/>
                                  <w:spacing w:before="80" w:after="40"/>
                                  <w:rPr>
                                    <w:caps/>
                                    <w:color w:val="5B9BD5" w:themeColor="accent5"/>
                                    <w:sz w:val="24"/>
                                    <w:szCs w:val="24"/>
                                    <w:lang w:val="uk-UA"/>
                                  </w:rPr>
                                </w:pPr>
                                <w:r>
                                  <w:rPr>
                                    <w:caps/>
                                    <w:color w:val="5B9BD5" w:themeColor="accent5"/>
                                    <w:sz w:val="24"/>
                                    <w:szCs w:val="24"/>
                                  </w:rPr>
                                  <w:t>Останнє оновлення: ДД/ММ/РРР</w:t>
                                </w:r>
                                <w:r w:rsidR="00720429">
                                  <w:rPr>
                                    <w:caps/>
                                    <w:color w:val="5B9BD5" w:themeColor="accent5"/>
                                    <w:sz w:val="24"/>
                                    <w:szCs w:val="24"/>
                                    <w:lang w:val="uk-UA"/>
                                  </w:rPr>
                                  <w:t>Р</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xmlns:a14="http://schemas.microsoft.com/office/drawing/2010/main" xmlns:pic="http://schemas.openxmlformats.org/drawingml/2006/picture" xmlns:a="http://schemas.openxmlformats.org/drawingml/2006/main">
                <w:pict w14:anchorId="2DCC7B02">
                  <v:shapetype id="_x0000_t202" coordsize="21600,21600" o:spt="202" path="m,l,21600r21600,l21600,xe" w14:anchorId="32504BF0">
                    <v:stroke joinstyle="miter"/>
                    <v:path gradientshapeok="t" o:connecttype="rect"/>
                  </v:shapetype>
                  <v:shape id="Text Box 131" style="position:absolute;margin-left:41.05pt;margin-top:514.3pt;width:369pt;height:529.2pt;z-index:251658241;visibility:visible;mso-wrap-style:square;mso-width-percent:790;mso-height-percent:350;mso-wrap-distance-left:14.4pt;mso-wrap-distance-top:0;mso-wrap-distance-right:14.4pt;mso-wrap-distance-bottom:0;mso-position-horizontal:absolute;mso-position-horizontal-relative:margin;mso-position-vertical:absolute;mso-position-vertical-relative:page;mso-width-percent:790;mso-height-percent:350;mso-width-relative:margin;mso-height-relative:page;v-text-anchor:top" o:spid="_x0000_s1026"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">
                    <v:textbox style="mso-fit-shape-to-text:t" inset="0,0,0,0">
                      <w:txbxContent>
                        <w:p w:rsidRPr="00DD5A12" w:rsidR="00191037" w:rsidP="00191037" w:rsidRDefault="00191037" w14:paraId="4D366EF8" w14:textId="77777777">
                          <w:pPr>
                            <w:pStyle w:val="ae"/>
                            <w:spacing w:before="40" w:after="560" w:line="216" w:lineRule="auto"/>
                            <w:rPr>
                              <w:color w:val="4472C4" w:themeColor="accent1"/>
                              <w:sz w:val="72"/>
                              <w:szCs w:val="72"/>
                              <w:lang w:val="ru-RU"/>
                            </w:rPr>
                          </w:pPr>
                          <w:r w:rsidRPr="00191037">
                            <w:rPr>
                              <w:color w:val="4472C4" w:themeColor="accent1"/>
                              <w:sz w:val="72"/>
                              <w:szCs w:val="72"/>
                              <w:lang w:val="uk-UA"/>
                            </w:rPr>
                            <w:t>План забезпечення безпечності води</w:t>
                          </w:r>
                          <w:r w:rsidRPr="00DD5A12">
                            <w:rPr>
                              <w:color w:val="4472C4" w:themeColor="accent1"/>
                              <w:sz w:val="72"/>
                              <w:szCs w:val="72"/>
                              <w:lang w:val="ru-RU"/>
                            </w:rPr>
                            <w:t xml:space="preserve"> </w:t>
                          </w:r>
                        </w:p>
                        <w:p w:rsidRPr="00DD5A12" w:rsidR="004F2FB9" w:rsidP="00191037" w:rsidRDefault="00000000" w14:paraId="5A49A5C1" w14:textId="2A4DC0AE">
                          <w:pPr>
                            <w:pStyle w:val="ae"/>
                            <w:spacing w:before="40" w:after="560" w:line="216" w:lineRule="auto"/>
                            <w:rPr>
                              <w:caps/>
                              <w:color w:val="1F4E79" w:themeColor="accent5" w:themeShade="80"/>
                              <w:sz w:val="28"/>
                              <w:szCs w:val="28"/>
                              <w:lang w:val="ru-RU"/>
                            </w:rPr>
                          </w:pPr>
                          <w:sdt>
                            <w:sdtPr>
                              <w:id w:val="1336801358"/>
                              <w:rPr>
                                <w:caps/>
                                <w:color w:val="1F4E79" w:themeColor="accent5" w:themeShade="80"/>
                                <w:sz w:val="28"/>
                                <w:szCs w:val="28"/>
                                <w:lang w:val="ru-RU"/>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r w:rsidRPr="00DD5A12" w:rsidR="00191037">
                                <w:rPr>
                                  <w:caps/>
                                  <w:color w:val="1F4E79" w:themeColor="accent5" w:themeShade="80"/>
                                  <w:sz w:val="28"/>
                                  <w:szCs w:val="28"/>
                                  <w:lang w:val="ru-RU"/>
                                </w:rPr>
                                <w:t>[НАЗВА ВОДОКАНАЛУ]</w:t>
                              </w:r>
                            </w:sdtContent>
                          </w:sdt>
                        </w:p>
                        <w:p w:rsidRPr="00720429" w:rsidR="004F2FB9" w:rsidP="004F2FB9" w:rsidRDefault="004F2FB9" w14:paraId="4BE6E25D" w14:textId="0AE312E2">
                          <w:pPr>
                            <w:pStyle w:val="ae"/>
                            <w:spacing w:before="80" w:after="40"/>
                            <w:rPr>
                              <w:caps/>
                              <w:color w:val="5B9BD5" w:themeColor="accent5"/>
                              <w:sz w:val="24"/>
                              <w:szCs w:val="24"/>
                              <w:lang w:val="uk-UA"/>
                            </w:rPr>
                          </w:pPr>
                          <w:r>
                            <w:rPr>
                              <w:caps/>
                              <w:color w:val="5B9BD5" w:themeColor="accent5"/>
                              <w:sz w:val="24"/>
                              <w:szCs w:val="24"/>
                            </w:rPr>
                            <w:t>Останнє оновлення: ДД/ММ/РРР</w:t>
                          </w:r>
                          <w:r w:rsidR="00720429">
                            <w:rPr>
                              <w:caps/>
                              <w:color w:val="5B9BD5" w:themeColor="accent5"/>
                              <w:sz w:val="24"/>
                              <w:szCs w:val="24"/>
                              <w:lang w:val="uk-UA"/>
                            </w:rPr>
                            <w:t>Р</w:t>
                          </w:r>
                        </w:p>
                      </w:txbxContent>
                    </v:textbox>
                    <w10:wrap type="square" anchorx="margin" anchory="page"/>
                  </v:shape>
                </w:pict>
              </mc:Fallback>
            </mc:AlternateContent>
          </w:r>
          <w:r w:rsidR="00586362" w:rsidRPr="000A6699">
            <w:rPr>
              <w:noProof/>
              <w:lang w:val="uk-UA"/>
            </w:rPr>
            <mc:AlternateContent>
              <mc:Choice Requires="wps">
                <w:drawing>
                  <wp:anchor distT="0" distB="0" distL="114300" distR="114300" simplePos="0" relativeHeight="251658240" behindDoc="0" locked="0" layoutInCell="1" allowOverlap="1" wp14:anchorId="64CC6833" wp14:editId="2B60F095">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showingPlcHdr/>
                                  <w:dataBinding w:prefixMappings="xmlns:ns0='http://schemas.microsoft.com/office/2006/coverPageProps' " w:xpath="/ns0:CoverPageProperties[1]/ns0:PublishDate[1]" w:storeItemID="{55AF091B-3C7A-41E3-B477-F2FDAA23CFDA}"/>
                                  <w:date w:fullDate="2012-03-16T00:00:00Z">
                                    <w:dateFormat w:val="yyyy"/>
                                    <w:lid w:val="en-US"/>
                                    <w:storeMappedDataAs w:val="dateTime"/>
                                    <w:calendar w:val="gregorian"/>
                                  </w:date>
                                </w:sdtPr>
                                <w:sdtEndPr/>
                                <w:sdtContent>
                                  <w:p w14:paraId="0A29EC89" w14:textId="77777777" w:rsidR="00586362" w:rsidRDefault="00586362">
                                    <w:pPr>
                                      <w:pStyle w:val="ae"/>
                                      <w:jc w:val="right"/>
                                      <w:rPr>
                                        <w:color w:val="FFFFFF" w:themeColor="background1"/>
                                        <w:sz w:val="24"/>
                                        <w:szCs w:val="24"/>
                                      </w:rPr>
                                    </w:pPr>
                                    <w:r>
                                      <w:rPr>
                                        <w:color w:val="FFFFFF" w:themeColor="background1"/>
                                        <w:sz w:val="24"/>
                                        <w:szCs w:val="24"/>
                                      </w:rPr>
                                      <w:t>[Рік]</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xmlns:a14="http://schemas.microsoft.com/office/drawing/2010/main" xmlns:pic="http://schemas.openxmlformats.org/drawingml/2006/picture" xmlns:a="http://schemas.openxmlformats.org/drawingml/2006/main">
                <w:pict w14:anchorId="4EC563B1">
                  <v:rect id="Rectangle 130" style="position:absolute;margin-left:-4.4pt;margin-top:0;width:46.8pt;height:77.75pt;z-index:25165824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spid="_x0000_s1027" fillcolor="#4472c4 [3204]" stroked="f" strokeweight="1pt" w14:anchorId="64CC68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">
                    <o:lock v:ext="edit" aspectratio="t"/>
                    <v:textbox inset="3.6pt,,3.6pt">
                      <w:txbxContent>
                        <w:sdt>
                          <w:sdtPr>
                            <w:id w:val="1575169676"/>
                            <w:rPr>
                              <w:color w:val="FFFFFF" w:themeColor="background1"/>
                              <w:sz w:val="24"/>
                              <w:szCs w:val="24"/>
                            </w:rPr>
                            <w:alias w:val="Year"/>
                            <w:tag w:val=""/>
                            <w:id w:val="1595126926"/>
                            <w:showingPlcHdr/>
                            <w:dataBinding w:prefixMappings="xmlns:ns0='http://schemas.microsoft.com/office/2006/coverPageProps' " w:xpath="/ns0:CoverPageProperties[1]/ns0:PublishDate[1]" w:storeItemID="{55AF091B-3C7A-41E3-B477-F2FDAA23CFDA}"/>
                            <w:date w:fullDate="2012-03-16T00:00:00Z">
                              <w:dateFormat w:val="yyyy"/>
                              <w:lid w:val="en-US"/>
                              <w:storeMappedDataAs w:val="dateTime"/>
                              <w:calendar w:val="gregorian"/>
                            </w:date>
                          </w:sdtPr>
                          <w:sdtContent>
                            <w:p w:rsidR="00586362" w:rsidRDefault="00586362" w14:paraId="3059E5CC" w14:textId="77777777">
                              <w:pPr>
                                <w:pStyle w:val="ae"/>
                                <w:jc w:val="right"/>
                                <w:rPr>
                                  <w:color w:val="FFFFFF" w:themeColor="background1"/>
                                  <w:sz w:val="24"/>
                                  <w:szCs w:val="24"/>
                                </w:rPr>
                              </w:pPr>
                              <w:r>
                                <w:rPr>
                                  <w:color w:val="FFFFFF" w:themeColor="background1"/>
                                  <w:sz w:val="24"/>
                                  <w:szCs w:val="24"/>
                                </w:rPr>
                                <w:t>[Рік]</w:t>
                              </w:r>
                            </w:p>
                          </w:sdtContent>
                        </w:sdt>
                      </w:txbxContent>
                    </v:textbox>
                    <w10:wrap anchorx="margin" anchory="page"/>
                  </v:rect>
                </w:pict>
              </mc:Fallback>
            </mc:AlternateContent>
          </w:r>
          <w:r w:rsidR="00586362" w:rsidRPr="000A6699">
            <w:rPr>
              <w:lang w:val="uk-UA"/>
            </w:rPr>
            <w:br w:type="page"/>
          </w:r>
        </w:p>
      </w:sdtContent>
    </w:sdt>
    <w:sdt>
      <w:sdtPr>
        <w:rPr>
          <w:rFonts w:ascii="Garamond" w:eastAsiaTheme="minorEastAsia" w:hAnsi="Garamond" w:cstheme="minorBidi"/>
          <w:color w:val="auto"/>
          <w:kern w:val="2"/>
          <w:sz w:val="28"/>
          <w:szCs w:val="28"/>
          <w:lang w:val="uk-UA"/>
          <w14:ligatures w14:val="standardContextual"/>
        </w:rPr>
        <w:id w:val="802270208"/>
        <w:docPartObj>
          <w:docPartGallery w:val="Table of Contents"/>
          <w:docPartUnique/>
        </w:docPartObj>
      </w:sdtPr>
      <w:sdtEndPr>
        <w:rPr>
          <w:rFonts w:ascii="Segoe UI" w:eastAsiaTheme="majorEastAsia" w:hAnsi="Segoe UI"/>
          <w:b/>
          <w:color w:val="2F5496" w:themeColor="accent1" w:themeShade="BF"/>
          <w:kern w:val="0"/>
          <w:sz w:val="32"/>
          <w:szCs w:val="32"/>
          <w14:ligatures w14:val="none"/>
        </w:rPr>
      </w:sdtEndPr>
      <w:sdtContent>
        <w:p w14:paraId="4F777C60" w14:textId="350616F7" w:rsidR="004959E5" w:rsidRPr="00720429" w:rsidRDefault="004959E5" w:rsidP="00182EC0">
          <w:pPr>
            <w:pStyle w:val="af0"/>
            <w:numPr>
              <w:ilvl w:val="0"/>
              <w:numId w:val="0"/>
            </w:numPr>
            <w:rPr>
              <w:rFonts w:ascii="Segoe UI" w:hAnsi="Segoe UI" w:cs="Segoe UI"/>
              <w:b/>
              <w:bCs w:val="0"/>
              <w:lang w:val="uk-UA"/>
            </w:rPr>
          </w:pPr>
          <w:r w:rsidRPr="00720429">
            <w:rPr>
              <w:rFonts w:ascii="Segoe UI" w:hAnsi="Segoe UI" w:cs="Segoe UI"/>
              <w:b/>
              <w:bCs w:val="0"/>
              <w:lang w:val="uk-UA"/>
            </w:rPr>
            <w:t>Зміст</w:t>
          </w:r>
        </w:p>
      </w:sdtContent>
    </w:sdt>
    <w:p w14:paraId="78461E52" w14:textId="77777777" w:rsidR="002455AF" w:rsidRPr="004C5E36" w:rsidRDefault="002455AF" w:rsidP="004C5E36">
      <w:pPr>
        <w:tabs>
          <w:tab w:val="left" w:pos="660"/>
          <w:tab w:val="right" w:leader="dot" w:pos="9350"/>
        </w:tabs>
        <w:spacing w:after="0"/>
        <w:contextualSpacing/>
        <w:rPr>
          <w:rFonts w:cs="Segoe UI"/>
          <w:szCs w:val="24"/>
          <w:lang w:val="uk-UA"/>
        </w:rPr>
      </w:pPr>
    </w:p>
    <w:p w14:paraId="18AAE0C3" w14:textId="6DD7323E" w:rsidR="00872D56" w:rsidRPr="00872D56" w:rsidRDefault="00175B4A" w:rsidP="004C5E36">
      <w:pPr>
        <w:pStyle w:val="11"/>
        <w:tabs>
          <w:tab w:val="left" w:pos="480"/>
          <w:tab w:val="right" w:leader="dot" w:pos="9345"/>
        </w:tabs>
        <w:spacing w:after="0" w:line="240" w:lineRule="auto"/>
        <w:rPr>
          <w:szCs w:val="24"/>
        </w:rPr>
      </w:pPr>
      <w:r w:rsidRPr="004C5E36">
        <w:fldChar w:fldCharType="begin"/>
      </w:r>
      <w:r>
        <w:instrText>TOC \o "1-3" \z \u \h</w:instrText>
      </w:r>
      <w:r w:rsidRPr="004C5E36">
        <w:fldChar w:fldCharType="separate"/>
      </w:r>
      <w:hyperlink w:anchor="_Toc72090684">
        <w:r w:rsidR="359CACA7" w:rsidRPr="359CACA7">
          <w:rPr>
            <w:rStyle w:val="af7"/>
          </w:rPr>
          <w:t xml:space="preserve">1.0 </w:t>
        </w:r>
        <w:r>
          <w:tab/>
        </w:r>
        <w:r w:rsidR="359CACA7" w:rsidRPr="359CACA7">
          <w:rPr>
            <w:rStyle w:val="af7"/>
          </w:rPr>
          <w:t>Вступ</w:t>
        </w:r>
        <w:r>
          <w:tab/>
        </w:r>
        <w:r>
          <w:fldChar w:fldCharType="begin"/>
        </w:r>
        <w:r>
          <w:instrText>PAGEREF _Toc72090684 \h</w:instrText>
        </w:r>
        <w:r>
          <w:fldChar w:fldCharType="separate"/>
        </w:r>
        <w:r w:rsidR="359CACA7" w:rsidRPr="359CACA7">
          <w:rPr>
            <w:rStyle w:val="af7"/>
          </w:rPr>
          <w:t>3</w:t>
        </w:r>
        <w:r>
          <w:fldChar w:fldCharType="end"/>
        </w:r>
      </w:hyperlink>
    </w:p>
    <w:p w14:paraId="6E7D4FC3" w14:textId="708EA428" w:rsidR="00872D56" w:rsidRPr="00872D56" w:rsidRDefault="359CACA7" w:rsidP="004C5E36">
      <w:pPr>
        <w:pStyle w:val="23"/>
        <w:tabs>
          <w:tab w:val="left" w:pos="960"/>
          <w:tab w:val="right" w:leader="dot" w:pos="9345"/>
        </w:tabs>
        <w:spacing w:after="0" w:line="240" w:lineRule="auto"/>
        <w:rPr>
          <w:szCs w:val="24"/>
        </w:rPr>
      </w:pPr>
      <w:hyperlink w:anchor="_Toc651839328">
        <w:r w:rsidRPr="359CACA7">
          <w:rPr>
            <w:rStyle w:val="af7"/>
          </w:rPr>
          <w:t xml:space="preserve">  1.1</w:t>
        </w:r>
        <w:r w:rsidR="00872D56">
          <w:tab/>
        </w:r>
        <w:r w:rsidRPr="359CACA7">
          <w:rPr>
            <w:rStyle w:val="af7"/>
          </w:rPr>
          <w:t>Сфера застосування Плану забезпечення безпечності води</w:t>
        </w:r>
        <w:r w:rsidR="00872D56">
          <w:tab/>
        </w:r>
        <w:r w:rsidR="00872D56">
          <w:fldChar w:fldCharType="begin"/>
        </w:r>
        <w:r w:rsidR="00872D56">
          <w:instrText>PAGEREF _Toc651839328 \h</w:instrText>
        </w:r>
        <w:r w:rsidR="00872D56">
          <w:fldChar w:fldCharType="separate"/>
        </w:r>
        <w:r w:rsidRPr="359CACA7">
          <w:rPr>
            <w:rStyle w:val="af7"/>
          </w:rPr>
          <w:t>4</w:t>
        </w:r>
        <w:r w:rsidR="00872D56">
          <w:fldChar w:fldCharType="end"/>
        </w:r>
      </w:hyperlink>
    </w:p>
    <w:p w14:paraId="5869CB26" w14:textId="761C7F67" w:rsidR="00872D56" w:rsidRPr="00872D56" w:rsidRDefault="359CACA7" w:rsidP="004C5E36">
      <w:pPr>
        <w:pStyle w:val="23"/>
        <w:tabs>
          <w:tab w:val="left" w:pos="960"/>
          <w:tab w:val="right" w:leader="dot" w:pos="9345"/>
        </w:tabs>
        <w:spacing w:after="0" w:line="240" w:lineRule="auto"/>
        <w:rPr>
          <w:szCs w:val="24"/>
        </w:rPr>
      </w:pPr>
      <w:hyperlink w:anchor="_Toc630357671">
        <w:r w:rsidRPr="359CACA7">
          <w:rPr>
            <w:rStyle w:val="af7"/>
          </w:rPr>
          <w:t xml:space="preserve">  1.2</w:t>
        </w:r>
        <w:r w:rsidR="00872D56">
          <w:tab/>
        </w:r>
        <w:r w:rsidRPr="359CACA7">
          <w:rPr>
            <w:rStyle w:val="af7"/>
          </w:rPr>
          <w:t>Огляд системи водопостачання</w:t>
        </w:r>
        <w:r w:rsidR="00872D56">
          <w:tab/>
        </w:r>
        <w:r w:rsidR="00872D56">
          <w:fldChar w:fldCharType="begin"/>
        </w:r>
        <w:r w:rsidR="00872D56">
          <w:instrText>PAGEREF _Toc630357671 \h</w:instrText>
        </w:r>
        <w:r w:rsidR="00872D56">
          <w:fldChar w:fldCharType="separate"/>
        </w:r>
        <w:r w:rsidRPr="359CACA7">
          <w:rPr>
            <w:rStyle w:val="af7"/>
          </w:rPr>
          <w:t>6</w:t>
        </w:r>
        <w:r w:rsidR="00872D56">
          <w:fldChar w:fldCharType="end"/>
        </w:r>
      </w:hyperlink>
    </w:p>
    <w:p w14:paraId="6DA34C71" w14:textId="5AE439AB" w:rsidR="00872D56" w:rsidRPr="004C5E36" w:rsidRDefault="359CACA7" w:rsidP="004C5E36">
      <w:pPr>
        <w:pStyle w:val="31"/>
        <w:tabs>
          <w:tab w:val="left" w:pos="1320"/>
          <w:tab w:val="right" w:leader="dot" w:pos="9345"/>
        </w:tabs>
        <w:spacing w:after="0" w:line="240" w:lineRule="auto"/>
        <w:rPr>
          <w:rFonts w:ascii="Segoe UI" w:hAnsi="Segoe UI" w:cs="Segoe UI"/>
          <w:sz w:val="24"/>
          <w:szCs w:val="24"/>
        </w:rPr>
      </w:pPr>
      <w:hyperlink w:anchor="_Toc1865997341">
        <w:r w:rsidRPr="004C5E36">
          <w:rPr>
            <w:rStyle w:val="af7"/>
            <w:rFonts w:ascii="Segoe UI" w:hAnsi="Segoe UI" w:cs="Segoe UI"/>
            <w:sz w:val="24"/>
            <w:szCs w:val="24"/>
          </w:rPr>
          <w:t xml:space="preserve">  1.2.1</w:t>
        </w:r>
        <w:r w:rsidR="00872D56" w:rsidRPr="004C5E36">
          <w:rPr>
            <w:rFonts w:ascii="Segoe UI" w:hAnsi="Segoe UI" w:cs="Segoe UI"/>
            <w:sz w:val="24"/>
            <w:szCs w:val="24"/>
          </w:rPr>
          <w:tab/>
        </w:r>
        <w:r w:rsidRPr="004C5E36">
          <w:rPr>
            <w:rStyle w:val="af7"/>
            <w:rFonts w:ascii="Segoe UI" w:hAnsi="Segoe UI" w:cs="Segoe UI"/>
            <w:sz w:val="24"/>
            <w:szCs w:val="24"/>
          </w:rPr>
          <w:t>Джерело води</w:t>
        </w:r>
        <w:r w:rsidR="00872D56" w:rsidRPr="004C5E36">
          <w:rPr>
            <w:rFonts w:ascii="Segoe UI" w:hAnsi="Segoe UI" w:cs="Segoe UI"/>
            <w:sz w:val="24"/>
            <w:szCs w:val="24"/>
          </w:rPr>
          <w:tab/>
        </w:r>
        <w:r w:rsidR="00872D56" w:rsidRPr="004C5E36">
          <w:rPr>
            <w:rFonts w:ascii="Segoe UI" w:hAnsi="Segoe UI" w:cs="Segoe UI"/>
            <w:sz w:val="24"/>
            <w:szCs w:val="24"/>
          </w:rPr>
          <w:fldChar w:fldCharType="begin"/>
        </w:r>
        <w:r w:rsidR="00872D56" w:rsidRPr="004C5E36">
          <w:rPr>
            <w:rFonts w:ascii="Segoe UI" w:hAnsi="Segoe UI" w:cs="Segoe UI"/>
            <w:sz w:val="24"/>
            <w:szCs w:val="24"/>
          </w:rPr>
          <w:instrText>PAGEREF _Toc1865997341 \h</w:instrText>
        </w:r>
        <w:r w:rsidR="00872D56" w:rsidRPr="004C5E36">
          <w:rPr>
            <w:rFonts w:ascii="Segoe UI" w:hAnsi="Segoe UI" w:cs="Segoe UI"/>
            <w:sz w:val="24"/>
            <w:szCs w:val="24"/>
          </w:rPr>
        </w:r>
        <w:r w:rsidR="00872D56" w:rsidRPr="004C5E36">
          <w:rPr>
            <w:rFonts w:ascii="Segoe UI" w:hAnsi="Segoe UI" w:cs="Segoe UI"/>
            <w:sz w:val="24"/>
            <w:szCs w:val="24"/>
          </w:rPr>
          <w:fldChar w:fldCharType="separate"/>
        </w:r>
        <w:r w:rsidRPr="004C5E36">
          <w:rPr>
            <w:rStyle w:val="af7"/>
            <w:rFonts w:ascii="Segoe UI" w:hAnsi="Segoe UI" w:cs="Segoe UI"/>
            <w:sz w:val="24"/>
            <w:szCs w:val="24"/>
          </w:rPr>
          <w:t>7</w:t>
        </w:r>
        <w:r w:rsidR="00872D56" w:rsidRPr="004C5E36">
          <w:rPr>
            <w:rFonts w:ascii="Segoe UI" w:hAnsi="Segoe UI" w:cs="Segoe UI"/>
            <w:sz w:val="24"/>
            <w:szCs w:val="24"/>
          </w:rPr>
          <w:fldChar w:fldCharType="end"/>
        </w:r>
      </w:hyperlink>
    </w:p>
    <w:p w14:paraId="2CB86A83" w14:textId="45CDB623" w:rsidR="00872D56" w:rsidRPr="004C5E36" w:rsidRDefault="359CACA7" w:rsidP="004C5E36">
      <w:pPr>
        <w:pStyle w:val="31"/>
        <w:tabs>
          <w:tab w:val="left" w:pos="1320"/>
          <w:tab w:val="right" w:leader="dot" w:pos="9345"/>
        </w:tabs>
        <w:spacing w:after="0" w:line="240" w:lineRule="auto"/>
        <w:rPr>
          <w:rFonts w:ascii="Segoe UI" w:hAnsi="Segoe UI" w:cs="Segoe UI"/>
          <w:sz w:val="24"/>
          <w:szCs w:val="24"/>
        </w:rPr>
      </w:pPr>
      <w:hyperlink w:anchor="_Toc648725265">
        <w:r w:rsidRPr="004C5E36">
          <w:rPr>
            <w:rStyle w:val="af7"/>
            <w:rFonts w:ascii="Segoe UI" w:hAnsi="Segoe UI" w:cs="Segoe UI"/>
            <w:sz w:val="24"/>
            <w:szCs w:val="24"/>
          </w:rPr>
          <w:t xml:space="preserve">  1.2.2</w:t>
        </w:r>
        <w:r w:rsidR="00872D56" w:rsidRPr="004C5E36">
          <w:rPr>
            <w:rFonts w:ascii="Segoe UI" w:hAnsi="Segoe UI" w:cs="Segoe UI"/>
            <w:sz w:val="24"/>
            <w:szCs w:val="24"/>
          </w:rPr>
          <w:tab/>
        </w:r>
        <w:r w:rsidRPr="004C5E36">
          <w:rPr>
            <w:rStyle w:val="af7"/>
            <w:rFonts w:ascii="Segoe UI" w:hAnsi="Segoe UI" w:cs="Segoe UI"/>
            <w:sz w:val="24"/>
            <w:szCs w:val="24"/>
          </w:rPr>
          <w:t>Очищення води</w:t>
        </w:r>
        <w:r w:rsidR="00872D56" w:rsidRPr="004C5E36">
          <w:rPr>
            <w:rFonts w:ascii="Segoe UI" w:hAnsi="Segoe UI" w:cs="Segoe UI"/>
            <w:sz w:val="24"/>
            <w:szCs w:val="24"/>
          </w:rPr>
          <w:tab/>
        </w:r>
        <w:r w:rsidR="00872D56" w:rsidRPr="004C5E36">
          <w:rPr>
            <w:rFonts w:ascii="Segoe UI" w:hAnsi="Segoe UI" w:cs="Segoe UI"/>
            <w:sz w:val="24"/>
            <w:szCs w:val="24"/>
          </w:rPr>
          <w:fldChar w:fldCharType="begin"/>
        </w:r>
        <w:r w:rsidR="00872D56" w:rsidRPr="004C5E36">
          <w:rPr>
            <w:rFonts w:ascii="Segoe UI" w:hAnsi="Segoe UI" w:cs="Segoe UI"/>
            <w:sz w:val="24"/>
            <w:szCs w:val="24"/>
          </w:rPr>
          <w:instrText>PAGEREF _Toc648725265 \h</w:instrText>
        </w:r>
        <w:r w:rsidR="00872D56" w:rsidRPr="004C5E36">
          <w:rPr>
            <w:rFonts w:ascii="Segoe UI" w:hAnsi="Segoe UI" w:cs="Segoe UI"/>
            <w:sz w:val="24"/>
            <w:szCs w:val="24"/>
          </w:rPr>
        </w:r>
        <w:r w:rsidR="00872D56" w:rsidRPr="004C5E36">
          <w:rPr>
            <w:rFonts w:ascii="Segoe UI" w:hAnsi="Segoe UI" w:cs="Segoe UI"/>
            <w:sz w:val="24"/>
            <w:szCs w:val="24"/>
          </w:rPr>
          <w:fldChar w:fldCharType="separate"/>
        </w:r>
        <w:r w:rsidRPr="004C5E36">
          <w:rPr>
            <w:rStyle w:val="af7"/>
            <w:rFonts w:ascii="Segoe UI" w:hAnsi="Segoe UI" w:cs="Segoe UI"/>
            <w:sz w:val="24"/>
            <w:szCs w:val="24"/>
          </w:rPr>
          <w:t>7</w:t>
        </w:r>
        <w:r w:rsidR="00872D56" w:rsidRPr="004C5E36">
          <w:rPr>
            <w:rFonts w:ascii="Segoe UI" w:hAnsi="Segoe UI" w:cs="Segoe UI"/>
            <w:sz w:val="24"/>
            <w:szCs w:val="24"/>
          </w:rPr>
          <w:fldChar w:fldCharType="end"/>
        </w:r>
      </w:hyperlink>
    </w:p>
    <w:p w14:paraId="39DAE6CD" w14:textId="7567EEC1" w:rsidR="00872D56" w:rsidRPr="004C5E36" w:rsidRDefault="359CACA7" w:rsidP="004C5E36">
      <w:pPr>
        <w:pStyle w:val="31"/>
        <w:tabs>
          <w:tab w:val="left" w:pos="1320"/>
          <w:tab w:val="right" w:leader="dot" w:pos="9345"/>
        </w:tabs>
        <w:spacing w:after="0" w:line="240" w:lineRule="auto"/>
        <w:rPr>
          <w:rFonts w:ascii="Segoe UI" w:hAnsi="Segoe UI" w:cs="Segoe UI"/>
          <w:sz w:val="24"/>
          <w:szCs w:val="24"/>
        </w:rPr>
      </w:pPr>
      <w:hyperlink w:anchor="_Toc1819652257">
        <w:r w:rsidRPr="004C5E36">
          <w:rPr>
            <w:rStyle w:val="af7"/>
            <w:rFonts w:ascii="Segoe UI" w:hAnsi="Segoe UI" w:cs="Segoe UI"/>
            <w:sz w:val="24"/>
            <w:szCs w:val="24"/>
          </w:rPr>
          <w:t xml:space="preserve">  1.2.3</w:t>
        </w:r>
        <w:r w:rsidR="00872D56" w:rsidRPr="004C5E36">
          <w:rPr>
            <w:rFonts w:ascii="Segoe UI" w:hAnsi="Segoe UI" w:cs="Segoe UI"/>
            <w:sz w:val="24"/>
            <w:szCs w:val="24"/>
          </w:rPr>
          <w:tab/>
        </w:r>
        <w:r w:rsidRPr="004C5E36">
          <w:rPr>
            <w:rStyle w:val="af7"/>
            <w:rFonts w:ascii="Segoe UI" w:hAnsi="Segoe UI" w:cs="Segoe UI"/>
            <w:sz w:val="24"/>
            <w:szCs w:val="24"/>
          </w:rPr>
          <w:t>Розподільча мережа</w:t>
        </w:r>
        <w:r w:rsidR="00872D56" w:rsidRPr="004C5E36">
          <w:rPr>
            <w:rFonts w:ascii="Segoe UI" w:hAnsi="Segoe UI" w:cs="Segoe UI"/>
            <w:sz w:val="24"/>
            <w:szCs w:val="24"/>
          </w:rPr>
          <w:tab/>
        </w:r>
        <w:r w:rsidR="00872D56" w:rsidRPr="004C5E36">
          <w:rPr>
            <w:rFonts w:ascii="Segoe UI" w:hAnsi="Segoe UI" w:cs="Segoe UI"/>
            <w:sz w:val="24"/>
            <w:szCs w:val="24"/>
          </w:rPr>
          <w:fldChar w:fldCharType="begin"/>
        </w:r>
        <w:r w:rsidR="00872D56" w:rsidRPr="004C5E36">
          <w:rPr>
            <w:rFonts w:ascii="Segoe UI" w:hAnsi="Segoe UI" w:cs="Segoe UI"/>
            <w:sz w:val="24"/>
            <w:szCs w:val="24"/>
          </w:rPr>
          <w:instrText>PAGEREF _Toc1819652257 \h</w:instrText>
        </w:r>
        <w:r w:rsidR="00872D56" w:rsidRPr="004C5E36">
          <w:rPr>
            <w:rFonts w:ascii="Segoe UI" w:hAnsi="Segoe UI" w:cs="Segoe UI"/>
            <w:sz w:val="24"/>
            <w:szCs w:val="24"/>
          </w:rPr>
        </w:r>
        <w:r w:rsidR="00872D56" w:rsidRPr="004C5E36">
          <w:rPr>
            <w:rFonts w:ascii="Segoe UI" w:hAnsi="Segoe UI" w:cs="Segoe UI"/>
            <w:sz w:val="24"/>
            <w:szCs w:val="24"/>
          </w:rPr>
          <w:fldChar w:fldCharType="separate"/>
        </w:r>
        <w:r w:rsidRPr="004C5E36">
          <w:rPr>
            <w:rStyle w:val="af7"/>
            <w:rFonts w:ascii="Segoe UI" w:hAnsi="Segoe UI" w:cs="Segoe UI"/>
            <w:sz w:val="24"/>
            <w:szCs w:val="24"/>
          </w:rPr>
          <w:t>7</w:t>
        </w:r>
        <w:r w:rsidR="00872D56" w:rsidRPr="004C5E36">
          <w:rPr>
            <w:rFonts w:ascii="Segoe UI" w:hAnsi="Segoe UI" w:cs="Segoe UI"/>
            <w:sz w:val="24"/>
            <w:szCs w:val="24"/>
          </w:rPr>
          <w:fldChar w:fldCharType="end"/>
        </w:r>
      </w:hyperlink>
    </w:p>
    <w:p w14:paraId="1DD51DB1" w14:textId="045701DA" w:rsidR="00872D56" w:rsidRPr="004C5E36" w:rsidRDefault="359CACA7" w:rsidP="004C5E36">
      <w:pPr>
        <w:pStyle w:val="31"/>
        <w:tabs>
          <w:tab w:val="left" w:pos="1320"/>
          <w:tab w:val="right" w:leader="dot" w:pos="9345"/>
        </w:tabs>
        <w:spacing w:after="0" w:line="240" w:lineRule="auto"/>
        <w:rPr>
          <w:rFonts w:ascii="Segoe UI" w:hAnsi="Segoe UI" w:cs="Segoe UI"/>
          <w:sz w:val="24"/>
          <w:szCs w:val="24"/>
        </w:rPr>
      </w:pPr>
      <w:hyperlink w:anchor="_Toc637792002">
        <w:r w:rsidRPr="004C5E36">
          <w:rPr>
            <w:rStyle w:val="af7"/>
            <w:rFonts w:ascii="Segoe UI" w:hAnsi="Segoe UI" w:cs="Segoe UI"/>
            <w:sz w:val="24"/>
            <w:szCs w:val="24"/>
          </w:rPr>
          <w:t xml:space="preserve">  1.2.4</w:t>
        </w:r>
        <w:r w:rsidR="00872D56" w:rsidRPr="004C5E36">
          <w:rPr>
            <w:rFonts w:ascii="Segoe UI" w:hAnsi="Segoe UI" w:cs="Segoe UI"/>
            <w:sz w:val="24"/>
            <w:szCs w:val="24"/>
          </w:rPr>
          <w:tab/>
        </w:r>
        <w:r w:rsidRPr="004C5E36">
          <w:rPr>
            <w:rStyle w:val="af7"/>
            <w:rFonts w:ascii="Segoe UI" w:hAnsi="Segoe UI" w:cs="Segoe UI"/>
            <w:sz w:val="24"/>
            <w:szCs w:val="24"/>
          </w:rPr>
          <w:t>Внутрішній зв'язок</w:t>
        </w:r>
        <w:r w:rsidR="00872D56" w:rsidRPr="004C5E36">
          <w:rPr>
            <w:rFonts w:ascii="Segoe UI" w:hAnsi="Segoe UI" w:cs="Segoe UI"/>
            <w:sz w:val="24"/>
            <w:szCs w:val="24"/>
          </w:rPr>
          <w:tab/>
        </w:r>
        <w:r w:rsidR="00872D56" w:rsidRPr="004C5E36">
          <w:rPr>
            <w:rFonts w:ascii="Segoe UI" w:hAnsi="Segoe UI" w:cs="Segoe UI"/>
            <w:sz w:val="24"/>
            <w:szCs w:val="24"/>
          </w:rPr>
          <w:fldChar w:fldCharType="begin"/>
        </w:r>
        <w:r w:rsidR="00872D56" w:rsidRPr="004C5E36">
          <w:rPr>
            <w:rFonts w:ascii="Segoe UI" w:hAnsi="Segoe UI" w:cs="Segoe UI"/>
            <w:sz w:val="24"/>
            <w:szCs w:val="24"/>
          </w:rPr>
          <w:instrText>PAGEREF _Toc637792002 \h</w:instrText>
        </w:r>
        <w:r w:rsidR="00872D56" w:rsidRPr="004C5E36">
          <w:rPr>
            <w:rFonts w:ascii="Segoe UI" w:hAnsi="Segoe UI" w:cs="Segoe UI"/>
            <w:sz w:val="24"/>
            <w:szCs w:val="24"/>
          </w:rPr>
        </w:r>
        <w:r w:rsidR="00872D56" w:rsidRPr="004C5E36">
          <w:rPr>
            <w:rFonts w:ascii="Segoe UI" w:hAnsi="Segoe UI" w:cs="Segoe UI"/>
            <w:sz w:val="24"/>
            <w:szCs w:val="24"/>
          </w:rPr>
          <w:fldChar w:fldCharType="separate"/>
        </w:r>
        <w:r w:rsidRPr="004C5E36">
          <w:rPr>
            <w:rStyle w:val="af7"/>
            <w:rFonts w:ascii="Segoe UI" w:hAnsi="Segoe UI" w:cs="Segoe UI"/>
            <w:sz w:val="24"/>
            <w:szCs w:val="24"/>
          </w:rPr>
          <w:t>7</w:t>
        </w:r>
        <w:r w:rsidR="00872D56" w:rsidRPr="004C5E36">
          <w:rPr>
            <w:rFonts w:ascii="Segoe UI" w:hAnsi="Segoe UI" w:cs="Segoe UI"/>
            <w:sz w:val="24"/>
            <w:szCs w:val="24"/>
          </w:rPr>
          <w:fldChar w:fldCharType="end"/>
        </w:r>
      </w:hyperlink>
    </w:p>
    <w:p w14:paraId="13E0D344" w14:textId="4D3ADFAE" w:rsidR="00872D56" w:rsidRPr="00872D56" w:rsidRDefault="359CACA7" w:rsidP="004C5E36">
      <w:pPr>
        <w:pStyle w:val="11"/>
        <w:tabs>
          <w:tab w:val="left" w:pos="480"/>
          <w:tab w:val="right" w:leader="dot" w:pos="9345"/>
        </w:tabs>
        <w:spacing w:after="0" w:line="240" w:lineRule="auto"/>
        <w:rPr>
          <w:szCs w:val="24"/>
        </w:rPr>
      </w:pPr>
      <w:hyperlink w:anchor="_Toc900387193">
        <w:r w:rsidRPr="359CACA7">
          <w:rPr>
            <w:rStyle w:val="af7"/>
          </w:rPr>
          <w:t xml:space="preserve">2.0 </w:t>
        </w:r>
        <w:r w:rsidR="00872D56">
          <w:tab/>
        </w:r>
        <w:r w:rsidRPr="359CACA7">
          <w:rPr>
            <w:rStyle w:val="af7"/>
          </w:rPr>
          <w:t>Команда Плану забезпечення безпечності води</w:t>
        </w:r>
        <w:r w:rsidR="00872D56">
          <w:tab/>
        </w:r>
        <w:r w:rsidR="00872D56">
          <w:fldChar w:fldCharType="begin"/>
        </w:r>
        <w:r w:rsidR="00872D56">
          <w:instrText>PAGEREF _Toc900387193 \h</w:instrText>
        </w:r>
        <w:r w:rsidR="00872D56">
          <w:fldChar w:fldCharType="separate"/>
        </w:r>
        <w:r w:rsidRPr="359CACA7">
          <w:rPr>
            <w:rStyle w:val="af7"/>
          </w:rPr>
          <w:t>8</w:t>
        </w:r>
        <w:r w:rsidR="00872D56">
          <w:fldChar w:fldCharType="end"/>
        </w:r>
      </w:hyperlink>
    </w:p>
    <w:p w14:paraId="33158184" w14:textId="177600C8" w:rsidR="00872D56" w:rsidRPr="00872D56" w:rsidRDefault="359CACA7" w:rsidP="004C5E36">
      <w:pPr>
        <w:pStyle w:val="23"/>
        <w:tabs>
          <w:tab w:val="left" w:pos="960"/>
          <w:tab w:val="right" w:leader="dot" w:pos="9345"/>
        </w:tabs>
        <w:spacing w:after="0" w:line="240" w:lineRule="auto"/>
        <w:rPr>
          <w:szCs w:val="24"/>
        </w:rPr>
      </w:pPr>
      <w:hyperlink w:anchor="_Toc1164510693">
        <w:r w:rsidRPr="359CACA7">
          <w:rPr>
            <w:rStyle w:val="af7"/>
          </w:rPr>
          <w:t xml:space="preserve">  2.1</w:t>
        </w:r>
        <w:r w:rsidR="00872D56">
          <w:tab/>
        </w:r>
        <w:r w:rsidRPr="359CACA7">
          <w:rPr>
            <w:rStyle w:val="af7"/>
          </w:rPr>
          <w:t>Ролі та обов'язки основної команди ПЗБВ</w:t>
        </w:r>
        <w:r w:rsidR="00872D56">
          <w:tab/>
        </w:r>
        <w:r w:rsidR="00872D56">
          <w:fldChar w:fldCharType="begin"/>
        </w:r>
        <w:r w:rsidR="00872D56">
          <w:instrText>PAGEREF _Toc1164510693 \h</w:instrText>
        </w:r>
        <w:r w:rsidR="00872D56">
          <w:fldChar w:fldCharType="separate"/>
        </w:r>
        <w:r w:rsidRPr="359CACA7">
          <w:rPr>
            <w:rStyle w:val="af7"/>
          </w:rPr>
          <w:t>9</w:t>
        </w:r>
        <w:r w:rsidR="00872D56">
          <w:fldChar w:fldCharType="end"/>
        </w:r>
      </w:hyperlink>
    </w:p>
    <w:p w14:paraId="5B166611" w14:textId="67BCC3EA" w:rsidR="00872D56" w:rsidRPr="00872D56" w:rsidRDefault="359CACA7" w:rsidP="004C5E36">
      <w:pPr>
        <w:pStyle w:val="23"/>
        <w:tabs>
          <w:tab w:val="left" w:pos="960"/>
          <w:tab w:val="right" w:leader="dot" w:pos="9345"/>
        </w:tabs>
        <w:spacing w:after="0" w:line="240" w:lineRule="auto"/>
        <w:rPr>
          <w:szCs w:val="24"/>
        </w:rPr>
      </w:pPr>
      <w:hyperlink w:anchor="_Toc337079579">
        <w:r w:rsidRPr="359CACA7">
          <w:rPr>
            <w:rStyle w:val="af7"/>
          </w:rPr>
          <w:t xml:space="preserve">  2.2</w:t>
        </w:r>
        <w:r w:rsidR="00872D56">
          <w:tab/>
        </w:r>
        <w:r w:rsidRPr="359CACA7">
          <w:rPr>
            <w:rStyle w:val="af7"/>
          </w:rPr>
          <w:t>Членство в основній команді ПЗБВ</w:t>
        </w:r>
        <w:r w:rsidR="00872D56">
          <w:tab/>
        </w:r>
        <w:r w:rsidR="00872D56">
          <w:fldChar w:fldCharType="begin"/>
        </w:r>
        <w:r w:rsidR="00872D56">
          <w:instrText>PAGEREF _Toc337079579 \h</w:instrText>
        </w:r>
        <w:r w:rsidR="00872D56">
          <w:fldChar w:fldCharType="separate"/>
        </w:r>
        <w:r w:rsidRPr="359CACA7">
          <w:rPr>
            <w:rStyle w:val="af7"/>
          </w:rPr>
          <w:t>10</w:t>
        </w:r>
        <w:r w:rsidR="00872D56">
          <w:fldChar w:fldCharType="end"/>
        </w:r>
      </w:hyperlink>
    </w:p>
    <w:p w14:paraId="05566E19" w14:textId="6FCF84A9" w:rsidR="00872D56" w:rsidRPr="00872D56" w:rsidRDefault="359CACA7" w:rsidP="004C5E36">
      <w:pPr>
        <w:pStyle w:val="23"/>
        <w:tabs>
          <w:tab w:val="left" w:pos="960"/>
          <w:tab w:val="right" w:leader="dot" w:pos="9345"/>
        </w:tabs>
        <w:spacing w:after="0" w:line="240" w:lineRule="auto"/>
        <w:rPr>
          <w:szCs w:val="24"/>
        </w:rPr>
      </w:pPr>
      <w:hyperlink w:anchor="_Toc1013489155">
        <w:r w:rsidRPr="359CACA7">
          <w:rPr>
            <w:rStyle w:val="af7"/>
          </w:rPr>
          <w:t xml:space="preserve">  2.3</w:t>
        </w:r>
        <w:r w:rsidR="00872D56">
          <w:tab/>
        </w:r>
        <w:r w:rsidRPr="359CACA7">
          <w:rPr>
            <w:rStyle w:val="af7"/>
          </w:rPr>
          <w:t>Членство в якості радника ПЗБВ</w:t>
        </w:r>
        <w:r w:rsidR="00872D56">
          <w:tab/>
        </w:r>
        <w:r w:rsidR="00872D56">
          <w:fldChar w:fldCharType="begin"/>
        </w:r>
        <w:r w:rsidR="00872D56">
          <w:instrText>PAGEREF _Toc1013489155 \h</w:instrText>
        </w:r>
        <w:r w:rsidR="00872D56">
          <w:fldChar w:fldCharType="separate"/>
        </w:r>
        <w:r w:rsidRPr="359CACA7">
          <w:rPr>
            <w:rStyle w:val="af7"/>
          </w:rPr>
          <w:t>11</w:t>
        </w:r>
        <w:r w:rsidR="00872D56">
          <w:fldChar w:fldCharType="end"/>
        </w:r>
      </w:hyperlink>
    </w:p>
    <w:p w14:paraId="5FCA7957" w14:textId="324ECA02" w:rsidR="00872D56" w:rsidRPr="00872D56" w:rsidRDefault="359CACA7" w:rsidP="004C5E36">
      <w:pPr>
        <w:pStyle w:val="23"/>
        <w:tabs>
          <w:tab w:val="left" w:pos="960"/>
          <w:tab w:val="right" w:leader="dot" w:pos="9345"/>
        </w:tabs>
        <w:spacing w:after="0" w:line="240" w:lineRule="auto"/>
        <w:rPr>
          <w:szCs w:val="24"/>
        </w:rPr>
      </w:pPr>
      <w:hyperlink w:anchor="_Toc1583412683">
        <w:r w:rsidRPr="359CACA7">
          <w:rPr>
            <w:rStyle w:val="af7"/>
          </w:rPr>
          <w:t xml:space="preserve">  2.4</w:t>
        </w:r>
        <w:r w:rsidR="00872D56">
          <w:tab/>
        </w:r>
        <w:r w:rsidRPr="359CACA7">
          <w:rPr>
            <w:rStyle w:val="af7"/>
          </w:rPr>
          <w:t>Зацікавлені сторони ПЗБВ</w:t>
        </w:r>
        <w:r w:rsidR="00872D56">
          <w:tab/>
        </w:r>
        <w:r w:rsidR="00872D56">
          <w:fldChar w:fldCharType="begin"/>
        </w:r>
        <w:r w:rsidR="00872D56">
          <w:instrText>PAGEREF _Toc1583412683 \h</w:instrText>
        </w:r>
        <w:r w:rsidR="00872D56">
          <w:fldChar w:fldCharType="separate"/>
        </w:r>
        <w:r w:rsidRPr="359CACA7">
          <w:rPr>
            <w:rStyle w:val="af7"/>
          </w:rPr>
          <w:t>12</w:t>
        </w:r>
        <w:r w:rsidR="00872D56">
          <w:fldChar w:fldCharType="end"/>
        </w:r>
      </w:hyperlink>
    </w:p>
    <w:p w14:paraId="759DEAA6" w14:textId="367A0A2E" w:rsidR="00872D56" w:rsidRPr="00872D56" w:rsidRDefault="359CACA7" w:rsidP="004C5E36">
      <w:pPr>
        <w:pStyle w:val="11"/>
        <w:tabs>
          <w:tab w:val="left" w:pos="480"/>
          <w:tab w:val="right" w:leader="dot" w:pos="9345"/>
        </w:tabs>
        <w:spacing w:after="0" w:line="240" w:lineRule="auto"/>
        <w:rPr>
          <w:szCs w:val="24"/>
        </w:rPr>
      </w:pPr>
      <w:hyperlink w:anchor="_Toc391078756">
        <w:r w:rsidRPr="359CACA7">
          <w:rPr>
            <w:rStyle w:val="af7"/>
          </w:rPr>
          <w:t xml:space="preserve">3.0 </w:t>
        </w:r>
        <w:r w:rsidR="00872D56">
          <w:tab/>
        </w:r>
        <w:r w:rsidRPr="359CACA7">
          <w:rPr>
            <w:rStyle w:val="af7"/>
          </w:rPr>
          <w:t>Опис системи водопостачання</w:t>
        </w:r>
        <w:r w:rsidR="00872D56">
          <w:tab/>
        </w:r>
        <w:r w:rsidR="00872D56">
          <w:fldChar w:fldCharType="begin"/>
        </w:r>
        <w:r w:rsidR="00872D56">
          <w:instrText>PAGEREF _Toc391078756 \h</w:instrText>
        </w:r>
        <w:r w:rsidR="00872D56">
          <w:fldChar w:fldCharType="separate"/>
        </w:r>
        <w:r w:rsidRPr="359CACA7">
          <w:rPr>
            <w:rStyle w:val="af7"/>
          </w:rPr>
          <w:t>12</w:t>
        </w:r>
        <w:r w:rsidR="00872D56">
          <w:fldChar w:fldCharType="end"/>
        </w:r>
      </w:hyperlink>
    </w:p>
    <w:p w14:paraId="463FDFA9" w14:textId="6712CC2D" w:rsidR="00872D56" w:rsidRPr="00872D56" w:rsidRDefault="359CACA7" w:rsidP="004C5E36">
      <w:pPr>
        <w:pStyle w:val="23"/>
        <w:tabs>
          <w:tab w:val="left" w:pos="960"/>
          <w:tab w:val="right" w:leader="dot" w:pos="9345"/>
        </w:tabs>
        <w:spacing w:after="0" w:line="240" w:lineRule="auto"/>
        <w:rPr>
          <w:szCs w:val="24"/>
        </w:rPr>
      </w:pPr>
      <w:hyperlink w:anchor="_Toc597638498">
        <w:r w:rsidRPr="359CACA7">
          <w:rPr>
            <w:rStyle w:val="af7"/>
          </w:rPr>
          <w:t xml:space="preserve">  3.1</w:t>
        </w:r>
        <w:r w:rsidR="00872D56">
          <w:tab/>
        </w:r>
        <w:r w:rsidRPr="359CACA7">
          <w:rPr>
            <w:rStyle w:val="af7"/>
          </w:rPr>
          <w:t>Стандарти якості питної води</w:t>
        </w:r>
        <w:r w:rsidR="00872D56">
          <w:tab/>
        </w:r>
        <w:r w:rsidR="00872D56">
          <w:fldChar w:fldCharType="begin"/>
        </w:r>
        <w:r w:rsidR="00872D56">
          <w:instrText>PAGEREF _Toc597638498 \h</w:instrText>
        </w:r>
        <w:r w:rsidR="00872D56">
          <w:fldChar w:fldCharType="separate"/>
        </w:r>
        <w:r w:rsidRPr="359CACA7">
          <w:rPr>
            <w:rStyle w:val="af7"/>
          </w:rPr>
          <w:t>16</w:t>
        </w:r>
        <w:r w:rsidR="00872D56">
          <w:fldChar w:fldCharType="end"/>
        </w:r>
      </w:hyperlink>
    </w:p>
    <w:p w14:paraId="1B742BE4" w14:textId="72E8B17F" w:rsidR="00872D56" w:rsidRPr="00872D56" w:rsidRDefault="359CACA7" w:rsidP="004C5E36">
      <w:pPr>
        <w:pStyle w:val="23"/>
        <w:tabs>
          <w:tab w:val="left" w:pos="960"/>
          <w:tab w:val="right" w:leader="dot" w:pos="9345"/>
        </w:tabs>
        <w:spacing w:after="0" w:line="240" w:lineRule="auto"/>
        <w:rPr>
          <w:szCs w:val="24"/>
        </w:rPr>
      </w:pPr>
      <w:hyperlink w:anchor="_Toc1786510613">
        <w:r w:rsidRPr="359CACA7">
          <w:rPr>
            <w:rStyle w:val="af7"/>
          </w:rPr>
          <w:t xml:space="preserve">  3.2</w:t>
        </w:r>
        <w:r w:rsidR="00872D56">
          <w:tab/>
        </w:r>
        <w:r w:rsidRPr="359CACA7">
          <w:rPr>
            <w:rStyle w:val="af7"/>
          </w:rPr>
          <w:t>Джерело води</w:t>
        </w:r>
        <w:r w:rsidR="00872D56">
          <w:tab/>
        </w:r>
        <w:r w:rsidR="00872D56">
          <w:fldChar w:fldCharType="begin"/>
        </w:r>
        <w:r w:rsidR="00872D56">
          <w:instrText>PAGEREF _Toc1786510613 \h</w:instrText>
        </w:r>
        <w:r w:rsidR="00872D56">
          <w:fldChar w:fldCharType="separate"/>
        </w:r>
        <w:r w:rsidRPr="359CACA7">
          <w:rPr>
            <w:rStyle w:val="af7"/>
          </w:rPr>
          <w:t>17</w:t>
        </w:r>
        <w:r w:rsidR="00872D56">
          <w:fldChar w:fldCharType="end"/>
        </w:r>
      </w:hyperlink>
    </w:p>
    <w:p w14:paraId="52C486F8" w14:textId="23B46A77" w:rsidR="00872D56" w:rsidRPr="00872D56" w:rsidRDefault="359CACA7" w:rsidP="004C5E36">
      <w:pPr>
        <w:pStyle w:val="23"/>
        <w:tabs>
          <w:tab w:val="left" w:pos="960"/>
          <w:tab w:val="right" w:leader="dot" w:pos="9345"/>
        </w:tabs>
        <w:spacing w:after="0" w:line="240" w:lineRule="auto"/>
        <w:rPr>
          <w:szCs w:val="24"/>
        </w:rPr>
      </w:pPr>
      <w:hyperlink w:anchor="_Toc569890170">
        <w:r w:rsidRPr="359CACA7">
          <w:rPr>
            <w:rStyle w:val="af7"/>
          </w:rPr>
          <w:t xml:space="preserve">  3.3</w:t>
        </w:r>
        <w:r w:rsidR="00872D56">
          <w:tab/>
        </w:r>
        <w:r w:rsidRPr="359CACA7">
          <w:rPr>
            <w:rStyle w:val="af7"/>
          </w:rPr>
          <w:t>Клімат та вплив зміни клімату</w:t>
        </w:r>
        <w:r w:rsidR="00872D56">
          <w:tab/>
        </w:r>
        <w:r w:rsidR="00872D56">
          <w:fldChar w:fldCharType="begin"/>
        </w:r>
        <w:r w:rsidR="00872D56">
          <w:instrText>PAGEREF _Toc569890170 \h</w:instrText>
        </w:r>
        <w:r w:rsidR="00872D56">
          <w:fldChar w:fldCharType="separate"/>
        </w:r>
        <w:r w:rsidRPr="359CACA7">
          <w:rPr>
            <w:rStyle w:val="af7"/>
          </w:rPr>
          <w:t>20</w:t>
        </w:r>
        <w:r w:rsidR="00872D56">
          <w:fldChar w:fldCharType="end"/>
        </w:r>
      </w:hyperlink>
    </w:p>
    <w:p w14:paraId="587ABA53" w14:textId="594A4265" w:rsidR="00872D56" w:rsidRPr="00872D56" w:rsidRDefault="359CACA7" w:rsidP="004C5E36">
      <w:pPr>
        <w:pStyle w:val="23"/>
        <w:tabs>
          <w:tab w:val="left" w:pos="960"/>
          <w:tab w:val="right" w:leader="dot" w:pos="9345"/>
        </w:tabs>
        <w:spacing w:after="0" w:line="240" w:lineRule="auto"/>
        <w:rPr>
          <w:szCs w:val="24"/>
        </w:rPr>
      </w:pPr>
      <w:hyperlink w:anchor="_Toc91010973">
        <w:r w:rsidRPr="359CACA7">
          <w:rPr>
            <w:rStyle w:val="af7"/>
          </w:rPr>
          <w:t xml:space="preserve">  3.4</w:t>
        </w:r>
        <w:r w:rsidR="00872D56">
          <w:tab/>
        </w:r>
        <w:r w:rsidRPr="359CACA7">
          <w:rPr>
            <w:rStyle w:val="af7"/>
          </w:rPr>
          <w:t>Заходи з охорони водних джерел</w:t>
        </w:r>
        <w:r w:rsidR="00872D56">
          <w:tab/>
        </w:r>
        <w:r w:rsidR="00872D56">
          <w:fldChar w:fldCharType="begin"/>
        </w:r>
        <w:r w:rsidR="00872D56">
          <w:instrText>PAGEREF _Toc91010973 \h</w:instrText>
        </w:r>
        <w:r w:rsidR="00872D56">
          <w:fldChar w:fldCharType="separate"/>
        </w:r>
        <w:r w:rsidRPr="359CACA7">
          <w:rPr>
            <w:rStyle w:val="af7"/>
          </w:rPr>
          <w:t>22</w:t>
        </w:r>
        <w:r w:rsidR="00872D56">
          <w:fldChar w:fldCharType="end"/>
        </w:r>
      </w:hyperlink>
    </w:p>
    <w:p w14:paraId="774AE102" w14:textId="42CCCD59" w:rsidR="00872D56" w:rsidRPr="004C5E36" w:rsidRDefault="359CACA7" w:rsidP="004C5E36">
      <w:pPr>
        <w:pStyle w:val="31"/>
        <w:tabs>
          <w:tab w:val="left" w:pos="1320"/>
          <w:tab w:val="right" w:leader="dot" w:pos="9345"/>
        </w:tabs>
        <w:spacing w:after="0" w:line="240" w:lineRule="auto"/>
        <w:rPr>
          <w:rFonts w:ascii="Segoe UI" w:hAnsi="Segoe UI" w:cs="Segoe UI"/>
          <w:sz w:val="24"/>
          <w:szCs w:val="24"/>
        </w:rPr>
      </w:pPr>
      <w:hyperlink w:anchor="_Toc1224507239">
        <w:r w:rsidRPr="004C5E36">
          <w:rPr>
            <w:rStyle w:val="af7"/>
            <w:rFonts w:ascii="Segoe UI" w:hAnsi="Segoe UI" w:cs="Segoe UI"/>
            <w:sz w:val="24"/>
            <w:szCs w:val="24"/>
          </w:rPr>
          <w:t xml:space="preserve">  3.4.1</w:t>
        </w:r>
        <w:r w:rsidR="00872D56" w:rsidRPr="004C5E36">
          <w:rPr>
            <w:rFonts w:ascii="Segoe UI" w:hAnsi="Segoe UI" w:cs="Segoe UI"/>
            <w:sz w:val="24"/>
            <w:szCs w:val="24"/>
          </w:rPr>
          <w:tab/>
        </w:r>
        <w:r w:rsidRPr="004C5E36">
          <w:rPr>
            <w:rStyle w:val="af7"/>
            <w:rFonts w:ascii="Segoe UI" w:hAnsi="Segoe UI" w:cs="Segoe UI"/>
            <w:sz w:val="24"/>
            <w:szCs w:val="24"/>
          </w:rPr>
          <w:t>Впровадження санітарних зон</w:t>
        </w:r>
        <w:r w:rsidR="00872D56" w:rsidRPr="004C5E36">
          <w:rPr>
            <w:rFonts w:ascii="Segoe UI" w:hAnsi="Segoe UI" w:cs="Segoe UI"/>
            <w:sz w:val="24"/>
            <w:szCs w:val="24"/>
          </w:rPr>
          <w:tab/>
        </w:r>
        <w:r w:rsidR="00872D56" w:rsidRPr="004C5E36">
          <w:rPr>
            <w:rFonts w:ascii="Segoe UI" w:hAnsi="Segoe UI" w:cs="Segoe UI"/>
            <w:sz w:val="24"/>
            <w:szCs w:val="24"/>
          </w:rPr>
          <w:fldChar w:fldCharType="begin"/>
        </w:r>
        <w:r w:rsidR="00872D56" w:rsidRPr="004C5E36">
          <w:rPr>
            <w:rFonts w:ascii="Segoe UI" w:hAnsi="Segoe UI" w:cs="Segoe UI"/>
            <w:sz w:val="24"/>
            <w:szCs w:val="24"/>
          </w:rPr>
          <w:instrText>PAGEREF _Toc1224507239 \h</w:instrText>
        </w:r>
        <w:r w:rsidR="00872D56" w:rsidRPr="004C5E36">
          <w:rPr>
            <w:rFonts w:ascii="Segoe UI" w:hAnsi="Segoe UI" w:cs="Segoe UI"/>
            <w:sz w:val="24"/>
            <w:szCs w:val="24"/>
          </w:rPr>
        </w:r>
        <w:r w:rsidR="00872D56" w:rsidRPr="004C5E36">
          <w:rPr>
            <w:rFonts w:ascii="Segoe UI" w:hAnsi="Segoe UI" w:cs="Segoe UI"/>
            <w:sz w:val="24"/>
            <w:szCs w:val="24"/>
          </w:rPr>
          <w:fldChar w:fldCharType="separate"/>
        </w:r>
        <w:r w:rsidRPr="004C5E36">
          <w:rPr>
            <w:rStyle w:val="af7"/>
            <w:rFonts w:ascii="Segoe UI" w:hAnsi="Segoe UI" w:cs="Segoe UI"/>
            <w:sz w:val="24"/>
            <w:szCs w:val="24"/>
          </w:rPr>
          <w:t>26</w:t>
        </w:r>
        <w:r w:rsidR="00872D56" w:rsidRPr="004C5E36">
          <w:rPr>
            <w:rFonts w:ascii="Segoe UI" w:hAnsi="Segoe UI" w:cs="Segoe UI"/>
            <w:sz w:val="24"/>
            <w:szCs w:val="24"/>
          </w:rPr>
          <w:fldChar w:fldCharType="end"/>
        </w:r>
      </w:hyperlink>
    </w:p>
    <w:p w14:paraId="0EA70849" w14:textId="22638921" w:rsidR="00872D56" w:rsidRPr="00872D56" w:rsidRDefault="359CACA7" w:rsidP="004C5E36">
      <w:pPr>
        <w:pStyle w:val="23"/>
        <w:tabs>
          <w:tab w:val="left" w:pos="960"/>
          <w:tab w:val="right" w:leader="dot" w:pos="9345"/>
        </w:tabs>
        <w:spacing w:after="0" w:line="240" w:lineRule="auto"/>
        <w:rPr>
          <w:szCs w:val="24"/>
        </w:rPr>
      </w:pPr>
      <w:hyperlink w:anchor="_Toc1643234169">
        <w:r w:rsidRPr="359CACA7">
          <w:rPr>
            <w:rStyle w:val="af7"/>
          </w:rPr>
          <w:t xml:space="preserve">  3.5</w:t>
        </w:r>
        <w:r w:rsidR="00872D56">
          <w:tab/>
        </w:r>
        <w:r w:rsidRPr="359CACA7">
          <w:rPr>
            <w:rStyle w:val="af7"/>
          </w:rPr>
          <w:t>Водоочисна станція</w:t>
        </w:r>
        <w:r w:rsidR="00872D56">
          <w:tab/>
        </w:r>
        <w:r w:rsidR="00872D56">
          <w:fldChar w:fldCharType="begin"/>
        </w:r>
        <w:r w:rsidR="00872D56">
          <w:instrText>PAGEREF _Toc1643234169 \h</w:instrText>
        </w:r>
        <w:r w:rsidR="00872D56">
          <w:fldChar w:fldCharType="separate"/>
        </w:r>
        <w:r w:rsidRPr="359CACA7">
          <w:rPr>
            <w:rStyle w:val="af7"/>
          </w:rPr>
          <w:t>26</w:t>
        </w:r>
        <w:r w:rsidR="00872D56">
          <w:fldChar w:fldCharType="end"/>
        </w:r>
      </w:hyperlink>
    </w:p>
    <w:p w14:paraId="38F5840E" w14:textId="5216101B" w:rsidR="00872D56" w:rsidRPr="00872D56" w:rsidRDefault="359CACA7" w:rsidP="004C5E36">
      <w:pPr>
        <w:pStyle w:val="23"/>
        <w:tabs>
          <w:tab w:val="left" w:pos="960"/>
          <w:tab w:val="right" w:leader="dot" w:pos="9345"/>
        </w:tabs>
        <w:spacing w:after="0" w:line="240" w:lineRule="auto"/>
        <w:rPr>
          <w:szCs w:val="24"/>
        </w:rPr>
      </w:pPr>
      <w:hyperlink w:anchor="_Toc1229803700">
        <w:r w:rsidRPr="359CACA7">
          <w:rPr>
            <w:rStyle w:val="af7"/>
          </w:rPr>
          <w:t xml:space="preserve">  3.6</w:t>
        </w:r>
        <w:r w:rsidR="00872D56">
          <w:tab/>
        </w:r>
        <w:r w:rsidRPr="359CACA7">
          <w:rPr>
            <w:rStyle w:val="af7"/>
          </w:rPr>
          <w:t>Хімічні витратні матеріали</w:t>
        </w:r>
        <w:r w:rsidR="00872D56">
          <w:tab/>
        </w:r>
        <w:r w:rsidR="00872D56">
          <w:fldChar w:fldCharType="begin"/>
        </w:r>
        <w:r w:rsidR="00872D56">
          <w:instrText>PAGEREF _Toc1229803700 \h</w:instrText>
        </w:r>
        <w:r w:rsidR="00872D56">
          <w:fldChar w:fldCharType="separate"/>
        </w:r>
        <w:r w:rsidRPr="359CACA7">
          <w:rPr>
            <w:rStyle w:val="af7"/>
          </w:rPr>
          <w:t>30</w:t>
        </w:r>
        <w:r w:rsidR="00872D56">
          <w:fldChar w:fldCharType="end"/>
        </w:r>
      </w:hyperlink>
    </w:p>
    <w:p w14:paraId="3DD7D504" w14:textId="2EF055F1" w:rsidR="00872D56" w:rsidRPr="00872D56" w:rsidRDefault="359CACA7" w:rsidP="004C5E36">
      <w:pPr>
        <w:pStyle w:val="23"/>
        <w:tabs>
          <w:tab w:val="left" w:pos="960"/>
          <w:tab w:val="right" w:leader="dot" w:pos="9345"/>
        </w:tabs>
        <w:spacing w:after="0" w:line="240" w:lineRule="auto"/>
        <w:rPr>
          <w:szCs w:val="24"/>
        </w:rPr>
      </w:pPr>
      <w:hyperlink w:anchor="_Toc149979466">
        <w:r w:rsidRPr="359CACA7">
          <w:rPr>
            <w:rStyle w:val="af7"/>
          </w:rPr>
          <w:t xml:space="preserve">  3.7</w:t>
        </w:r>
        <w:r w:rsidR="00872D56">
          <w:tab/>
        </w:r>
        <w:r w:rsidRPr="359CACA7">
          <w:rPr>
            <w:rStyle w:val="af7"/>
          </w:rPr>
          <w:t>Резервуар чистої води</w:t>
        </w:r>
        <w:r w:rsidR="00872D56">
          <w:tab/>
        </w:r>
        <w:r w:rsidR="00872D56">
          <w:fldChar w:fldCharType="begin"/>
        </w:r>
        <w:r w:rsidR="00872D56">
          <w:instrText>PAGEREF _Toc149979466 \h</w:instrText>
        </w:r>
        <w:r w:rsidR="00872D56">
          <w:fldChar w:fldCharType="separate"/>
        </w:r>
        <w:r w:rsidRPr="359CACA7">
          <w:rPr>
            <w:rStyle w:val="af7"/>
          </w:rPr>
          <w:t>32</w:t>
        </w:r>
        <w:r w:rsidR="00872D56">
          <w:fldChar w:fldCharType="end"/>
        </w:r>
      </w:hyperlink>
    </w:p>
    <w:p w14:paraId="1C13E2AE" w14:textId="6EF78A2C" w:rsidR="00872D56" w:rsidRPr="00872D56" w:rsidRDefault="359CACA7" w:rsidP="004C5E36">
      <w:pPr>
        <w:pStyle w:val="23"/>
        <w:tabs>
          <w:tab w:val="left" w:pos="960"/>
          <w:tab w:val="right" w:leader="dot" w:pos="9345"/>
        </w:tabs>
        <w:spacing w:after="0" w:line="240" w:lineRule="auto"/>
        <w:rPr>
          <w:szCs w:val="24"/>
        </w:rPr>
      </w:pPr>
      <w:hyperlink w:anchor="_Toc389781698">
        <w:r w:rsidRPr="359CACA7">
          <w:rPr>
            <w:rStyle w:val="af7"/>
          </w:rPr>
          <w:t xml:space="preserve">  3.8</w:t>
        </w:r>
        <w:r w:rsidR="00872D56">
          <w:tab/>
        </w:r>
        <w:r w:rsidRPr="359CACA7">
          <w:rPr>
            <w:rStyle w:val="af7"/>
          </w:rPr>
          <w:t>Розподільча мережа</w:t>
        </w:r>
        <w:r w:rsidR="00872D56">
          <w:tab/>
        </w:r>
        <w:r w:rsidR="00872D56">
          <w:fldChar w:fldCharType="begin"/>
        </w:r>
        <w:r w:rsidR="00872D56">
          <w:instrText>PAGEREF _Toc389781698 \h</w:instrText>
        </w:r>
        <w:r w:rsidR="00872D56">
          <w:fldChar w:fldCharType="separate"/>
        </w:r>
        <w:r w:rsidRPr="359CACA7">
          <w:rPr>
            <w:rStyle w:val="af7"/>
          </w:rPr>
          <w:t>32</w:t>
        </w:r>
        <w:r w:rsidR="00872D56">
          <w:fldChar w:fldCharType="end"/>
        </w:r>
      </w:hyperlink>
    </w:p>
    <w:p w14:paraId="41EBFA16" w14:textId="0599B7A9" w:rsidR="00872D56" w:rsidRPr="00872D56" w:rsidRDefault="359CACA7" w:rsidP="004C5E36">
      <w:pPr>
        <w:pStyle w:val="23"/>
        <w:tabs>
          <w:tab w:val="left" w:pos="960"/>
          <w:tab w:val="right" w:leader="dot" w:pos="9345"/>
        </w:tabs>
        <w:spacing w:after="0" w:line="240" w:lineRule="auto"/>
        <w:rPr>
          <w:szCs w:val="24"/>
        </w:rPr>
      </w:pPr>
      <w:hyperlink w:anchor="_Toc1353776933">
        <w:r w:rsidRPr="359CACA7">
          <w:rPr>
            <w:rStyle w:val="af7"/>
          </w:rPr>
          <w:t xml:space="preserve">  3.9</w:t>
        </w:r>
        <w:r w:rsidR="00872D56">
          <w:tab/>
        </w:r>
        <w:r w:rsidRPr="359CACA7">
          <w:rPr>
            <w:rStyle w:val="af7"/>
          </w:rPr>
          <w:t>Підключення споживачів</w:t>
        </w:r>
        <w:r w:rsidR="00872D56">
          <w:tab/>
        </w:r>
        <w:r w:rsidR="00872D56">
          <w:fldChar w:fldCharType="begin"/>
        </w:r>
        <w:r w:rsidR="00872D56">
          <w:instrText>PAGEREF _Toc1353776933 \h</w:instrText>
        </w:r>
        <w:r w:rsidR="00872D56">
          <w:fldChar w:fldCharType="separate"/>
        </w:r>
        <w:r w:rsidRPr="359CACA7">
          <w:rPr>
            <w:rStyle w:val="af7"/>
          </w:rPr>
          <w:t>37</w:t>
        </w:r>
        <w:r w:rsidR="00872D56">
          <w:fldChar w:fldCharType="end"/>
        </w:r>
      </w:hyperlink>
    </w:p>
    <w:p w14:paraId="14E605C5" w14:textId="5CDA480B" w:rsidR="00872D56" w:rsidRPr="00872D56" w:rsidRDefault="359CACA7" w:rsidP="004C5E36">
      <w:pPr>
        <w:pStyle w:val="23"/>
        <w:tabs>
          <w:tab w:val="left" w:pos="1200"/>
          <w:tab w:val="right" w:leader="dot" w:pos="9345"/>
        </w:tabs>
        <w:spacing w:after="0" w:line="240" w:lineRule="auto"/>
        <w:rPr>
          <w:szCs w:val="24"/>
        </w:rPr>
      </w:pPr>
      <w:hyperlink w:anchor="_Toc1029818797">
        <w:r w:rsidRPr="359CACA7">
          <w:rPr>
            <w:rStyle w:val="af7"/>
          </w:rPr>
          <w:t xml:space="preserve">  3.10</w:t>
        </w:r>
        <w:r w:rsidR="00872D56">
          <w:tab/>
        </w:r>
        <w:r w:rsidRPr="359CACA7">
          <w:rPr>
            <w:rStyle w:val="af7"/>
          </w:rPr>
          <w:t>Підтвердження достовірності інформації про систему</w:t>
        </w:r>
        <w:r w:rsidR="00872D56">
          <w:tab/>
        </w:r>
        <w:r w:rsidR="00872D56">
          <w:fldChar w:fldCharType="begin"/>
        </w:r>
        <w:r w:rsidR="00872D56">
          <w:instrText>PAGEREF _Toc1029818797 \h</w:instrText>
        </w:r>
        <w:r w:rsidR="00872D56">
          <w:fldChar w:fldCharType="separate"/>
        </w:r>
        <w:r w:rsidRPr="359CACA7">
          <w:rPr>
            <w:rStyle w:val="af7"/>
          </w:rPr>
          <w:t>39</w:t>
        </w:r>
        <w:r w:rsidR="00872D56">
          <w:fldChar w:fldCharType="end"/>
        </w:r>
      </w:hyperlink>
    </w:p>
    <w:p w14:paraId="57781FFF" w14:textId="5AE73764" w:rsidR="00872D56" w:rsidRPr="00872D56" w:rsidRDefault="359CACA7" w:rsidP="004C5E36">
      <w:pPr>
        <w:pStyle w:val="23"/>
        <w:tabs>
          <w:tab w:val="left" w:pos="1200"/>
          <w:tab w:val="right" w:leader="dot" w:pos="9345"/>
        </w:tabs>
        <w:spacing w:after="0" w:line="240" w:lineRule="auto"/>
        <w:rPr>
          <w:szCs w:val="24"/>
        </w:rPr>
      </w:pPr>
      <w:hyperlink w:anchor="_Toc217814953">
        <w:r w:rsidRPr="359CACA7">
          <w:rPr>
            <w:rStyle w:val="af7"/>
          </w:rPr>
          <w:t xml:space="preserve">  3.11</w:t>
        </w:r>
        <w:r w:rsidR="00872D56">
          <w:tab/>
        </w:r>
        <w:r w:rsidRPr="359CACA7">
          <w:rPr>
            <w:rStyle w:val="af7"/>
          </w:rPr>
          <w:t>Відомі постійні проблеми, виявлені командою</w:t>
        </w:r>
        <w:r w:rsidR="00872D56">
          <w:tab/>
        </w:r>
        <w:r w:rsidR="00872D56">
          <w:fldChar w:fldCharType="begin"/>
        </w:r>
        <w:r w:rsidR="00872D56">
          <w:instrText>PAGEREF _Toc217814953 \h</w:instrText>
        </w:r>
        <w:r w:rsidR="00872D56">
          <w:fldChar w:fldCharType="separate"/>
        </w:r>
        <w:r w:rsidRPr="359CACA7">
          <w:rPr>
            <w:rStyle w:val="af7"/>
          </w:rPr>
          <w:t>39</w:t>
        </w:r>
        <w:r w:rsidR="00872D56">
          <w:fldChar w:fldCharType="end"/>
        </w:r>
      </w:hyperlink>
    </w:p>
    <w:p w14:paraId="367053C7" w14:textId="5219F8EF" w:rsidR="00872D56" w:rsidRPr="00872D56" w:rsidRDefault="359CACA7" w:rsidP="004C5E36">
      <w:pPr>
        <w:pStyle w:val="11"/>
        <w:tabs>
          <w:tab w:val="left" w:pos="480"/>
          <w:tab w:val="right" w:leader="dot" w:pos="9345"/>
        </w:tabs>
        <w:spacing w:after="0" w:line="240" w:lineRule="auto"/>
        <w:rPr>
          <w:szCs w:val="24"/>
        </w:rPr>
      </w:pPr>
      <w:hyperlink w:anchor="_Toc147190790">
        <w:r w:rsidRPr="359CACA7">
          <w:rPr>
            <w:rStyle w:val="af7"/>
          </w:rPr>
          <w:t xml:space="preserve">4.0 </w:t>
        </w:r>
        <w:r w:rsidR="00872D56">
          <w:tab/>
        </w:r>
        <w:r w:rsidRPr="359CACA7">
          <w:rPr>
            <w:rStyle w:val="af7"/>
          </w:rPr>
          <w:t>Ідентифікація небезпек та оцінка ризиків</w:t>
        </w:r>
        <w:r w:rsidR="00872D56">
          <w:tab/>
        </w:r>
        <w:r w:rsidR="00872D56">
          <w:fldChar w:fldCharType="begin"/>
        </w:r>
        <w:r w:rsidR="00872D56">
          <w:instrText>PAGEREF _Toc147190790 \h</w:instrText>
        </w:r>
        <w:r w:rsidR="00872D56">
          <w:fldChar w:fldCharType="separate"/>
        </w:r>
        <w:r w:rsidRPr="359CACA7">
          <w:rPr>
            <w:rStyle w:val="af7"/>
          </w:rPr>
          <w:t>40</w:t>
        </w:r>
        <w:r w:rsidR="00872D56">
          <w:fldChar w:fldCharType="end"/>
        </w:r>
      </w:hyperlink>
    </w:p>
    <w:p w14:paraId="0E4AC07A" w14:textId="33E62BE9" w:rsidR="00872D56" w:rsidRPr="00872D56" w:rsidRDefault="359CACA7" w:rsidP="004C5E36">
      <w:pPr>
        <w:pStyle w:val="23"/>
        <w:tabs>
          <w:tab w:val="left" w:pos="960"/>
          <w:tab w:val="right" w:leader="dot" w:pos="9345"/>
        </w:tabs>
        <w:spacing w:after="0" w:line="240" w:lineRule="auto"/>
        <w:rPr>
          <w:szCs w:val="24"/>
        </w:rPr>
      </w:pPr>
      <w:hyperlink w:anchor="_Toc34377548">
        <w:r w:rsidRPr="359CACA7">
          <w:rPr>
            <w:rStyle w:val="af7"/>
          </w:rPr>
          <w:t xml:space="preserve">  4.1</w:t>
        </w:r>
        <w:r w:rsidR="00872D56">
          <w:tab/>
        </w:r>
        <w:r w:rsidRPr="359CACA7">
          <w:rPr>
            <w:rStyle w:val="af7"/>
          </w:rPr>
          <w:t>Матриця ризиків</w:t>
        </w:r>
        <w:r w:rsidR="00872D56">
          <w:tab/>
        </w:r>
        <w:r w:rsidR="00872D56">
          <w:fldChar w:fldCharType="begin"/>
        </w:r>
        <w:r w:rsidR="00872D56">
          <w:instrText>PAGEREF _Toc34377548 \h</w:instrText>
        </w:r>
        <w:r w:rsidR="00872D56">
          <w:fldChar w:fldCharType="separate"/>
        </w:r>
        <w:r w:rsidRPr="359CACA7">
          <w:rPr>
            <w:rStyle w:val="af7"/>
          </w:rPr>
          <w:t>42</w:t>
        </w:r>
        <w:r w:rsidR="00872D56">
          <w:fldChar w:fldCharType="end"/>
        </w:r>
      </w:hyperlink>
    </w:p>
    <w:p w14:paraId="64C6D139" w14:textId="67648C76" w:rsidR="00872D56" w:rsidRPr="00872D56" w:rsidRDefault="359CACA7" w:rsidP="004C5E36">
      <w:pPr>
        <w:pStyle w:val="23"/>
        <w:tabs>
          <w:tab w:val="left" w:pos="960"/>
          <w:tab w:val="right" w:leader="dot" w:pos="9345"/>
        </w:tabs>
        <w:spacing w:after="0" w:line="240" w:lineRule="auto"/>
        <w:rPr>
          <w:szCs w:val="24"/>
        </w:rPr>
      </w:pPr>
      <w:hyperlink w:anchor="_Toc61264951">
        <w:r w:rsidRPr="359CACA7">
          <w:rPr>
            <w:rStyle w:val="af7"/>
          </w:rPr>
          <w:t xml:space="preserve">  4.2</w:t>
        </w:r>
        <w:r w:rsidR="00872D56">
          <w:tab/>
        </w:r>
        <w:r w:rsidRPr="359CACA7">
          <w:rPr>
            <w:rStyle w:val="af7"/>
          </w:rPr>
          <w:t>Методологія</w:t>
        </w:r>
        <w:r w:rsidR="00872D56">
          <w:tab/>
        </w:r>
        <w:r w:rsidR="00872D56">
          <w:fldChar w:fldCharType="begin"/>
        </w:r>
        <w:r w:rsidR="00872D56">
          <w:instrText>PAGEREF _Toc61264951 \h</w:instrText>
        </w:r>
        <w:r w:rsidR="00872D56">
          <w:fldChar w:fldCharType="separate"/>
        </w:r>
        <w:r w:rsidRPr="359CACA7">
          <w:rPr>
            <w:rStyle w:val="af7"/>
          </w:rPr>
          <w:t>47</w:t>
        </w:r>
        <w:r w:rsidR="00872D56">
          <w:fldChar w:fldCharType="end"/>
        </w:r>
      </w:hyperlink>
    </w:p>
    <w:p w14:paraId="3A556DCB" w14:textId="56280DAB" w:rsidR="00872D56" w:rsidRPr="00872D56" w:rsidRDefault="359CACA7" w:rsidP="004C5E36">
      <w:pPr>
        <w:pStyle w:val="23"/>
        <w:tabs>
          <w:tab w:val="left" w:pos="960"/>
          <w:tab w:val="right" w:leader="dot" w:pos="9345"/>
        </w:tabs>
        <w:spacing w:after="0" w:line="240" w:lineRule="auto"/>
        <w:rPr>
          <w:szCs w:val="24"/>
        </w:rPr>
      </w:pPr>
      <w:hyperlink w:anchor="_Toc1232985052">
        <w:r w:rsidRPr="359CACA7">
          <w:rPr>
            <w:rStyle w:val="af7"/>
          </w:rPr>
          <w:t xml:space="preserve">  4.3</w:t>
        </w:r>
        <w:r w:rsidR="00872D56">
          <w:tab/>
        </w:r>
        <w:r w:rsidRPr="359CACA7">
          <w:rPr>
            <w:rStyle w:val="af7"/>
          </w:rPr>
          <w:t>Ідентифікація ризиків</w:t>
        </w:r>
        <w:r w:rsidR="00872D56">
          <w:tab/>
        </w:r>
        <w:r w:rsidR="00872D56">
          <w:fldChar w:fldCharType="begin"/>
        </w:r>
        <w:r w:rsidR="00872D56">
          <w:instrText>PAGEREF _Toc1232985052 \h</w:instrText>
        </w:r>
        <w:r w:rsidR="00872D56">
          <w:fldChar w:fldCharType="separate"/>
        </w:r>
        <w:r w:rsidRPr="359CACA7">
          <w:rPr>
            <w:rStyle w:val="af7"/>
          </w:rPr>
          <w:t>48</w:t>
        </w:r>
        <w:r w:rsidR="00872D56">
          <w:fldChar w:fldCharType="end"/>
        </w:r>
      </w:hyperlink>
    </w:p>
    <w:p w14:paraId="7A61E8C6" w14:textId="75683D37" w:rsidR="00872D56" w:rsidRPr="00872D56" w:rsidRDefault="359CACA7" w:rsidP="004C5E36">
      <w:pPr>
        <w:pStyle w:val="23"/>
        <w:tabs>
          <w:tab w:val="left" w:pos="960"/>
          <w:tab w:val="right" w:leader="dot" w:pos="9345"/>
        </w:tabs>
        <w:spacing w:after="0" w:line="240" w:lineRule="auto"/>
        <w:rPr>
          <w:szCs w:val="24"/>
        </w:rPr>
      </w:pPr>
      <w:hyperlink w:anchor="_Toc1550201669">
        <w:r w:rsidRPr="359CACA7">
          <w:rPr>
            <w:rStyle w:val="af7"/>
          </w:rPr>
          <w:t xml:space="preserve">  4.4</w:t>
        </w:r>
        <w:r w:rsidR="00872D56">
          <w:tab/>
        </w:r>
        <w:r w:rsidRPr="359CACA7">
          <w:rPr>
            <w:rStyle w:val="af7"/>
          </w:rPr>
          <w:t>Валідація існуючих заходів контролю</w:t>
        </w:r>
        <w:r w:rsidR="00872D56">
          <w:tab/>
        </w:r>
        <w:r w:rsidR="00872D56">
          <w:fldChar w:fldCharType="begin"/>
        </w:r>
        <w:r w:rsidR="00872D56">
          <w:instrText>PAGEREF _Toc1550201669 \h</w:instrText>
        </w:r>
        <w:r w:rsidR="00872D56">
          <w:fldChar w:fldCharType="separate"/>
        </w:r>
        <w:r w:rsidRPr="359CACA7">
          <w:rPr>
            <w:rStyle w:val="af7"/>
          </w:rPr>
          <w:t>48</w:t>
        </w:r>
        <w:r w:rsidR="00872D56">
          <w:fldChar w:fldCharType="end"/>
        </w:r>
      </w:hyperlink>
    </w:p>
    <w:p w14:paraId="192BE094" w14:textId="0A74C9EF" w:rsidR="00872D56" w:rsidRPr="00872D56" w:rsidRDefault="359CACA7" w:rsidP="004C5E36">
      <w:pPr>
        <w:pStyle w:val="23"/>
        <w:tabs>
          <w:tab w:val="left" w:pos="960"/>
          <w:tab w:val="right" w:leader="dot" w:pos="9345"/>
        </w:tabs>
        <w:spacing w:after="0" w:line="240" w:lineRule="auto"/>
        <w:rPr>
          <w:szCs w:val="24"/>
        </w:rPr>
      </w:pPr>
      <w:hyperlink w:anchor="_Toc1384975716">
        <w:r w:rsidRPr="359CACA7">
          <w:rPr>
            <w:rStyle w:val="af7"/>
          </w:rPr>
          <w:t xml:space="preserve">  4.5</w:t>
        </w:r>
        <w:r w:rsidR="00872D56">
          <w:tab/>
        </w:r>
        <w:r w:rsidRPr="359CACA7">
          <w:rPr>
            <w:rStyle w:val="af7"/>
          </w:rPr>
          <w:t>Оцінка ризиків</w:t>
        </w:r>
        <w:r w:rsidR="00872D56">
          <w:tab/>
        </w:r>
        <w:r w:rsidR="00872D56">
          <w:fldChar w:fldCharType="begin"/>
        </w:r>
        <w:r w:rsidR="00872D56">
          <w:instrText>PAGEREF _Toc1384975716 \h</w:instrText>
        </w:r>
        <w:r w:rsidR="00872D56">
          <w:fldChar w:fldCharType="separate"/>
        </w:r>
        <w:r w:rsidRPr="359CACA7">
          <w:rPr>
            <w:rStyle w:val="af7"/>
          </w:rPr>
          <w:t>49</w:t>
        </w:r>
        <w:r w:rsidR="00872D56">
          <w:fldChar w:fldCharType="end"/>
        </w:r>
      </w:hyperlink>
    </w:p>
    <w:p w14:paraId="43534FC7" w14:textId="3BE06F85" w:rsidR="00872D56" w:rsidRPr="00872D56" w:rsidRDefault="359CACA7" w:rsidP="004C5E36">
      <w:pPr>
        <w:pStyle w:val="11"/>
        <w:tabs>
          <w:tab w:val="left" w:pos="480"/>
          <w:tab w:val="right" w:leader="dot" w:pos="9345"/>
        </w:tabs>
        <w:spacing w:after="0" w:line="240" w:lineRule="auto"/>
        <w:rPr>
          <w:szCs w:val="24"/>
        </w:rPr>
      </w:pPr>
      <w:hyperlink w:anchor="_Toc1626588921">
        <w:r w:rsidRPr="359CACA7">
          <w:rPr>
            <w:rStyle w:val="af7"/>
          </w:rPr>
          <w:t xml:space="preserve">5.0 </w:t>
        </w:r>
        <w:r w:rsidR="00872D56">
          <w:tab/>
        </w:r>
        <w:r w:rsidRPr="359CACA7">
          <w:rPr>
            <w:rStyle w:val="af7"/>
          </w:rPr>
          <w:t>Планування вдосконалення</w:t>
        </w:r>
        <w:r w:rsidR="00872D56">
          <w:tab/>
        </w:r>
        <w:r w:rsidR="00872D56">
          <w:fldChar w:fldCharType="begin"/>
        </w:r>
        <w:r w:rsidR="00872D56">
          <w:instrText>PAGEREF _Toc1626588921 \h</w:instrText>
        </w:r>
        <w:r w:rsidR="00872D56">
          <w:fldChar w:fldCharType="separate"/>
        </w:r>
        <w:r w:rsidRPr="359CACA7">
          <w:rPr>
            <w:rStyle w:val="af7"/>
          </w:rPr>
          <w:t>50</w:t>
        </w:r>
        <w:r w:rsidR="00872D56">
          <w:fldChar w:fldCharType="end"/>
        </w:r>
      </w:hyperlink>
    </w:p>
    <w:p w14:paraId="6E28601B" w14:textId="194AD0E7" w:rsidR="00872D56" w:rsidRPr="00872D56" w:rsidRDefault="359CACA7" w:rsidP="004C5E36">
      <w:pPr>
        <w:pStyle w:val="11"/>
        <w:tabs>
          <w:tab w:val="left" w:pos="480"/>
          <w:tab w:val="right" w:leader="dot" w:pos="9345"/>
        </w:tabs>
        <w:spacing w:after="0" w:line="240" w:lineRule="auto"/>
        <w:rPr>
          <w:szCs w:val="24"/>
        </w:rPr>
      </w:pPr>
      <w:hyperlink w:anchor="_Toc1631255260">
        <w:r w:rsidRPr="359CACA7">
          <w:rPr>
            <w:rStyle w:val="af7"/>
          </w:rPr>
          <w:t xml:space="preserve">6.0 </w:t>
        </w:r>
        <w:r w:rsidR="00872D56">
          <w:tab/>
        </w:r>
        <w:r w:rsidRPr="359CACA7">
          <w:rPr>
            <w:rStyle w:val="af7"/>
          </w:rPr>
          <w:t>Оперативний моніторинг</w:t>
        </w:r>
        <w:r w:rsidR="00872D56">
          <w:tab/>
        </w:r>
        <w:r w:rsidR="00872D56">
          <w:fldChar w:fldCharType="begin"/>
        </w:r>
        <w:r w:rsidR="00872D56">
          <w:instrText>PAGEREF _Toc1631255260 \h</w:instrText>
        </w:r>
        <w:r w:rsidR="00872D56">
          <w:fldChar w:fldCharType="separate"/>
        </w:r>
        <w:r w:rsidRPr="359CACA7">
          <w:rPr>
            <w:rStyle w:val="af7"/>
          </w:rPr>
          <w:t>52</w:t>
        </w:r>
        <w:r w:rsidR="00872D56">
          <w:fldChar w:fldCharType="end"/>
        </w:r>
      </w:hyperlink>
    </w:p>
    <w:p w14:paraId="1DFBCB58" w14:textId="4B11F20F" w:rsidR="00872D56" w:rsidRPr="00872D56" w:rsidRDefault="359CACA7" w:rsidP="004C5E36">
      <w:pPr>
        <w:pStyle w:val="11"/>
        <w:tabs>
          <w:tab w:val="left" w:pos="480"/>
          <w:tab w:val="right" w:leader="dot" w:pos="9345"/>
        </w:tabs>
        <w:spacing w:after="0" w:line="240" w:lineRule="auto"/>
        <w:rPr>
          <w:szCs w:val="24"/>
        </w:rPr>
      </w:pPr>
      <w:hyperlink w:anchor="_Toc1709416468">
        <w:r w:rsidRPr="359CACA7">
          <w:rPr>
            <w:rStyle w:val="af7"/>
          </w:rPr>
          <w:t xml:space="preserve">7.0 </w:t>
        </w:r>
        <w:r w:rsidR="00872D56">
          <w:tab/>
        </w:r>
        <w:r w:rsidRPr="359CACA7">
          <w:rPr>
            <w:rStyle w:val="af7"/>
          </w:rPr>
          <w:t>Моніторинг відповідності</w:t>
        </w:r>
        <w:r w:rsidR="00872D56">
          <w:tab/>
        </w:r>
        <w:r w:rsidR="00872D56">
          <w:fldChar w:fldCharType="begin"/>
        </w:r>
        <w:r w:rsidR="00872D56">
          <w:instrText>PAGEREF _Toc1709416468 \h</w:instrText>
        </w:r>
        <w:r w:rsidR="00872D56">
          <w:fldChar w:fldCharType="separate"/>
        </w:r>
        <w:r w:rsidRPr="359CACA7">
          <w:rPr>
            <w:rStyle w:val="af7"/>
          </w:rPr>
          <w:t>54</w:t>
        </w:r>
        <w:r w:rsidR="00872D56">
          <w:fldChar w:fldCharType="end"/>
        </w:r>
      </w:hyperlink>
    </w:p>
    <w:p w14:paraId="5FB4B939" w14:textId="7A7EEC6E" w:rsidR="00872D56" w:rsidRPr="00872D56" w:rsidRDefault="359CACA7" w:rsidP="004C5E36">
      <w:pPr>
        <w:pStyle w:val="11"/>
        <w:tabs>
          <w:tab w:val="left" w:pos="480"/>
          <w:tab w:val="right" w:leader="dot" w:pos="9345"/>
        </w:tabs>
        <w:spacing w:after="0" w:line="240" w:lineRule="auto"/>
        <w:rPr>
          <w:szCs w:val="24"/>
        </w:rPr>
      </w:pPr>
      <w:hyperlink w:anchor="_Toc336979272">
        <w:r w:rsidRPr="359CACA7">
          <w:rPr>
            <w:rStyle w:val="af7"/>
          </w:rPr>
          <w:t xml:space="preserve">8.0 </w:t>
        </w:r>
        <w:r w:rsidR="00872D56">
          <w:tab/>
        </w:r>
        <w:r w:rsidRPr="359CACA7">
          <w:rPr>
            <w:rStyle w:val="af7"/>
          </w:rPr>
          <w:t>Процедури управління</w:t>
        </w:r>
        <w:r w:rsidR="00872D56">
          <w:tab/>
        </w:r>
        <w:r w:rsidR="00872D56">
          <w:fldChar w:fldCharType="begin"/>
        </w:r>
        <w:r w:rsidR="00872D56">
          <w:instrText>PAGEREF _Toc336979272 \h</w:instrText>
        </w:r>
        <w:r w:rsidR="00872D56">
          <w:fldChar w:fldCharType="separate"/>
        </w:r>
        <w:r w:rsidRPr="359CACA7">
          <w:rPr>
            <w:rStyle w:val="af7"/>
          </w:rPr>
          <w:t>56</w:t>
        </w:r>
        <w:r w:rsidR="00872D56">
          <w:fldChar w:fldCharType="end"/>
        </w:r>
      </w:hyperlink>
    </w:p>
    <w:p w14:paraId="333299C6" w14:textId="34917A04" w:rsidR="00872D56" w:rsidRPr="00872D56" w:rsidRDefault="359CACA7" w:rsidP="004C5E36">
      <w:pPr>
        <w:pStyle w:val="23"/>
        <w:tabs>
          <w:tab w:val="left" w:pos="960"/>
          <w:tab w:val="right" w:leader="dot" w:pos="9345"/>
        </w:tabs>
        <w:spacing w:after="0" w:line="240" w:lineRule="auto"/>
        <w:rPr>
          <w:szCs w:val="24"/>
        </w:rPr>
      </w:pPr>
      <w:hyperlink w:anchor="_Toc83916099">
        <w:r w:rsidRPr="359CACA7">
          <w:rPr>
            <w:rStyle w:val="af7"/>
          </w:rPr>
          <w:t xml:space="preserve">  8.1</w:t>
        </w:r>
        <w:r w:rsidR="00872D56">
          <w:tab/>
        </w:r>
        <w:r w:rsidRPr="359CACA7">
          <w:rPr>
            <w:rStyle w:val="af7"/>
          </w:rPr>
          <w:t>Стандартні операційні процедури</w:t>
        </w:r>
        <w:r w:rsidR="00872D56">
          <w:tab/>
        </w:r>
        <w:r w:rsidR="00872D56">
          <w:fldChar w:fldCharType="begin"/>
        </w:r>
        <w:r w:rsidR="00872D56">
          <w:instrText>PAGEREF _Toc83916099 \h</w:instrText>
        </w:r>
        <w:r w:rsidR="00872D56">
          <w:fldChar w:fldCharType="separate"/>
        </w:r>
        <w:r w:rsidRPr="359CACA7">
          <w:rPr>
            <w:rStyle w:val="af7"/>
          </w:rPr>
          <w:t>57</w:t>
        </w:r>
        <w:r w:rsidR="00872D56">
          <w:fldChar w:fldCharType="end"/>
        </w:r>
      </w:hyperlink>
    </w:p>
    <w:p w14:paraId="37420125" w14:textId="269A8207" w:rsidR="00872D56" w:rsidRPr="00872D56" w:rsidRDefault="359CACA7" w:rsidP="004C5E36">
      <w:pPr>
        <w:pStyle w:val="23"/>
        <w:tabs>
          <w:tab w:val="left" w:pos="960"/>
          <w:tab w:val="right" w:leader="dot" w:pos="9345"/>
        </w:tabs>
        <w:spacing w:after="0" w:line="240" w:lineRule="auto"/>
        <w:rPr>
          <w:szCs w:val="24"/>
        </w:rPr>
      </w:pPr>
      <w:hyperlink w:anchor="_Toc524297955">
        <w:r w:rsidRPr="359CACA7">
          <w:rPr>
            <w:rStyle w:val="af7"/>
          </w:rPr>
          <w:t xml:space="preserve">  8.2</w:t>
        </w:r>
        <w:r w:rsidR="00872D56">
          <w:tab/>
        </w:r>
        <w:r w:rsidRPr="359CACA7">
          <w:rPr>
            <w:rStyle w:val="af7"/>
          </w:rPr>
          <w:t>Процедури реагування на надзвичайні ситуації</w:t>
        </w:r>
        <w:r w:rsidR="00872D56">
          <w:tab/>
        </w:r>
        <w:r w:rsidR="00872D56">
          <w:fldChar w:fldCharType="begin"/>
        </w:r>
        <w:r w:rsidR="00872D56">
          <w:instrText>PAGEREF _Toc524297955 \h</w:instrText>
        </w:r>
        <w:r w:rsidR="00872D56">
          <w:fldChar w:fldCharType="separate"/>
        </w:r>
        <w:r w:rsidRPr="359CACA7">
          <w:rPr>
            <w:rStyle w:val="af7"/>
          </w:rPr>
          <w:t>59</w:t>
        </w:r>
        <w:r w:rsidR="00872D56">
          <w:fldChar w:fldCharType="end"/>
        </w:r>
      </w:hyperlink>
    </w:p>
    <w:p w14:paraId="7A32B577" w14:textId="4060AEAD" w:rsidR="00872D56" w:rsidRPr="00872D56" w:rsidRDefault="359CACA7" w:rsidP="004C5E36">
      <w:pPr>
        <w:pStyle w:val="11"/>
        <w:tabs>
          <w:tab w:val="left" w:pos="480"/>
          <w:tab w:val="right" w:leader="dot" w:pos="9345"/>
        </w:tabs>
        <w:spacing w:after="0" w:line="240" w:lineRule="auto"/>
        <w:rPr>
          <w:szCs w:val="24"/>
        </w:rPr>
      </w:pPr>
      <w:hyperlink w:anchor="_Toc1696317879">
        <w:r w:rsidRPr="359CACA7">
          <w:rPr>
            <w:rStyle w:val="af7"/>
          </w:rPr>
          <w:t xml:space="preserve">9.0 </w:t>
        </w:r>
        <w:r w:rsidR="00872D56">
          <w:tab/>
        </w:r>
        <w:r w:rsidRPr="359CACA7">
          <w:rPr>
            <w:rStyle w:val="af7"/>
          </w:rPr>
          <w:t>Програми підтримки</w:t>
        </w:r>
        <w:r w:rsidR="00872D56">
          <w:tab/>
        </w:r>
        <w:r w:rsidR="00872D56">
          <w:fldChar w:fldCharType="begin"/>
        </w:r>
        <w:r w:rsidR="00872D56">
          <w:instrText>PAGEREF _Toc1696317879 \h</w:instrText>
        </w:r>
        <w:r w:rsidR="00872D56">
          <w:fldChar w:fldCharType="separate"/>
        </w:r>
        <w:r w:rsidRPr="359CACA7">
          <w:rPr>
            <w:rStyle w:val="af7"/>
          </w:rPr>
          <w:t>60</w:t>
        </w:r>
        <w:r w:rsidR="00872D56">
          <w:fldChar w:fldCharType="end"/>
        </w:r>
      </w:hyperlink>
    </w:p>
    <w:p w14:paraId="06688BF2" w14:textId="49B3A13B" w:rsidR="00872D56" w:rsidRPr="00872D56" w:rsidRDefault="359CACA7" w:rsidP="004C5E36">
      <w:pPr>
        <w:pStyle w:val="11"/>
        <w:tabs>
          <w:tab w:val="left" w:pos="720"/>
          <w:tab w:val="right" w:leader="dot" w:pos="9345"/>
        </w:tabs>
        <w:spacing w:after="0" w:line="240" w:lineRule="auto"/>
        <w:rPr>
          <w:szCs w:val="24"/>
        </w:rPr>
      </w:pPr>
      <w:hyperlink w:anchor="_Toc1363543338">
        <w:r w:rsidRPr="359CACA7">
          <w:rPr>
            <w:rStyle w:val="af7"/>
          </w:rPr>
          <w:t xml:space="preserve">10.0 </w:t>
        </w:r>
        <w:r w:rsidR="00872D56">
          <w:tab/>
        </w:r>
        <w:r w:rsidRPr="359CACA7">
          <w:rPr>
            <w:rStyle w:val="af7"/>
          </w:rPr>
          <w:t>Перегляд та оновлення</w:t>
        </w:r>
        <w:r w:rsidR="00872D56">
          <w:tab/>
        </w:r>
        <w:r w:rsidR="00872D56">
          <w:fldChar w:fldCharType="begin"/>
        </w:r>
        <w:r w:rsidR="00872D56">
          <w:instrText>PAGEREF _Toc1363543338 \h</w:instrText>
        </w:r>
        <w:r w:rsidR="00872D56">
          <w:fldChar w:fldCharType="separate"/>
        </w:r>
        <w:r w:rsidRPr="359CACA7">
          <w:rPr>
            <w:rStyle w:val="af7"/>
          </w:rPr>
          <w:t>63</w:t>
        </w:r>
        <w:r w:rsidR="00872D56">
          <w:fldChar w:fldCharType="end"/>
        </w:r>
      </w:hyperlink>
    </w:p>
    <w:p w14:paraId="4F570C70" w14:textId="2E549435" w:rsidR="00AE4231" w:rsidRPr="000A6699" w:rsidRDefault="00175B4A" w:rsidP="004C5E36">
      <w:pPr>
        <w:spacing w:after="0"/>
        <w:contextualSpacing/>
        <w:rPr>
          <w:szCs w:val="24"/>
          <w:lang w:val="uk-UA"/>
        </w:rPr>
      </w:pPr>
      <w:r w:rsidRPr="004C5E36">
        <w:rPr>
          <w:rFonts w:cs="Segoe UI"/>
          <w:szCs w:val="24"/>
          <w:lang w:val="uk-UA"/>
        </w:rPr>
        <w:fldChar w:fldCharType="end"/>
      </w:r>
    </w:p>
    <w:p w14:paraId="0D0A6DD4" w14:textId="6F98ADF9" w:rsidR="00AE4231" w:rsidRPr="00D0361B" w:rsidRDefault="00AE4231" w:rsidP="00A95059">
      <w:pPr>
        <w:rPr>
          <w:b/>
          <w:bCs/>
          <w:u w:val="single"/>
        </w:rPr>
      </w:pPr>
      <w:r w:rsidRPr="000A6699">
        <w:rPr>
          <w:b/>
          <w:bCs/>
          <w:u w:val="single"/>
          <w:lang w:val="uk-UA"/>
        </w:rPr>
        <w:t>Список рисунків</w:t>
      </w:r>
    </w:p>
    <w:p w14:paraId="0783E0A9" w14:textId="55A8CA00" w:rsidR="00720429" w:rsidRDefault="005118E2" w:rsidP="00A95059">
      <w:pPr>
        <w:pStyle w:val="51"/>
        <w:spacing w:after="0"/>
        <w:rPr>
          <w:rFonts w:asciiTheme="minorHAnsi" w:eastAsiaTheme="minorEastAsia" w:hAnsiTheme="minorHAnsi"/>
          <w:kern w:val="2"/>
          <w:szCs w:val="24"/>
          <w:lang w:eastAsia="ru-RU"/>
          <w14:ligatures w14:val="standardContextual"/>
        </w:rPr>
      </w:pPr>
      <w:r w:rsidRPr="000A6699">
        <w:rPr>
          <w:lang w:val="uk-UA"/>
        </w:rPr>
        <w:fldChar w:fldCharType="begin"/>
      </w:r>
      <w:r w:rsidRPr="000A6699">
        <w:rPr>
          <w:lang w:val="uk-UA"/>
        </w:rPr>
        <w:instrText xml:space="preserve"> TOC \o "5-5" \h \z </w:instrText>
      </w:r>
      <w:r w:rsidRPr="000A6699">
        <w:rPr>
          <w:lang w:val="uk-UA"/>
        </w:rPr>
        <w:fldChar w:fldCharType="separate"/>
      </w:r>
      <w:hyperlink w:anchor="_Toc229402021" w:history="1">
        <w:r w:rsidR="00720429" w:rsidRPr="000F009B">
          <w:rPr>
            <w:rStyle w:val="af7"/>
            <w:noProof/>
          </w:rPr>
          <w:t>Рисунок 1. Огляд систем водопостачання та комунального господарства Оттави.</w:t>
        </w:r>
        <w:r w:rsidR="00720429">
          <w:rPr>
            <w:noProof/>
            <w:webHidden/>
          </w:rPr>
          <w:tab/>
        </w:r>
        <w:r w:rsidR="00720429">
          <w:rPr>
            <w:noProof/>
            <w:webHidden/>
          </w:rPr>
          <w:fldChar w:fldCharType="begin"/>
        </w:r>
        <w:r w:rsidR="00720429">
          <w:rPr>
            <w:noProof/>
            <w:webHidden/>
          </w:rPr>
          <w:instrText xml:space="preserve"> PAGEREF _Toc229402021 \h </w:instrText>
        </w:r>
        <w:r w:rsidR="00720429">
          <w:rPr>
            <w:noProof/>
            <w:webHidden/>
          </w:rPr>
        </w:r>
        <w:r w:rsidR="00720429">
          <w:rPr>
            <w:noProof/>
            <w:webHidden/>
          </w:rPr>
          <w:fldChar w:fldCharType="separate"/>
        </w:r>
        <w:r w:rsidR="00720429">
          <w:rPr>
            <w:noProof/>
            <w:webHidden/>
          </w:rPr>
          <w:t>11</w:t>
        </w:r>
        <w:r w:rsidR="00720429">
          <w:rPr>
            <w:noProof/>
            <w:webHidden/>
          </w:rPr>
          <w:fldChar w:fldCharType="end"/>
        </w:r>
      </w:hyperlink>
    </w:p>
    <w:p w14:paraId="694E746E" w14:textId="6C2C5379" w:rsidR="00720429" w:rsidRDefault="00720429" w:rsidP="00A95059">
      <w:pPr>
        <w:pStyle w:val="51"/>
        <w:spacing w:after="0"/>
        <w:rPr>
          <w:rFonts w:asciiTheme="minorHAnsi" w:eastAsiaTheme="minorEastAsia" w:hAnsiTheme="minorHAnsi"/>
          <w:kern w:val="2"/>
          <w:szCs w:val="24"/>
          <w:lang w:eastAsia="ru-RU"/>
          <w14:ligatures w14:val="standardContextual"/>
        </w:rPr>
      </w:pPr>
      <w:hyperlink w:anchor="_Toc229402022" w:history="1">
        <w:r w:rsidRPr="000F009B">
          <w:rPr>
            <w:rStyle w:val="af7"/>
            <w:noProof/>
          </w:rPr>
          <w:t>Рисунок 2. Карта свердловинного поля Девіса</w:t>
        </w:r>
        <w:r>
          <w:rPr>
            <w:noProof/>
            <w:webHidden/>
          </w:rPr>
          <w:tab/>
        </w:r>
        <w:r>
          <w:rPr>
            <w:noProof/>
            <w:webHidden/>
          </w:rPr>
          <w:fldChar w:fldCharType="begin"/>
        </w:r>
        <w:r>
          <w:rPr>
            <w:noProof/>
            <w:webHidden/>
          </w:rPr>
          <w:instrText xml:space="preserve"> PAGEREF _Toc229402022 \h </w:instrText>
        </w:r>
        <w:r>
          <w:rPr>
            <w:noProof/>
            <w:webHidden/>
          </w:rPr>
        </w:r>
        <w:r>
          <w:rPr>
            <w:noProof/>
            <w:webHidden/>
          </w:rPr>
          <w:fldChar w:fldCharType="separate"/>
        </w:r>
        <w:r>
          <w:rPr>
            <w:noProof/>
            <w:webHidden/>
          </w:rPr>
          <w:t>15</w:t>
        </w:r>
        <w:r>
          <w:rPr>
            <w:noProof/>
            <w:webHidden/>
          </w:rPr>
          <w:fldChar w:fldCharType="end"/>
        </w:r>
      </w:hyperlink>
    </w:p>
    <w:p w14:paraId="01D59348" w14:textId="271E371D" w:rsidR="00720429" w:rsidRDefault="00720429" w:rsidP="00A95059">
      <w:pPr>
        <w:pStyle w:val="51"/>
        <w:spacing w:after="0"/>
        <w:rPr>
          <w:rFonts w:asciiTheme="minorHAnsi" w:eastAsiaTheme="minorEastAsia" w:hAnsiTheme="minorHAnsi"/>
          <w:kern w:val="2"/>
          <w:szCs w:val="24"/>
          <w:lang w:eastAsia="ru-RU"/>
          <w14:ligatures w14:val="standardContextual"/>
        </w:rPr>
      </w:pPr>
      <w:hyperlink w:anchor="_Toc229402023" w:history="1">
        <w:r w:rsidRPr="000F009B">
          <w:rPr>
            <w:rStyle w:val="af7"/>
            <w:rFonts w:eastAsia="Segoe UI" w:cs="Segoe UI"/>
            <w:noProof/>
          </w:rPr>
          <w:t>Рисунок 3. Принципова схема системи водопідготовки станції 4.</w:t>
        </w:r>
        <w:r>
          <w:rPr>
            <w:noProof/>
            <w:webHidden/>
          </w:rPr>
          <w:tab/>
        </w:r>
        <w:r>
          <w:rPr>
            <w:noProof/>
            <w:webHidden/>
          </w:rPr>
          <w:fldChar w:fldCharType="begin"/>
        </w:r>
        <w:r>
          <w:rPr>
            <w:noProof/>
            <w:webHidden/>
          </w:rPr>
          <w:instrText xml:space="preserve"> PAGEREF _Toc229402023 \h </w:instrText>
        </w:r>
        <w:r>
          <w:rPr>
            <w:noProof/>
            <w:webHidden/>
          </w:rPr>
        </w:r>
        <w:r>
          <w:rPr>
            <w:noProof/>
            <w:webHidden/>
          </w:rPr>
          <w:fldChar w:fldCharType="separate"/>
        </w:r>
        <w:r>
          <w:rPr>
            <w:noProof/>
            <w:webHidden/>
          </w:rPr>
          <w:t>25</w:t>
        </w:r>
        <w:r>
          <w:rPr>
            <w:noProof/>
            <w:webHidden/>
          </w:rPr>
          <w:fldChar w:fldCharType="end"/>
        </w:r>
      </w:hyperlink>
    </w:p>
    <w:p w14:paraId="797FD32C" w14:textId="0B5CD616" w:rsidR="00720429" w:rsidRDefault="00720429" w:rsidP="00A95059">
      <w:pPr>
        <w:pStyle w:val="51"/>
        <w:spacing w:after="0"/>
        <w:rPr>
          <w:rFonts w:asciiTheme="minorHAnsi" w:eastAsiaTheme="minorEastAsia" w:hAnsiTheme="minorHAnsi"/>
          <w:kern w:val="2"/>
          <w:szCs w:val="24"/>
          <w:lang w:eastAsia="ru-RU"/>
          <w14:ligatures w14:val="standardContextual"/>
        </w:rPr>
      </w:pPr>
      <w:hyperlink w:anchor="_Toc229402024" w:history="1">
        <w:r w:rsidRPr="000F009B">
          <w:rPr>
            <w:rStyle w:val="af7"/>
            <w:noProof/>
          </w:rPr>
          <w:t>Рисунок 4. Схема очисних споруд - Приклад детальної технологічної схеми Aquatown.</w:t>
        </w:r>
        <w:r>
          <w:rPr>
            <w:noProof/>
            <w:webHidden/>
          </w:rPr>
          <w:tab/>
        </w:r>
        <w:r>
          <w:rPr>
            <w:noProof/>
            <w:webHidden/>
          </w:rPr>
          <w:fldChar w:fldCharType="begin"/>
        </w:r>
        <w:r>
          <w:rPr>
            <w:noProof/>
            <w:webHidden/>
          </w:rPr>
          <w:instrText xml:space="preserve"> PAGEREF _Toc229402024 \h </w:instrText>
        </w:r>
        <w:r>
          <w:rPr>
            <w:noProof/>
            <w:webHidden/>
          </w:rPr>
        </w:r>
        <w:r>
          <w:rPr>
            <w:noProof/>
            <w:webHidden/>
          </w:rPr>
          <w:fldChar w:fldCharType="separate"/>
        </w:r>
        <w:r>
          <w:rPr>
            <w:noProof/>
            <w:webHidden/>
          </w:rPr>
          <w:t>27</w:t>
        </w:r>
        <w:r>
          <w:rPr>
            <w:noProof/>
            <w:webHidden/>
          </w:rPr>
          <w:fldChar w:fldCharType="end"/>
        </w:r>
      </w:hyperlink>
    </w:p>
    <w:p w14:paraId="37D52AA9" w14:textId="701D7117" w:rsidR="00720429" w:rsidRDefault="00720429" w:rsidP="00A95059">
      <w:pPr>
        <w:pStyle w:val="51"/>
        <w:spacing w:after="0"/>
        <w:rPr>
          <w:rFonts w:asciiTheme="minorHAnsi" w:eastAsiaTheme="minorEastAsia" w:hAnsiTheme="minorHAnsi"/>
          <w:kern w:val="2"/>
          <w:szCs w:val="24"/>
          <w:lang w:eastAsia="ru-RU"/>
          <w14:ligatures w14:val="standardContextual"/>
        </w:rPr>
      </w:pPr>
      <w:hyperlink w:anchor="_Toc229402025" w:history="1">
        <w:r w:rsidRPr="000F009B">
          <w:rPr>
            <w:rStyle w:val="af7"/>
            <w:noProof/>
          </w:rPr>
          <w:t>Рисунок 5. Схема водопровідної мережі Оттави.</w:t>
        </w:r>
        <w:r>
          <w:rPr>
            <w:noProof/>
            <w:webHidden/>
          </w:rPr>
          <w:tab/>
        </w:r>
        <w:r>
          <w:rPr>
            <w:noProof/>
            <w:webHidden/>
          </w:rPr>
          <w:fldChar w:fldCharType="begin"/>
        </w:r>
        <w:r>
          <w:rPr>
            <w:noProof/>
            <w:webHidden/>
          </w:rPr>
          <w:instrText xml:space="preserve"> PAGEREF _Toc229402025 \h </w:instrText>
        </w:r>
        <w:r>
          <w:rPr>
            <w:noProof/>
            <w:webHidden/>
          </w:rPr>
        </w:r>
        <w:r>
          <w:rPr>
            <w:noProof/>
            <w:webHidden/>
          </w:rPr>
          <w:fldChar w:fldCharType="separate"/>
        </w:r>
        <w:r>
          <w:rPr>
            <w:noProof/>
            <w:webHidden/>
          </w:rPr>
          <w:t>33</w:t>
        </w:r>
        <w:r>
          <w:rPr>
            <w:noProof/>
            <w:webHidden/>
          </w:rPr>
          <w:fldChar w:fldCharType="end"/>
        </w:r>
      </w:hyperlink>
    </w:p>
    <w:p w14:paraId="1472FAC4" w14:textId="07D2608D" w:rsidR="009F09FE" w:rsidRPr="000A6699" w:rsidRDefault="005118E2" w:rsidP="00A95059">
      <w:pPr>
        <w:spacing w:after="0"/>
        <w:rPr>
          <w:lang w:val="uk-UA"/>
        </w:rPr>
      </w:pPr>
      <w:r w:rsidRPr="000A6699">
        <w:rPr>
          <w:lang w:val="uk-UA"/>
        </w:rPr>
        <w:fldChar w:fldCharType="end"/>
      </w:r>
    </w:p>
    <w:p w14:paraId="4C21AED1" w14:textId="6FD710C9" w:rsidR="00CF474A" w:rsidRPr="002B31C4" w:rsidRDefault="00CF474A">
      <w:pPr>
        <w:rPr>
          <w:rFonts w:cs="Segoe UI"/>
          <w:b/>
          <w:bCs/>
          <w:szCs w:val="24"/>
          <w:u w:val="single"/>
          <w:lang w:val="uk-UA"/>
        </w:rPr>
      </w:pPr>
      <w:r w:rsidRPr="002B31C4">
        <w:rPr>
          <w:rFonts w:cs="Segoe UI"/>
          <w:b/>
          <w:bCs/>
          <w:szCs w:val="24"/>
          <w:u w:val="single"/>
          <w:lang w:val="uk-UA"/>
        </w:rPr>
        <w:t>Список таблиць</w:t>
      </w:r>
    </w:p>
    <w:p w14:paraId="2DFC7C18" w14:textId="5BEE5620" w:rsidR="002B31C4" w:rsidRPr="002B31C4" w:rsidRDefault="00872D56">
      <w:pPr>
        <w:pStyle w:val="afb"/>
        <w:tabs>
          <w:tab w:val="right" w:leader="dot" w:pos="9350"/>
        </w:tabs>
        <w:rPr>
          <w:rFonts w:eastAsiaTheme="minorEastAsia" w:cs="Segoe UI"/>
          <w:noProof/>
          <w:szCs w:val="24"/>
          <w:lang w:val="en-US" w:eastAsia="ru-RU"/>
        </w:rPr>
      </w:pPr>
      <w:r w:rsidRPr="002B31C4">
        <w:rPr>
          <w:rFonts w:cs="Segoe UI"/>
          <w:szCs w:val="24"/>
          <w:lang w:val="uk-UA"/>
        </w:rPr>
        <w:fldChar w:fldCharType="begin"/>
      </w:r>
      <w:r w:rsidRPr="002B31C4">
        <w:rPr>
          <w:rFonts w:cs="Segoe UI"/>
          <w:szCs w:val="24"/>
          <w:lang w:val="uk-UA"/>
        </w:rPr>
        <w:instrText xml:space="preserve"> TOC \f F \h \z \t "Заголовок 4" \c </w:instrText>
      </w:r>
      <w:r w:rsidRPr="002B31C4">
        <w:rPr>
          <w:rFonts w:cs="Segoe UI"/>
          <w:szCs w:val="24"/>
          <w:lang w:val="uk-UA"/>
        </w:rPr>
        <w:fldChar w:fldCharType="separate"/>
      </w:r>
      <w:hyperlink w:anchor="_Toc229595901" w:history="1">
        <w:r w:rsidR="002B31C4" w:rsidRPr="002B31C4">
          <w:rPr>
            <w:rStyle w:val="af7"/>
            <w:rFonts w:cs="Segoe UI"/>
            <w:noProof/>
            <w:szCs w:val="24"/>
          </w:rPr>
          <w:t>Таблиця 1. Список членів основної команди ПЗБВ.</w:t>
        </w:r>
        <w:r w:rsidR="002B31C4" w:rsidRPr="002B31C4">
          <w:rPr>
            <w:rFonts w:cs="Segoe UI"/>
            <w:noProof/>
            <w:webHidden/>
            <w:szCs w:val="24"/>
          </w:rPr>
          <w:tab/>
        </w:r>
        <w:r w:rsidR="002B31C4" w:rsidRPr="002B31C4">
          <w:rPr>
            <w:rFonts w:cs="Segoe UI"/>
            <w:noProof/>
            <w:webHidden/>
            <w:szCs w:val="24"/>
          </w:rPr>
          <w:fldChar w:fldCharType="begin"/>
        </w:r>
        <w:r w:rsidR="002B31C4" w:rsidRPr="002B31C4">
          <w:rPr>
            <w:rFonts w:cs="Segoe UI"/>
            <w:noProof/>
            <w:webHidden/>
            <w:szCs w:val="24"/>
          </w:rPr>
          <w:instrText xml:space="preserve"> PAGEREF _Toc229595901 \h </w:instrText>
        </w:r>
        <w:r w:rsidR="002B31C4" w:rsidRPr="002B31C4">
          <w:rPr>
            <w:rFonts w:cs="Segoe UI"/>
            <w:noProof/>
            <w:webHidden/>
            <w:szCs w:val="24"/>
          </w:rPr>
        </w:r>
        <w:r w:rsidR="002B31C4" w:rsidRPr="002B31C4">
          <w:rPr>
            <w:rFonts w:cs="Segoe UI"/>
            <w:noProof/>
            <w:webHidden/>
            <w:szCs w:val="24"/>
          </w:rPr>
          <w:fldChar w:fldCharType="separate"/>
        </w:r>
        <w:r w:rsidR="002B31C4" w:rsidRPr="002B31C4">
          <w:rPr>
            <w:rFonts w:cs="Segoe UI"/>
            <w:noProof/>
            <w:webHidden/>
            <w:szCs w:val="24"/>
          </w:rPr>
          <w:t>7</w:t>
        </w:r>
        <w:r w:rsidR="002B31C4" w:rsidRPr="002B31C4">
          <w:rPr>
            <w:rFonts w:cs="Segoe UI"/>
            <w:noProof/>
            <w:webHidden/>
            <w:szCs w:val="24"/>
          </w:rPr>
          <w:fldChar w:fldCharType="end"/>
        </w:r>
      </w:hyperlink>
    </w:p>
    <w:p w14:paraId="4A317D5C" w14:textId="617086AE" w:rsidR="002B31C4" w:rsidRPr="002B31C4" w:rsidRDefault="002B31C4">
      <w:pPr>
        <w:pStyle w:val="afb"/>
        <w:tabs>
          <w:tab w:val="right" w:leader="dot" w:pos="9350"/>
        </w:tabs>
        <w:rPr>
          <w:rFonts w:eastAsiaTheme="minorEastAsia" w:cs="Segoe UI"/>
          <w:noProof/>
          <w:szCs w:val="24"/>
          <w:lang w:val="en-US" w:eastAsia="ru-RU"/>
        </w:rPr>
      </w:pPr>
      <w:hyperlink w:anchor="_Toc229595902" w:history="1">
        <w:r w:rsidRPr="002B31C4">
          <w:rPr>
            <w:rStyle w:val="af7"/>
            <w:rFonts w:eastAsia="Segoe UI" w:cs="Segoe UI"/>
            <w:noProof/>
            <w:szCs w:val="24"/>
          </w:rPr>
          <w:t>Таблиця</w:t>
        </w:r>
        <w:r w:rsidRPr="002B31C4">
          <w:rPr>
            <w:rStyle w:val="af7"/>
            <w:rFonts w:cs="Segoe UI"/>
            <w:noProof/>
            <w:szCs w:val="24"/>
          </w:rPr>
          <w:t xml:space="preserve"> 2</w:t>
        </w:r>
        <w:r w:rsidRPr="002B31C4">
          <w:rPr>
            <w:rStyle w:val="af7"/>
            <w:rFonts w:eastAsia="Segoe UI" w:cs="Segoe UI"/>
            <w:noProof/>
            <w:szCs w:val="24"/>
          </w:rPr>
          <w:t>. Список членів радників ПЗБВ.</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_Toc229595902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8</w:t>
        </w:r>
        <w:r w:rsidRPr="002B31C4">
          <w:rPr>
            <w:rFonts w:cs="Segoe UI"/>
            <w:noProof/>
            <w:webHidden/>
            <w:szCs w:val="24"/>
          </w:rPr>
          <w:fldChar w:fldCharType="end"/>
        </w:r>
      </w:hyperlink>
    </w:p>
    <w:p w14:paraId="67A307B0" w14:textId="4E576B81" w:rsidR="002B31C4" w:rsidRPr="002B31C4" w:rsidRDefault="002B31C4">
      <w:pPr>
        <w:pStyle w:val="afb"/>
        <w:tabs>
          <w:tab w:val="right" w:leader="dot" w:pos="9350"/>
        </w:tabs>
        <w:rPr>
          <w:rFonts w:eastAsiaTheme="minorEastAsia" w:cs="Segoe UI"/>
          <w:noProof/>
          <w:szCs w:val="24"/>
          <w:lang w:val="en-US" w:eastAsia="ru-RU"/>
        </w:rPr>
      </w:pPr>
      <w:hyperlink w:anchor="_Toc229595903" w:history="1">
        <w:r w:rsidRPr="002B31C4">
          <w:rPr>
            <w:rStyle w:val="af7"/>
            <w:rFonts w:eastAsia="Segoe UI" w:cs="Segoe UI"/>
            <w:noProof/>
            <w:szCs w:val="24"/>
          </w:rPr>
          <w:t>Таблиця</w:t>
        </w:r>
        <w:r w:rsidRPr="002B31C4">
          <w:rPr>
            <w:rStyle w:val="af7"/>
            <w:rFonts w:cs="Segoe UI"/>
            <w:noProof/>
            <w:szCs w:val="24"/>
          </w:rPr>
          <w:t xml:space="preserve"> 3</w:t>
        </w:r>
        <w:r w:rsidRPr="002B31C4">
          <w:rPr>
            <w:rStyle w:val="af7"/>
            <w:rFonts w:eastAsia="Segoe UI" w:cs="Segoe UI"/>
            <w:noProof/>
            <w:szCs w:val="24"/>
          </w:rPr>
          <w:t>. Список зацікавлених сторін ПЗБВ.</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_Toc229595903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9</w:t>
        </w:r>
        <w:r w:rsidRPr="002B31C4">
          <w:rPr>
            <w:rFonts w:cs="Segoe UI"/>
            <w:noProof/>
            <w:webHidden/>
            <w:szCs w:val="24"/>
          </w:rPr>
          <w:fldChar w:fldCharType="end"/>
        </w:r>
      </w:hyperlink>
    </w:p>
    <w:p w14:paraId="746ADFE6" w14:textId="20CF873A" w:rsidR="002B31C4" w:rsidRPr="002B31C4" w:rsidRDefault="002B31C4">
      <w:pPr>
        <w:pStyle w:val="afb"/>
        <w:tabs>
          <w:tab w:val="right" w:leader="dot" w:pos="9350"/>
        </w:tabs>
        <w:rPr>
          <w:rFonts w:eastAsiaTheme="minorEastAsia" w:cs="Segoe UI"/>
          <w:noProof/>
          <w:szCs w:val="24"/>
          <w:lang w:val="en-US" w:eastAsia="ru-RU"/>
        </w:rPr>
      </w:pPr>
      <w:hyperlink w:anchor="_Toc229595904" w:history="1">
        <w:r w:rsidRPr="002B31C4">
          <w:rPr>
            <w:rStyle w:val="af7"/>
            <w:rFonts w:cs="Segoe UI"/>
            <w:noProof/>
            <w:szCs w:val="24"/>
          </w:rPr>
          <w:t>Таблиця 4. Втрати води на основі порівняння обсягів поданої та реалізованої технічної і питної води.</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_Toc229595904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12</w:t>
        </w:r>
        <w:r w:rsidRPr="002B31C4">
          <w:rPr>
            <w:rFonts w:cs="Segoe UI"/>
            <w:noProof/>
            <w:webHidden/>
            <w:szCs w:val="24"/>
          </w:rPr>
          <w:fldChar w:fldCharType="end"/>
        </w:r>
      </w:hyperlink>
    </w:p>
    <w:p w14:paraId="431C6926" w14:textId="518BFD55" w:rsidR="002B31C4" w:rsidRPr="002B31C4" w:rsidRDefault="002B31C4">
      <w:pPr>
        <w:pStyle w:val="afb"/>
        <w:tabs>
          <w:tab w:val="right" w:leader="dot" w:pos="9350"/>
        </w:tabs>
        <w:rPr>
          <w:rFonts w:eastAsiaTheme="minorEastAsia" w:cs="Segoe UI"/>
          <w:noProof/>
          <w:szCs w:val="24"/>
          <w:lang w:val="en-US" w:eastAsia="ru-RU"/>
        </w:rPr>
      </w:pPr>
      <w:hyperlink w:anchor="_Toc229595905" w:history="1">
        <w:r w:rsidRPr="002B31C4">
          <w:rPr>
            <w:rStyle w:val="af7"/>
            <w:rFonts w:eastAsia="Segoe UI" w:cs="Segoe UI"/>
            <w:noProof/>
            <w:szCs w:val="24"/>
          </w:rPr>
          <w:t xml:space="preserve">Таблиця </w:t>
        </w:r>
        <w:r w:rsidRPr="002B31C4">
          <w:rPr>
            <w:rStyle w:val="af7"/>
            <w:rFonts w:cs="Segoe UI"/>
            <w:noProof/>
            <w:szCs w:val="24"/>
          </w:rPr>
          <w:t>5</w:t>
        </w:r>
        <w:r w:rsidRPr="002B31C4">
          <w:rPr>
            <w:rStyle w:val="af7"/>
            <w:rFonts w:eastAsia="Segoe UI" w:cs="Segoe UI"/>
            <w:noProof/>
            <w:szCs w:val="24"/>
          </w:rPr>
          <w:t>. Джерела та опис колодязної води.</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_Toc229595905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14</w:t>
        </w:r>
        <w:r w:rsidRPr="002B31C4">
          <w:rPr>
            <w:rFonts w:cs="Segoe UI"/>
            <w:noProof/>
            <w:webHidden/>
            <w:szCs w:val="24"/>
          </w:rPr>
          <w:fldChar w:fldCharType="end"/>
        </w:r>
      </w:hyperlink>
    </w:p>
    <w:p w14:paraId="33FAB48B" w14:textId="64591CC8" w:rsidR="002B31C4" w:rsidRPr="002B31C4" w:rsidRDefault="002B31C4">
      <w:pPr>
        <w:pStyle w:val="afb"/>
        <w:tabs>
          <w:tab w:val="right" w:leader="dot" w:pos="9350"/>
        </w:tabs>
        <w:rPr>
          <w:rFonts w:eastAsiaTheme="minorEastAsia" w:cs="Segoe UI"/>
          <w:noProof/>
          <w:szCs w:val="24"/>
          <w:lang w:val="en-US" w:eastAsia="ru-RU"/>
        </w:rPr>
      </w:pPr>
      <w:hyperlink w:anchor="_Toc229595906" w:history="1">
        <w:r w:rsidRPr="002B31C4">
          <w:rPr>
            <w:rStyle w:val="af7"/>
            <w:rFonts w:cs="Segoe UI"/>
            <w:noProof/>
            <w:szCs w:val="24"/>
          </w:rPr>
          <w:t>Таблиця 6. Споживання, вартість та постачання хімічних речовин.</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_Toc229595906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28</w:t>
        </w:r>
        <w:r w:rsidRPr="002B31C4">
          <w:rPr>
            <w:rFonts w:cs="Segoe UI"/>
            <w:noProof/>
            <w:webHidden/>
            <w:szCs w:val="24"/>
          </w:rPr>
          <w:fldChar w:fldCharType="end"/>
        </w:r>
      </w:hyperlink>
    </w:p>
    <w:p w14:paraId="33ECF4E4" w14:textId="4CE79207" w:rsidR="002B31C4" w:rsidRPr="002B31C4" w:rsidRDefault="002B31C4">
      <w:pPr>
        <w:pStyle w:val="afb"/>
        <w:tabs>
          <w:tab w:val="right" w:leader="dot" w:pos="9350"/>
        </w:tabs>
        <w:rPr>
          <w:rFonts w:eastAsiaTheme="minorEastAsia" w:cs="Segoe UI"/>
          <w:noProof/>
          <w:szCs w:val="24"/>
          <w:lang w:val="en-US" w:eastAsia="ru-RU"/>
        </w:rPr>
      </w:pPr>
      <w:hyperlink w:anchor="_Toc229595907" w:history="1">
        <w:r w:rsidRPr="002B31C4">
          <w:rPr>
            <w:rStyle w:val="af7"/>
            <w:rFonts w:cs="Segoe UI"/>
            <w:noProof/>
            <w:szCs w:val="24"/>
          </w:rPr>
          <w:t>Таблиця 7. Перелік резервуарів/водосховищ чистої води.</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_Toc229595907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29</w:t>
        </w:r>
        <w:r w:rsidRPr="002B31C4">
          <w:rPr>
            <w:rFonts w:cs="Segoe UI"/>
            <w:noProof/>
            <w:webHidden/>
            <w:szCs w:val="24"/>
          </w:rPr>
          <w:fldChar w:fldCharType="end"/>
        </w:r>
      </w:hyperlink>
    </w:p>
    <w:p w14:paraId="247B91BE" w14:textId="44A00004" w:rsidR="002B31C4" w:rsidRPr="002B31C4" w:rsidRDefault="002B31C4">
      <w:pPr>
        <w:pStyle w:val="afb"/>
        <w:tabs>
          <w:tab w:val="right" w:leader="dot" w:pos="9350"/>
        </w:tabs>
        <w:rPr>
          <w:rFonts w:eastAsiaTheme="minorEastAsia" w:cs="Segoe UI"/>
          <w:noProof/>
          <w:szCs w:val="24"/>
          <w:lang w:val="en-US" w:eastAsia="ru-RU"/>
        </w:rPr>
      </w:pPr>
      <w:hyperlink w:anchor="_Toc229595908" w:history="1">
        <w:r w:rsidRPr="002B31C4">
          <w:rPr>
            <w:rStyle w:val="af7"/>
            <w:rFonts w:cs="Segoe UI"/>
            <w:noProof/>
            <w:szCs w:val="24"/>
          </w:rPr>
          <w:t>Таблиця 8. Характеристики водопровідної насосної станції.</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_Toc229595908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30</w:t>
        </w:r>
        <w:r w:rsidRPr="002B31C4">
          <w:rPr>
            <w:rFonts w:cs="Segoe UI"/>
            <w:noProof/>
            <w:webHidden/>
            <w:szCs w:val="24"/>
          </w:rPr>
          <w:fldChar w:fldCharType="end"/>
        </w:r>
      </w:hyperlink>
    </w:p>
    <w:p w14:paraId="3392E15E" w14:textId="7105C665" w:rsidR="002B31C4" w:rsidRPr="002B31C4" w:rsidRDefault="002B31C4">
      <w:pPr>
        <w:pStyle w:val="afb"/>
        <w:tabs>
          <w:tab w:val="right" w:leader="dot" w:pos="9350"/>
        </w:tabs>
        <w:rPr>
          <w:rFonts w:eastAsiaTheme="minorEastAsia" w:cs="Segoe UI"/>
          <w:noProof/>
          <w:szCs w:val="24"/>
          <w:lang w:val="en-US" w:eastAsia="ru-RU"/>
        </w:rPr>
      </w:pPr>
      <w:hyperlink w:anchor="_Toc229595909" w:history="1">
        <w:r w:rsidRPr="002B31C4">
          <w:rPr>
            <w:rStyle w:val="af7"/>
            <w:rFonts w:cs="Segoe UI"/>
            <w:noProof/>
            <w:szCs w:val="24"/>
          </w:rPr>
          <w:t>Таблиця 9. Характеристики водосховища.</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_Toc229595909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31</w:t>
        </w:r>
        <w:r w:rsidRPr="002B31C4">
          <w:rPr>
            <w:rFonts w:cs="Segoe UI"/>
            <w:noProof/>
            <w:webHidden/>
            <w:szCs w:val="24"/>
          </w:rPr>
          <w:fldChar w:fldCharType="end"/>
        </w:r>
      </w:hyperlink>
    </w:p>
    <w:p w14:paraId="24DCA798" w14:textId="5CB9AC78" w:rsidR="002B31C4" w:rsidRPr="002B31C4" w:rsidRDefault="002B31C4">
      <w:pPr>
        <w:pStyle w:val="afb"/>
        <w:tabs>
          <w:tab w:val="right" w:leader="dot" w:pos="9350"/>
        </w:tabs>
        <w:rPr>
          <w:rFonts w:eastAsiaTheme="minorEastAsia" w:cs="Segoe UI"/>
          <w:noProof/>
          <w:szCs w:val="24"/>
          <w:lang w:val="en-US" w:eastAsia="ru-RU"/>
        </w:rPr>
      </w:pPr>
      <w:hyperlink w:anchor="_Toc229595910" w:history="1">
        <w:r w:rsidRPr="002B31C4">
          <w:rPr>
            <w:rStyle w:val="af7"/>
            <w:rFonts w:cs="Segoe UI"/>
            <w:noProof/>
            <w:szCs w:val="24"/>
          </w:rPr>
          <w:t>Таблиця 10. Визначення ймовірності.</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_Toc229595910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38</w:t>
        </w:r>
        <w:r w:rsidRPr="002B31C4">
          <w:rPr>
            <w:rFonts w:cs="Segoe UI"/>
            <w:noProof/>
            <w:webHidden/>
            <w:szCs w:val="24"/>
          </w:rPr>
          <w:fldChar w:fldCharType="end"/>
        </w:r>
      </w:hyperlink>
    </w:p>
    <w:p w14:paraId="401640E5" w14:textId="434A8C1A" w:rsidR="002B31C4" w:rsidRPr="002B31C4" w:rsidRDefault="002B31C4">
      <w:pPr>
        <w:pStyle w:val="afb"/>
        <w:tabs>
          <w:tab w:val="right" w:leader="dot" w:pos="9350"/>
        </w:tabs>
        <w:rPr>
          <w:rFonts w:eastAsiaTheme="minorEastAsia" w:cs="Segoe UI"/>
          <w:noProof/>
          <w:szCs w:val="24"/>
          <w:lang w:val="en-US" w:eastAsia="ru-RU"/>
        </w:rPr>
      </w:pPr>
      <w:hyperlink w:anchor="_Toc229595911" w:history="1">
        <w:r w:rsidRPr="002B31C4">
          <w:rPr>
            <w:rStyle w:val="af7"/>
            <w:rFonts w:cs="Segoe UI"/>
            <w:noProof/>
            <w:szCs w:val="24"/>
          </w:rPr>
          <w:t>Таблиця 11. Визначення серйозності.</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_Toc229595911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39</w:t>
        </w:r>
        <w:r w:rsidRPr="002B31C4">
          <w:rPr>
            <w:rFonts w:cs="Segoe UI"/>
            <w:noProof/>
            <w:webHidden/>
            <w:szCs w:val="24"/>
          </w:rPr>
          <w:fldChar w:fldCharType="end"/>
        </w:r>
      </w:hyperlink>
    </w:p>
    <w:p w14:paraId="30C46064" w14:textId="3FB8ADB3" w:rsidR="002B31C4" w:rsidRPr="002B31C4" w:rsidRDefault="002B31C4">
      <w:pPr>
        <w:pStyle w:val="afb"/>
        <w:tabs>
          <w:tab w:val="right" w:leader="dot" w:pos="9350"/>
        </w:tabs>
        <w:rPr>
          <w:rFonts w:eastAsiaTheme="minorEastAsia" w:cs="Segoe UI"/>
          <w:noProof/>
          <w:szCs w:val="24"/>
          <w:lang w:val="en-US" w:eastAsia="ru-RU"/>
        </w:rPr>
      </w:pPr>
      <w:hyperlink w:anchor="_Toc229595912" w:history="1">
        <w:r w:rsidRPr="002B31C4">
          <w:rPr>
            <w:rStyle w:val="af7"/>
            <w:rFonts w:cs="Segoe UI"/>
            <w:noProof/>
            <w:szCs w:val="24"/>
          </w:rPr>
          <w:t>Таблиця 12. Матриця оцінки ризиків 5 x 5.</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_Toc229595912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41</w:t>
        </w:r>
        <w:r w:rsidRPr="002B31C4">
          <w:rPr>
            <w:rFonts w:cs="Segoe UI"/>
            <w:noProof/>
            <w:webHidden/>
            <w:szCs w:val="24"/>
          </w:rPr>
          <w:fldChar w:fldCharType="end"/>
        </w:r>
      </w:hyperlink>
    </w:p>
    <w:p w14:paraId="78B2B5F0" w14:textId="4F59C180" w:rsidR="002B31C4" w:rsidRPr="002B31C4" w:rsidRDefault="002B31C4">
      <w:pPr>
        <w:pStyle w:val="afb"/>
        <w:tabs>
          <w:tab w:val="right" w:leader="dot" w:pos="9350"/>
        </w:tabs>
        <w:rPr>
          <w:rFonts w:eastAsiaTheme="minorEastAsia" w:cs="Segoe UI"/>
          <w:noProof/>
          <w:szCs w:val="24"/>
          <w:lang w:val="en-US" w:eastAsia="ru-RU"/>
        </w:rPr>
      </w:pPr>
      <w:hyperlink w:anchor="_Toc229595913" w:history="1">
        <w:r w:rsidRPr="002B31C4">
          <w:rPr>
            <w:rStyle w:val="af7"/>
            <w:rFonts w:cs="Segoe UI"/>
            <w:noProof/>
            <w:szCs w:val="24"/>
          </w:rPr>
          <w:t>Таблиця 13. Загальні критерії пріоритетності ризиків.</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_Toc229595913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41</w:t>
        </w:r>
        <w:r w:rsidRPr="002B31C4">
          <w:rPr>
            <w:rFonts w:cs="Segoe UI"/>
            <w:noProof/>
            <w:webHidden/>
            <w:szCs w:val="24"/>
          </w:rPr>
          <w:fldChar w:fldCharType="end"/>
        </w:r>
      </w:hyperlink>
    </w:p>
    <w:p w14:paraId="7AFAC1AD" w14:textId="47C5620F" w:rsidR="002B31C4" w:rsidRPr="002B31C4" w:rsidRDefault="002B31C4">
      <w:pPr>
        <w:pStyle w:val="afb"/>
        <w:tabs>
          <w:tab w:val="right" w:leader="dot" w:pos="9350"/>
        </w:tabs>
        <w:rPr>
          <w:rFonts w:eastAsiaTheme="minorEastAsia" w:cs="Segoe UI"/>
          <w:noProof/>
          <w:szCs w:val="24"/>
          <w:lang w:val="en-US" w:eastAsia="ru-RU"/>
        </w:rPr>
      </w:pPr>
      <w:hyperlink w:anchor="_Toc229595914" w:history="1">
        <w:r w:rsidRPr="002B31C4">
          <w:rPr>
            <w:rStyle w:val="af7"/>
            <w:rFonts w:cs="Segoe UI"/>
            <w:noProof/>
            <w:szCs w:val="24"/>
          </w:rPr>
          <w:t>Таблиця 14. Графік розробки СОП.</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_Toc229595914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49</w:t>
        </w:r>
        <w:r w:rsidRPr="002B31C4">
          <w:rPr>
            <w:rFonts w:cs="Segoe UI"/>
            <w:noProof/>
            <w:webHidden/>
            <w:szCs w:val="24"/>
          </w:rPr>
          <w:fldChar w:fldCharType="end"/>
        </w:r>
      </w:hyperlink>
    </w:p>
    <w:p w14:paraId="00E5160B" w14:textId="6180AE51" w:rsidR="002B31C4" w:rsidRPr="002B31C4" w:rsidRDefault="002B31C4">
      <w:pPr>
        <w:pStyle w:val="afb"/>
        <w:tabs>
          <w:tab w:val="right" w:leader="dot" w:pos="9350"/>
        </w:tabs>
        <w:rPr>
          <w:rFonts w:eastAsiaTheme="minorEastAsia" w:cs="Segoe UI"/>
          <w:noProof/>
          <w:szCs w:val="24"/>
          <w:lang w:val="en-US" w:eastAsia="ru-RU"/>
        </w:rPr>
      </w:pPr>
      <w:hyperlink w:anchor="_Toc229595915" w:history="1">
        <w:r w:rsidRPr="002B31C4">
          <w:rPr>
            <w:rStyle w:val="af7"/>
            <w:rFonts w:cs="Segoe UI"/>
            <w:noProof/>
            <w:szCs w:val="24"/>
          </w:rPr>
          <w:t>Таблиця 15. Перелік чинних СОП, що використовуються.</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_Toc229595915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50</w:t>
        </w:r>
        <w:r w:rsidRPr="002B31C4">
          <w:rPr>
            <w:rFonts w:cs="Segoe UI"/>
            <w:noProof/>
            <w:webHidden/>
            <w:szCs w:val="24"/>
          </w:rPr>
          <w:fldChar w:fldCharType="end"/>
        </w:r>
      </w:hyperlink>
    </w:p>
    <w:p w14:paraId="6F8B51C6" w14:textId="0B6AF008" w:rsidR="002B31C4" w:rsidRPr="002B31C4" w:rsidRDefault="002B31C4">
      <w:pPr>
        <w:pStyle w:val="afb"/>
        <w:tabs>
          <w:tab w:val="right" w:leader="dot" w:pos="9350"/>
        </w:tabs>
        <w:rPr>
          <w:rFonts w:eastAsiaTheme="minorEastAsia" w:cs="Segoe UI"/>
          <w:noProof/>
          <w:szCs w:val="24"/>
          <w:lang w:val="en-US" w:eastAsia="ru-RU"/>
        </w:rPr>
      </w:pPr>
      <w:hyperlink w:anchor="_Toc229595916" w:history="1">
        <w:r w:rsidRPr="002B31C4">
          <w:rPr>
            <w:rStyle w:val="af7"/>
            <w:rFonts w:cs="Segoe UI"/>
            <w:noProof/>
            <w:szCs w:val="24"/>
          </w:rPr>
          <w:t>Таблиця 16. Графік розробки ПРНС.</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_Toc229595916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51</w:t>
        </w:r>
        <w:r w:rsidRPr="002B31C4">
          <w:rPr>
            <w:rFonts w:cs="Segoe UI"/>
            <w:noProof/>
            <w:webHidden/>
            <w:szCs w:val="24"/>
          </w:rPr>
          <w:fldChar w:fldCharType="end"/>
        </w:r>
      </w:hyperlink>
    </w:p>
    <w:p w14:paraId="4ECD1875" w14:textId="7910C3AB" w:rsidR="002B31C4" w:rsidRPr="002B31C4" w:rsidRDefault="002B31C4">
      <w:pPr>
        <w:pStyle w:val="afb"/>
        <w:tabs>
          <w:tab w:val="right" w:leader="dot" w:pos="9350"/>
        </w:tabs>
        <w:rPr>
          <w:rFonts w:eastAsiaTheme="minorEastAsia" w:cs="Segoe UI"/>
          <w:noProof/>
          <w:szCs w:val="24"/>
          <w:lang w:val="en-US" w:eastAsia="ru-RU"/>
        </w:rPr>
      </w:pPr>
      <w:hyperlink w:anchor="_Toc229595917" w:history="1">
        <w:r w:rsidRPr="002B31C4">
          <w:rPr>
            <w:rStyle w:val="af7"/>
            <w:rFonts w:cs="Segoe UI"/>
            <w:noProof/>
            <w:szCs w:val="24"/>
          </w:rPr>
          <w:t>Таблиця 17. Перелік поточних ПРНС, що використовуються.</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_Toc229595917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51</w:t>
        </w:r>
        <w:r w:rsidRPr="002B31C4">
          <w:rPr>
            <w:rFonts w:cs="Segoe UI"/>
            <w:noProof/>
            <w:webHidden/>
            <w:szCs w:val="24"/>
          </w:rPr>
          <w:fldChar w:fldCharType="end"/>
        </w:r>
      </w:hyperlink>
    </w:p>
    <w:p w14:paraId="2D302BBA" w14:textId="1CF094B3" w:rsidR="002B31C4" w:rsidRPr="002B31C4" w:rsidRDefault="002B31C4">
      <w:pPr>
        <w:pStyle w:val="afb"/>
        <w:tabs>
          <w:tab w:val="right" w:leader="dot" w:pos="9350"/>
        </w:tabs>
        <w:rPr>
          <w:rFonts w:eastAsiaTheme="minorEastAsia" w:cs="Segoe UI"/>
          <w:noProof/>
          <w:szCs w:val="24"/>
          <w:lang w:val="en-US" w:eastAsia="ru-RU"/>
        </w:rPr>
      </w:pPr>
      <w:hyperlink w:anchor="_Toc229595918" w:history="1">
        <w:r w:rsidRPr="002B31C4">
          <w:rPr>
            <w:rStyle w:val="af7"/>
            <w:rFonts w:cs="Segoe UI"/>
            <w:noProof/>
            <w:szCs w:val="24"/>
          </w:rPr>
          <w:t>Таблиця 18. План розвитку програми підтримки.</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_Toc229595918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53</w:t>
        </w:r>
        <w:r w:rsidRPr="002B31C4">
          <w:rPr>
            <w:rFonts w:cs="Segoe UI"/>
            <w:noProof/>
            <w:webHidden/>
            <w:szCs w:val="24"/>
          </w:rPr>
          <w:fldChar w:fldCharType="end"/>
        </w:r>
      </w:hyperlink>
    </w:p>
    <w:p w14:paraId="2C0A55A3" w14:textId="18292CCE" w:rsidR="002B31C4" w:rsidRPr="002B31C4" w:rsidRDefault="002B31C4">
      <w:pPr>
        <w:pStyle w:val="afb"/>
        <w:tabs>
          <w:tab w:val="right" w:leader="dot" w:pos="9350"/>
        </w:tabs>
        <w:rPr>
          <w:rFonts w:eastAsiaTheme="minorEastAsia" w:cs="Segoe UI"/>
          <w:noProof/>
          <w:szCs w:val="24"/>
          <w:lang w:val="en-US" w:eastAsia="ru-RU"/>
        </w:rPr>
      </w:pPr>
      <w:hyperlink w:anchor="_Toc229595919" w:history="1">
        <w:r w:rsidRPr="002B31C4">
          <w:rPr>
            <w:rStyle w:val="af7"/>
            <w:rFonts w:cs="Segoe UI"/>
            <w:noProof/>
            <w:szCs w:val="24"/>
          </w:rPr>
          <w:t>Таблиця 19. Аналіз небезпеки на стадії джерела.</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_Toc229595919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9</w:t>
        </w:r>
        <w:r w:rsidRPr="002B31C4">
          <w:rPr>
            <w:rFonts w:cs="Segoe UI"/>
            <w:noProof/>
            <w:webHidden/>
            <w:szCs w:val="24"/>
          </w:rPr>
          <w:fldChar w:fldCharType="end"/>
        </w:r>
      </w:hyperlink>
    </w:p>
    <w:p w14:paraId="23842A9A" w14:textId="2679216E" w:rsidR="002B31C4" w:rsidRPr="002B31C4" w:rsidRDefault="002B31C4">
      <w:pPr>
        <w:pStyle w:val="afb"/>
        <w:tabs>
          <w:tab w:val="right" w:leader="dot" w:pos="9350"/>
        </w:tabs>
        <w:rPr>
          <w:rFonts w:eastAsiaTheme="minorEastAsia" w:cs="Segoe UI"/>
          <w:noProof/>
          <w:szCs w:val="24"/>
          <w:lang w:val="en-US" w:eastAsia="ru-RU"/>
        </w:rPr>
      </w:pPr>
      <w:hyperlink w:anchor="_Toc229595920" w:history="1">
        <w:r w:rsidRPr="002B31C4">
          <w:rPr>
            <w:rStyle w:val="af7"/>
            <w:rFonts w:cs="Segoe UI"/>
            <w:noProof/>
            <w:szCs w:val="24"/>
          </w:rPr>
          <w:t>Таблиця 20. Аналіз стадій водопідготовки.</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_Toc229595920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15</w:t>
        </w:r>
        <w:r w:rsidRPr="002B31C4">
          <w:rPr>
            <w:rFonts w:cs="Segoe UI"/>
            <w:noProof/>
            <w:webHidden/>
            <w:szCs w:val="24"/>
          </w:rPr>
          <w:fldChar w:fldCharType="end"/>
        </w:r>
      </w:hyperlink>
    </w:p>
    <w:p w14:paraId="20632E5D" w14:textId="0EFAEA64" w:rsidR="002B31C4" w:rsidRPr="002B31C4" w:rsidRDefault="002B31C4">
      <w:pPr>
        <w:pStyle w:val="afb"/>
        <w:tabs>
          <w:tab w:val="right" w:leader="dot" w:pos="9350"/>
        </w:tabs>
        <w:rPr>
          <w:rFonts w:eastAsiaTheme="minorEastAsia" w:cs="Segoe UI"/>
          <w:noProof/>
          <w:szCs w:val="24"/>
          <w:lang w:val="en-US" w:eastAsia="ru-RU"/>
        </w:rPr>
      </w:pPr>
      <w:hyperlink w:anchor="_Toc229595921" w:history="1">
        <w:r w:rsidRPr="002B31C4">
          <w:rPr>
            <w:rStyle w:val="af7"/>
            <w:rFonts w:cs="Segoe UI"/>
            <w:noProof/>
            <w:szCs w:val="24"/>
          </w:rPr>
          <w:t>Таблиця 21. Аналіз небезпеки на стадії розповсюдження.</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_Toc229595921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27</w:t>
        </w:r>
        <w:r w:rsidRPr="002B31C4">
          <w:rPr>
            <w:rFonts w:cs="Segoe UI"/>
            <w:noProof/>
            <w:webHidden/>
            <w:szCs w:val="24"/>
          </w:rPr>
          <w:fldChar w:fldCharType="end"/>
        </w:r>
      </w:hyperlink>
    </w:p>
    <w:p w14:paraId="17F66627" w14:textId="2AA41EBB" w:rsidR="002B31C4" w:rsidRPr="002B31C4" w:rsidRDefault="002B31C4">
      <w:pPr>
        <w:pStyle w:val="afb"/>
        <w:tabs>
          <w:tab w:val="right" w:leader="dot" w:pos="9350"/>
        </w:tabs>
        <w:rPr>
          <w:rFonts w:eastAsiaTheme="minorEastAsia" w:cs="Segoe UI"/>
          <w:noProof/>
          <w:szCs w:val="24"/>
          <w:lang w:val="en-US" w:eastAsia="ru-RU"/>
        </w:rPr>
      </w:pPr>
      <w:hyperlink w:anchor="_Toc229595922" w:history="1">
        <w:r w:rsidRPr="002B31C4">
          <w:rPr>
            <w:rStyle w:val="af7"/>
            <w:rFonts w:cs="Segoe UI"/>
            <w:noProof/>
            <w:szCs w:val="24"/>
          </w:rPr>
          <w:t>Таблиця 22. Аналіз ризиків на етапі кінцевого споживача.</w:t>
        </w:r>
        <w:r w:rsidRPr="002B31C4">
          <w:rPr>
            <w:rFonts w:cs="Segoe UI"/>
            <w:noProof/>
            <w:webHidden/>
            <w:szCs w:val="24"/>
          </w:rPr>
          <w:tab/>
        </w:r>
        <w:r w:rsidRPr="002B31C4">
          <w:rPr>
            <w:rFonts w:cs="Segoe UI"/>
            <w:noProof/>
            <w:webHidden/>
            <w:szCs w:val="24"/>
          </w:rPr>
          <w:fldChar w:fldCharType="begin"/>
        </w:r>
        <w:r w:rsidRPr="002B31C4">
          <w:rPr>
            <w:rFonts w:cs="Segoe UI"/>
            <w:noProof/>
            <w:webHidden/>
            <w:szCs w:val="24"/>
          </w:rPr>
          <w:instrText xml:space="preserve"> PAGEREF _Toc229595922 \h </w:instrText>
        </w:r>
        <w:r w:rsidRPr="002B31C4">
          <w:rPr>
            <w:rFonts w:cs="Segoe UI"/>
            <w:noProof/>
            <w:webHidden/>
            <w:szCs w:val="24"/>
          </w:rPr>
        </w:r>
        <w:r w:rsidRPr="002B31C4">
          <w:rPr>
            <w:rFonts w:cs="Segoe UI"/>
            <w:noProof/>
            <w:webHidden/>
            <w:szCs w:val="24"/>
          </w:rPr>
          <w:fldChar w:fldCharType="separate"/>
        </w:r>
        <w:r w:rsidRPr="002B31C4">
          <w:rPr>
            <w:rFonts w:cs="Segoe UI"/>
            <w:noProof/>
            <w:webHidden/>
            <w:szCs w:val="24"/>
          </w:rPr>
          <w:t>35</w:t>
        </w:r>
        <w:r w:rsidRPr="002B31C4">
          <w:rPr>
            <w:rFonts w:cs="Segoe UI"/>
            <w:noProof/>
            <w:webHidden/>
            <w:szCs w:val="24"/>
          </w:rPr>
          <w:fldChar w:fldCharType="end"/>
        </w:r>
      </w:hyperlink>
    </w:p>
    <w:p w14:paraId="679F6AC5" w14:textId="62B99AC4" w:rsidR="00CF474A" w:rsidRPr="000A6699" w:rsidRDefault="00872D56">
      <w:pPr>
        <w:rPr>
          <w:lang w:val="uk-UA"/>
        </w:rPr>
      </w:pPr>
      <w:r w:rsidRPr="002B31C4">
        <w:rPr>
          <w:rFonts w:cs="Segoe UI"/>
          <w:kern w:val="2"/>
          <w:szCs w:val="24"/>
          <w:lang w:val="uk-UA"/>
          <w14:ligatures w14:val="standardContextual"/>
        </w:rPr>
        <w:fldChar w:fldCharType="end"/>
      </w:r>
    </w:p>
    <w:p w14:paraId="3BD148DF" w14:textId="0FE76663" w:rsidR="00175B4A" w:rsidRPr="002B31C4" w:rsidRDefault="00175B4A" w:rsidP="002B31C4">
      <w:pPr>
        <w:spacing w:after="0"/>
        <w:rPr>
          <w:rFonts w:cs="Segoe UI"/>
          <w:b/>
          <w:szCs w:val="24"/>
          <w:u w:val="single"/>
          <w:lang w:val="uk-UA"/>
        </w:rPr>
      </w:pPr>
      <w:r w:rsidRPr="000A6699">
        <w:rPr>
          <w:b/>
          <w:u w:val="single"/>
          <w:lang w:val="uk-UA"/>
        </w:rPr>
        <w:t>Перелік додатків</w:t>
      </w:r>
    </w:p>
    <w:p w14:paraId="44BC9C5F" w14:textId="566B0402" w:rsidR="0075230E" w:rsidRPr="0075230E" w:rsidRDefault="009A4D44" w:rsidP="0075230E">
      <w:pPr>
        <w:pStyle w:val="11"/>
        <w:tabs>
          <w:tab w:val="left" w:pos="1320"/>
          <w:tab w:val="right" w:leader="dot" w:pos="9350"/>
        </w:tabs>
        <w:spacing w:after="0" w:line="240" w:lineRule="auto"/>
        <w:rPr>
          <w:rFonts w:eastAsiaTheme="minorEastAsia" w:cs="Segoe UI"/>
          <w:noProof/>
          <w:szCs w:val="24"/>
          <w:lang w:val="en-US" w:eastAsia="ru-RU"/>
        </w:rPr>
      </w:pPr>
      <w:r w:rsidRPr="0075230E">
        <w:rPr>
          <w:rFonts w:cs="Segoe UI"/>
          <w:szCs w:val="24"/>
          <w:lang w:val="uk-UA"/>
        </w:rPr>
        <w:lastRenderedPageBreak/>
        <w:fldChar w:fldCharType="begin"/>
      </w:r>
      <w:r w:rsidRPr="0075230E">
        <w:rPr>
          <w:rFonts w:cs="Segoe UI"/>
          <w:szCs w:val="24"/>
          <w:lang w:val="uk-UA"/>
        </w:rPr>
        <w:instrText xml:space="preserve"> TOC \h \z \t "Додатки;1" </w:instrText>
      </w:r>
      <w:r w:rsidRPr="0075230E">
        <w:rPr>
          <w:rFonts w:cs="Segoe UI"/>
          <w:szCs w:val="24"/>
          <w:lang w:val="uk-UA"/>
        </w:rPr>
        <w:fldChar w:fldCharType="separate"/>
      </w:r>
      <w:hyperlink w:anchor="_Toc229595969" w:history="1">
        <w:r w:rsidR="0075230E" w:rsidRPr="0075230E">
          <w:rPr>
            <w:rStyle w:val="af7"/>
            <w:rFonts w:cs="Segoe UI"/>
            <w:noProof/>
            <w:szCs w:val="24"/>
          </w:rPr>
          <w:t>Додаток A</w:t>
        </w:r>
        <w:r w:rsidR="0075230E" w:rsidRPr="0075230E">
          <w:rPr>
            <w:rFonts w:eastAsiaTheme="minorEastAsia" w:cs="Segoe UI"/>
            <w:noProof/>
            <w:szCs w:val="24"/>
            <w:lang w:val="en-US" w:eastAsia="ru-RU"/>
          </w:rPr>
          <w:tab/>
        </w:r>
        <w:r w:rsidR="0075230E" w:rsidRPr="0075230E">
          <w:rPr>
            <w:rStyle w:val="af7"/>
            <w:rFonts w:cs="Segoe UI"/>
            <w:noProof/>
            <w:szCs w:val="24"/>
          </w:rPr>
          <w:t>Схеми систем водопостачання</w:t>
        </w:r>
        <w:r w:rsidR="0075230E" w:rsidRPr="0075230E">
          <w:rPr>
            <w:rFonts w:cs="Segoe UI"/>
            <w:noProof/>
            <w:webHidden/>
            <w:szCs w:val="24"/>
          </w:rPr>
          <w:tab/>
        </w:r>
        <w:r w:rsidR="0075230E" w:rsidRPr="0075230E">
          <w:rPr>
            <w:rFonts w:cs="Segoe UI"/>
            <w:noProof/>
            <w:webHidden/>
            <w:szCs w:val="24"/>
          </w:rPr>
          <w:fldChar w:fldCharType="begin"/>
        </w:r>
        <w:r w:rsidR="0075230E" w:rsidRPr="0075230E">
          <w:rPr>
            <w:rFonts w:cs="Segoe UI"/>
            <w:noProof/>
            <w:webHidden/>
            <w:szCs w:val="24"/>
          </w:rPr>
          <w:instrText xml:space="preserve"> PAGEREF _Toc229595969 \h </w:instrText>
        </w:r>
        <w:r w:rsidR="0075230E" w:rsidRPr="0075230E">
          <w:rPr>
            <w:rFonts w:cs="Segoe UI"/>
            <w:noProof/>
            <w:webHidden/>
            <w:szCs w:val="24"/>
          </w:rPr>
        </w:r>
        <w:r w:rsidR="0075230E" w:rsidRPr="0075230E">
          <w:rPr>
            <w:rFonts w:cs="Segoe UI"/>
            <w:noProof/>
            <w:webHidden/>
            <w:szCs w:val="24"/>
          </w:rPr>
          <w:fldChar w:fldCharType="separate"/>
        </w:r>
        <w:r w:rsidR="0075230E" w:rsidRPr="0075230E">
          <w:rPr>
            <w:rFonts w:cs="Segoe UI"/>
            <w:noProof/>
            <w:webHidden/>
            <w:szCs w:val="24"/>
          </w:rPr>
          <w:t>1</w:t>
        </w:r>
        <w:r w:rsidR="0075230E" w:rsidRPr="0075230E">
          <w:rPr>
            <w:rFonts w:cs="Segoe UI"/>
            <w:noProof/>
            <w:webHidden/>
            <w:szCs w:val="24"/>
          </w:rPr>
          <w:fldChar w:fldCharType="end"/>
        </w:r>
      </w:hyperlink>
    </w:p>
    <w:p w14:paraId="12C7CA5F" w14:textId="3CEEA2AC"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70" w:history="1">
        <w:r w:rsidRPr="0075230E">
          <w:rPr>
            <w:rStyle w:val="af7"/>
            <w:rFonts w:cs="Segoe UI"/>
            <w:noProof/>
            <w:szCs w:val="24"/>
          </w:rPr>
          <w:t>Додаток B</w:t>
        </w:r>
        <w:r w:rsidRPr="0075230E">
          <w:rPr>
            <w:rFonts w:eastAsiaTheme="minorEastAsia" w:cs="Segoe UI"/>
            <w:noProof/>
            <w:szCs w:val="24"/>
            <w:lang w:val="en-US" w:eastAsia="ru-RU"/>
          </w:rPr>
          <w:tab/>
        </w:r>
        <w:r w:rsidRPr="0075230E">
          <w:rPr>
            <w:rStyle w:val="af7"/>
            <w:rFonts w:cs="Segoe UI"/>
            <w:noProof/>
            <w:szCs w:val="24"/>
          </w:rPr>
          <w:t>Параметри якості води</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_Toc229595970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2</w:t>
        </w:r>
        <w:r w:rsidRPr="0075230E">
          <w:rPr>
            <w:rFonts w:cs="Segoe UI"/>
            <w:noProof/>
            <w:webHidden/>
            <w:szCs w:val="24"/>
          </w:rPr>
          <w:fldChar w:fldCharType="end"/>
        </w:r>
      </w:hyperlink>
    </w:p>
    <w:p w14:paraId="15AB5A88" w14:textId="16D893D4"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71" w:history="1">
        <w:r w:rsidRPr="0075230E">
          <w:rPr>
            <w:rStyle w:val="af7"/>
            <w:rFonts w:cs="Segoe UI"/>
            <w:noProof/>
            <w:szCs w:val="24"/>
          </w:rPr>
          <w:t>Додаток C</w:t>
        </w:r>
        <w:r w:rsidRPr="0075230E">
          <w:rPr>
            <w:rFonts w:eastAsiaTheme="minorEastAsia" w:cs="Segoe UI"/>
            <w:noProof/>
            <w:szCs w:val="24"/>
            <w:lang w:val="en-US" w:eastAsia="ru-RU"/>
          </w:rPr>
          <w:tab/>
        </w:r>
        <w:r w:rsidRPr="0075230E">
          <w:rPr>
            <w:rStyle w:val="af7"/>
            <w:rFonts w:cs="Segoe UI"/>
            <w:noProof/>
            <w:szCs w:val="24"/>
          </w:rPr>
          <w:t>Джерело води - детальний опис</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_Toc229595971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4</w:t>
        </w:r>
        <w:r w:rsidRPr="0075230E">
          <w:rPr>
            <w:rFonts w:cs="Segoe UI"/>
            <w:noProof/>
            <w:webHidden/>
            <w:szCs w:val="24"/>
          </w:rPr>
          <w:fldChar w:fldCharType="end"/>
        </w:r>
      </w:hyperlink>
    </w:p>
    <w:p w14:paraId="69BCD9D6" w14:textId="15987739"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72" w:history="1">
        <w:r w:rsidRPr="0075230E">
          <w:rPr>
            <w:rStyle w:val="af7"/>
            <w:rFonts w:cs="Segoe UI"/>
            <w:noProof/>
            <w:szCs w:val="24"/>
          </w:rPr>
          <w:t>Додаток D</w:t>
        </w:r>
        <w:r w:rsidRPr="0075230E">
          <w:rPr>
            <w:rFonts w:eastAsiaTheme="minorEastAsia" w:cs="Segoe UI"/>
            <w:noProof/>
            <w:szCs w:val="24"/>
            <w:lang w:val="en-US" w:eastAsia="ru-RU"/>
          </w:rPr>
          <w:tab/>
        </w:r>
        <w:r w:rsidRPr="0075230E">
          <w:rPr>
            <w:rStyle w:val="af7"/>
            <w:rFonts w:cs="Segoe UI"/>
            <w:noProof/>
            <w:szCs w:val="24"/>
          </w:rPr>
          <w:t>Водопідготовка - детальний опис</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_Toc229595972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5</w:t>
        </w:r>
        <w:r w:rsidRPr="0075230E">
          <w:rPr>
            <w:rFonts w:cs="Segoe UI"/>
            <w:noProof/>
            <w:webHidden/>
            <w:szCs w:val="24"/>
          </w:rPr>
          <w:fldChar w:fldCharType="end"/>
        </w:r>
      </w:hyperlink>
    </w:p>
    <w:p w14:paraId="0CFDDD0F" w14:textId="6A3327D8"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73" w:history="1">
        <w:r w:rsidRPr="0075230E">
          <w:rPr>
            <w:rStyle w:val="af7"/>
            <w:rFonts w:cs="Segoe UI"/>
            <w:noProof/>
            <w:szCs w:val="24"/>
          </w:rPr>
          <w:t>Додаток E</w:t>
        </w:r>
        <w:r w:rsidRPr="0075230E">
          <w:rPr>
            <w:rFonts w:eastAsiaTheme="minorEastAsia" w:cs="Segoe UI"/>
            <w:noProof/>
            <w:szCs w:val="24"/>
            <w:lang w:val="en-US" w:eastAsia="ru-RU"/>
          </w:rPr>
          <w:tab/>
        </w:r>
        <w:r w:rsidRPr="0075230E">
          <w:rPr>
            <w:rStyle w:val="af7"/>
            <w:rFonts w:cs="Segoe UI"/>
            <w:noProof/>
            <w:szCs w:val="24"/>
          </w:rPr>
          <w:t>Детальний опис розподільчої мережі</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_Toc229595973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6</w:t>
        </w:r>
        <w:r w:rsidRPr="0075230E">
          <w:rPr>
            <w:rFonts w:cs="Segoe UI"/>
            <w:noProof/>
            <w:webHidden/>
            <w:szCs w:val="24"/>
          </w:rPr>
          <w:fldChar w:fldCharType="end"/>
        </w:r>
      </w:hyperlink>
    </w:p>
    <w:p w14:paraId="021634A9" w14:textId="70D8D336"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74" w:history="1">
        <w:r w:rsidRPr="0075230E">
          <w:rPr>
            <w:rStyle w:val="af7"/>
            <w:rFonts w:cs="Segoe UI"/>
            <w:noProof/>
            <w:szCs w:val="24"/>
          </w:rPr>
          <w:t>Додаток F</w:t>
        </w:r>
        <w:r w:rsidRPr="0075230E">
          <w:rPr>
            <w:rFonts w:eastAsiaTheme="minorEastAsia" w:cs="Segoe UI"/>
            <w:noProof/>
            <w:szCs w:val="24"/>
            <w:lang w:val="en-US" w:eastAsia="ru-RU"/>
          </w:rPr>
          <w:tab/>
        </w:r>
        <w:r w:rsidRPr="0075230E">
          <w:rPr>
            <w:rStyle w:val="af7"/>
            <w:rFonts w:cs="Segoe UI"/>
            <w:noProof/>
            <w:szCs w:val="24"/>
          </w:rPr>
          <w:t>Таблиці оцінки ризиків</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_Toc229595974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7</w:t>
        </w:r>
        <w:r w:rsidRPr="0075230E">
          <w:rPr>
            <w:rFonts w:cs="Segoe UI"/>
            <w:noProof/>
            <w:webHidden/>
            <w:szCs w:val="24"/>
          </w:rPr>
          <w:fldChar w:fldCharType="end"/>
        </w:r>
      </w:hyperlink>
    </w:p>
    <w:p w14:paraId="28EEF151" w14:textId="2DA35748"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75" w:history="1">
        <w:r w:rsidRPr="0075230E">
          <w:rPr>
            <w:rStyle w:val="af7"/>
            <w:rFonts w:cs="Segoe UI"/>
            <w:noProof/>
            <w:szCs w:val="24"/>
          </w:rPr>
          <w:t>Додаток G</w:t>
        </w:r>
        <w:r w:rsidRPr="0075230E">
          <w:rPr>
            <w:rFonts w:eastAsiaTheme="minorEastAsia" w:cs="Segoe UI"/>
            <w:noProof/>
            <w:szCs w:val="24"/>
            <w:lang w:val="en-US" w:eastAsia="ru-RU"/>
          </w:rPr>
          <w:tab/>
        </w:r>
        <w:r w:rsidRPr="0075230E">
          <w:rPr>
            <w:rStyle w:val="af7"/>
            <w:rFonts w:cs="Segoe UI"/>
            <w:noProof/>
            <w:szCs w:val="24"/>
          </w:rPr>
          <w:t>Планування вдосконалення</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_Toc229595975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37</w:t>
        </w:r>
        <w:r w:rsidRPr="0075230E">
          <w:rPr>
            <w:rFonts w:cs="Segoe UI"/>
            <w:noProof/>
            <w:webHidden/>
            <w:szCs w:val="24"/>
          </w:rPr>
          <w:fldChar w:fldCharType="end"/>
        </w:r>
      </w:hyperlink>
    </w:p>
    <w:p w14:paraId="71AC7390" w14:textId="45C6E43D"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76" w:history="1">
        <w:r w:rsidRPr="0075230E">
          <w:rPr>
            <w:rStyle w:val="af7"/>
            <w:rFonts w:cs="Segoe UI"/>
            <w:noProof/>
            <w:szCs w:val="24"/>
          </w:rPr>
          <w:t>Додаток H</w:t>
        </w:r>
        <w:r w:rsidRPr="0075230E">
          <w:rPr>
            <w:rFonts w:eastAsiaTheme="minorEastAsia" w:cs="Segoe UI"/>
            <w:noProof/>
            <w:szCs w:val="24"/>
            <w:lang w:val="en-US" w:eastAsia="ru-RU"/>
          </w:rPr>
          <w:tab/>
        </w:r>
        <w:r w:rsidRPr="0075230E">
          <w:rPr>
            <w:rStyle w:val="af7"/>
            <w:rFonts w:cs="Segoe UI"/>
            <w:noProof/>
            <w:szCs w:val="24"/>
          </w:rPr>
          <w:t>Завершені роботи з благоустрою</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_Toc229595976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41</w:t>
        </w:r>
        <w:r w:rsidRPr="0075230E">
          <w:rPr>
            <w:rFonts w:cs="Segoe UI"/>
            <w:noProof/>
            <w:webHidden/>
            <w:szCs w:val="24"/>
          </w:rPr>
          <w:fldChar w:fldCharType="end"/>
        </w:r>
      </w:hyperlink>
    </w:p>
    <w:p w14:paraId="7FDA428F" w14:textId="6FFEE9E5" w:rsidR="0075230E" w:rsidRPr="0075230E" w:rsidRDefault="0075230E" w:rsidP="0075230E">
      <w:pPr>
        <w:pStyle w:val="11"/>
        <w:tabs>
          <w:tab w:val="left" w:pos="1200"/>
          <w:tab w:val="right" w:leader="dot" w:pos="9350"/>
        </w:tabs>
        <w:spacing w:after="0" w:line="240" w:lineRule="auto"/>
        <w:rPr>
          <w:rFonts w:eastAsiaTheme="minorEastAsia" w:cs="Segoe UI"/>
          <w:noProof/>
          <w:szCs w:val="24"/>
          <w:lang w:val="en-US" w:eastAsia="ru-RU"/>
        </w:rPr>
      </w:pPr>
      <w:hyperlink w:anchor="_Toc229595977" w:history="1">
        <w:r w:rsidRPr="0075230E">
          <w:rPr>
            <w:rStyle w:val="af7"/>
            <w:rFonts w:cs="Segoe UI"/>
            <w:noProof/>
            <w:szCs w:val="24"/>
          </w:rPr>
          <w:t>Додаток I</w:t>
        </w:r>
        <w:r w:rsidRPr="0075230E">
          <w:rPr>
            <w:rFonts w:eastAsiaTheme="minorEastAsia" w:cs="Segoe UI"/>
            <w:noProof/>
            <w:szCs w:val="24"/>
            <w:lang w:val="en-US" w:eastAsia="ru-RU"/>
          </w:rPr>
          <w:tab/>
        </w:r>
        <w:r w:rsidRPr="0075230E">
          <w:rPr>
            <w:rStyle w:val="af7"/>
            <w:rFonts w:cs="Segoe UI"/>
            <w:noProof/>
            <w:szCs w:val="24"/>
          </w:rPr>
          <w:t>План оперативного моніторингу</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_Toc229595977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42</w:t>
        </w:r>
        <w:r w:rsidRPr="0075230E">
          <w:rPr>
            <w:rFonts w:cs="Segoe UI"/>
            <w:noProof/>
            <w:webHidden/>
            <w:szCs w:val="24"/>
          </w:rPr>
          <w:fldChar w:fldCharType="end"/>
        </w:r>
      </w:hyperlink>
    </w:p>
    <w:p w14:paraId="733873B0" w14:textId="785CDF5E" w:rsidR="0075230E" w:rsidRPr="0075230E" w:rsidRDefault="0075230E" w:rsidP="0075230E">
      <w:pPr>
        <w:pStyle w:val="11"/>
        <w:tabs>
          <w:tab w:val="left" w:pos="1200"/>
          <w:tab w:val="right" w:leader="dot" w:pos="9350"/>
        </w:tabs>
        <w:spacing w:after="0" w:line="240" w:lineRule="auto"/>
        <w:rPr>
          <w:rFonts w:eastAsiaTheme="minorEastAsia" w:cs="Segoe UI"/>
          <w:noProof/>
          <w:szCs w:val="24"/>
          <w:lang w:val="en-US" w:eastAsia="ru-RU"/>
        </w:rPr>
      </w:pPr>
      <w:hyperlink w:anchor="_Toc229595978" w:history="1">
        <w:r w:rsidRPr="0075230E">
          <w:rPr>
            <w:rStyle w:val="af7"/>
            <w:rFonts w:cs="Segoe UI"/>
            <w:noProof/>
            <w:szCs w:val="24"/>
          </w:rPr>
          <w:t>Додаток J</w:t>
        </w:r>
        <w:r w:rsidRPr="0075230E">
          <w:rPr>
            <w:rFonts w:eastAsiaTheme="minorEastAsia" w:cs="Segoe UI"/>
            <w:noProof/>
            <w:szCs w:val="24"/>
            <w:lang w:val="en-US" w:eastAsia="ru-RU"/>
          </w:rPr>
          <w:tab/>
        </w:r>
        <w:r w:rsidRPr="0075230E">
          <w:rPr>
            <w:rStyle w:val="af7"/>
            <w:rFonts w:cs="Segoe UI"/>
            <w:noProof/>
            <w:szCs w:val="24"/>
          </w:rPr>
          <w:t>План моніторингу відповідності</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_Toc229595978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47</w:t>
        </w:r>
        <w:r w:rsidRPr="0075230E">
          <w:rPr>
            <w:rFonts w:cs="Segoe UI"/>
            <w:noProof/>
            <w:webHidden/>
            <w:szCs w:val="24"/>
          </w:rPr>
          <w:fldChar w:fldCharType="end"/>
        </w:r>
      </w:hyperlink>
    </w:p>
    <w:p w14:paraId="57BB1DFF" w14:textId="6B42092F"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79" w:history="1">
        <w:r w:rsidRPr="0075230E">
          <w:rPr>
            <w:rStyle w:val="af7"/>
            <w:rFonts w:cs="Segoe UI"/>
            <w:noProof/>
            <w:szCs w:val="24"/>
          </w:rPr>
          <w:t>Додаток K</w:t>
        </w:r>
        <w:r w:rsidRPr="0075230E">
          <w:rPr>
            <w:rFonts w:eastAsiaTheme="minorEastAsia" w:cs="Segoe UI"/>
            <w:noProof/>
            <w:szCs w:val="24"/>
            <w:lang w:val="en-US" w:eastAsia="ru-RU"/>
          </w:rPr>
          <w:tab/>
        </w:r>
        <w:r w:rsidRPr="0075230E">
          <w:rPr>
            <w:rStyle w:val="af7"/>
            <w:rFonts w:cs="Segoe UI"/>
            <w:noProof/>
            <w:szCs w:val="24"/>
          </w:rPr>
          <w:t>Стандартні операційні процедури</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_Toc229595979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50</w:t>
        </w:r>
        <w:r w:rsidRPr="0075230E">
          <w:rPr>
            <w:rFonts w:cs="Segoe UI"/>
            <w:noProof/>
            <w:webHidden/>
            <w:szCs w:val="24"/>
          </w:rPr>
          <w:fldChar w:fldCharType="end"/>
        </w:r>
      </w:hyperlink>
    </w:p>
    <w:p w14:paraId="407AB19A" w14:textId="1879F13C"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80" w:history="1">
        <w:r w:rsidRPr="0075230E">
          <w:rPr>
            <w:rStyle w:val="af7"/>
            <w:rFonts w:cs="Segoe UI"/>
            <w:noProof/>
            <w:szCs w:val="24"/>
          </w:rPr>
          <w:t>Додаток L</w:t>
        </w:r>
        <w:r w:rsidRPr="0075230E">
          <w:rPr>
            <w:rFonts w:eastAsiaTheme="minorEastAsia" w:cs="Segoe UI"/>
            <w:noProof/>
            <w:szCs w:val="24"/>
            <w:lang w:val="en-US" w:eastAsia="ru-RU"/>
          </w:rPr>
          <w:tab/>
        </w:r>
        <w:r w:rsidRPr="0075230E">
          <w:rPr>
            <w:rStyle w:val="af7"/>
            <w:rFonts w:cs="Segoe UI"/>
            <w:noProof/>
            <w:szCs w:val="24"/>
          </w:rPr>
          <w:t>Плани реагування на надзвичайні ситуації</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_Toc229595980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52</w:t>
        </w:r>
        <w:r w:rsidRPr="0075230E">
          <w:rPr>
            <w:rFonts w:cs="Segoe UI"/>
            <w:noProof/>
            <w:webHidden/>
            <w:szCs w:val="24"/>
          </w:rPr>
          <w:fldChar w:fldCharType="end"/>
        </w:r>
      </w:hyperlink>
    </w:p>
    <w:p w14:paraId="3DFC455A" w14:textId="3C4DC289" w:rsidR="0075230E" w:rsidRPr="0075230E" w:rsidRDefault="0075230E" w:rsidP="0075230E">
      <w:pPr>
        <w:pStyle w:val="11"/>
        <w:tabs>
          <w:tab w:val="left" w:pos="1320"/>
          <w:tab w:val="right" w:leader="dot" w:pos="9350"/>
        </w:tabs>
        <w:spacing w:after="0" w:line="240" w:lineRule="auto"/>
        <w:rPr>
          <w:rFonts w:eastAsiaTheme="minorEastAsia" w:cs="Segoe UI"/>
          <w:noProof/>
          <w:szCs w:val="24"/>
          <w:lang w:val="en-US" w:eastAsia="ru-RU"/>
        </w:rPr>
      </w:pPr>
      <w:hyperlink w:anchor="_Toc229595981" w:history="1">
        <w:r w:rsidRPr="0075230E">
          <w:rPr>
            <w:rStyle w:val="af7"/>
            <w:rFonts w:cs="Segoe UI"/>
            <w:noProof/>
            <w:szCs w:val="24"/>
          </w:rPr>
          <w:t>Додаток M</w:t>
        </w:r>
        <w:r w:rsidRPr="0075230E">
          <w:rPr>
            <w:rFonts w:eastAsiaTheme="minorEastAsia" w:cs="Segoe UI"/>
            <w:noProof/>
            <w:szCs w:val="24"/>
            <w:lang w:val="en-US" w:eastAsia="ru-RU"/>
          </w:rPr>
          <w:tab/>
        </w:r>
        <w:r w:rsidRPr="0075230E">
          <w:rPr>
            <w:rStyle w:val="af7"/>
            <w:rFonts w:cs="Segoe UI"/>
            <w:noProof/>
            <w:szCs w:val="24"/>
          </w:rPr>
          <w:t>Приклад річного звіту</w:t>
        </w:r>
        <w:r w:rsidRPr="0075230E">
          <w:rPr>
            <w:rFonts w:cs="Segoe UI"/>
            <w:noProof/>
            <w:webHidden/>
            <w:szCs w:val="24"/>
          </w:rPr>
          <w:tab/>
        </w:r>
        <w:r w:rsidRPr="0075230E">
          <w:rPr>
            <w:rFonts w:cs="Segoe UI"/>
            <w:noProof/>
            <w:webHidden/>
            <w:szCs w:val="24"/>
          </w:rPr>
          <w:fldChar w:fldCharType="begin"/>
        </w:r>
        <w:r w:rsidRPr="0075230E">
          <w:rPr>
            <w:rFonts w:cs="Segoe UI"/>
            <w:noProof/>
            <w:webHidden/>
            <w:szCs w:val="24"/>
          </w:rPr>
          <w:instrText xml:space="preserve"> PAGEREF _Toc229595981 \h </w:instrText>
        </w:r>
        <w:r w:rsidRPr="0075230E">
          <w:rPr>
            <w:rFonts w:cs="Segoe UI"/>
            <w:noProof/>
            <w:webHidden/>
            <w:szCs w:val="24"/>
          </w:rPr>
        </w:r>
        <w:r w:rsidRPr="0075230E">
          <w:rPr>
            <w:rFonts w:cs="Segoe UI"/>
            <w:noProof/>
            <w:webHidden/>
            <w:szCs w:val="24"/>
          </w:rPr>
          <w:fldChar w:fldCharType="separate"/>
        </w:r>
        <w:r w:rsidRPr="0075230E">
          <w:rPr>
            <w:rFonts w:cs="Segoe UI"/>
            <w:noProof/>
            <w:webHidden/>
            <w:szCs w:val="24"/>
          </w:rPr>
          <w:t>55</w:t>
        </w:r>
        <w:r w:rsidRPr="0075230E">
          <w:rPr>
            <w:rFonts w:cs="Segoe UI"/>
            <w:noProof/>
            <w:webHidden/>
            <w:szCs w:val="24"/>
          </w:rPr>
          <w:fldChar w:fldCharType="end"/>
        </w:r>
      </w:hyperlink>
    </w:p>
    <w:p w14:paraId="73E4F3B3" w14:textId="11FD5076" w:rsidR="00586362" w:rsidRPr="000A6699" w:rsidRDefault="009A4D44" w:rsidP="0075230E">
      <w:pPr>
        <w:spacing w:after="0"/>
        <w:rPr>
          <w:lang w:val="uk-UA"/>
        </w:rPr>
      </w:pPr>
      <w:r w:rsidRPr="0075230E">
        <w:rPr>
          <w:rFonts w:cs="Segoe UI"/>
          <w:szCs w:val="24"/>
          <w:lang w:val="uk-UA"/>
        </w:rPr>
        <w:fldChar w:fldCharType="end"/>
      </w:r>
    </w:p>
    <w:p w14:paraId="41830E73" w14:textId="77777777" w:rsidR="00380890" w:rsidRDefault="00380890">
      <w:pPr>
        <w:rPr>
          <w:lang w:val="uk-UA"/>
        </w:rPr>
      </w:pPr>
    </w:p>
    <w:p w14:paraId="5A5EC9E4" w14:textId="77777777" w:rsidR="00F77B45" w:rsidRDefault="00F77B45">
      <w:pPr>
        <w:rPr>
          <w:lang w:val="uk-UA"/>
        </w:rPr>
      </w:pPr>
    </w:p>
    <w:p w14:paraId="5AC380E1" w14:textId="77777777" w:rsidR="00F77B45" w:rsidRDefault="00F77B45">
      <w:pPr>
        <w:rPr>
          <w:lang w:val="uk-UA"/>
        </w:rPr>
      </w:pPr>
    </w:p>
    <w:p w14:paraId="7FAF9F96" w14:textId="77777777" w:rsidR="00F77B45" w:rsidRDefault="00F77B45">
      <w:pPr>
        <w:rPr>
          <w:lang w:val="uk-UA"/>
        </w:rPr>
      </w:pPr>
    </w:p>
    <w:p w14:paraId="430962E2" w14:textId="77777777" w:rsidR="00F77B45" w:rsidRDefault="00F77B45">
      <w:pPr>
        <w:rPr>
          <w:lang w:val="uk-UA"/>
        </w:rPr>
      </w:pPr>
    </w:p>
    <w:p w14:paraId="174AC4E4" w14:textId="77777777" w:rsidR="00F77B45" w:rsidRDefault="00F77B45">
      <w:pPr>
        <w:rPr>
          <w:lang w:val="uk-UA"/>
        </w:rPr>
      </w:pPr>
    </w:p>
    <w:p w14:paraId="298C1FB9" w14:textId="77777777" w:rsidR="00F77B45" w:rsidRDefault="00F77B45">
      <w:pPr>
        <w:rPr>
          <w:lang w:val="uk-UA"/>
        </w:rPr>
      </w:pPr>
    </w:p>
    <w:p w14:paraId="30464A63" w14:textId="77777777" w:rsidR="00F77B45" w:rsidRDefault="00F77B45">
      <w:pPr>
        <w:rPr>
          <w:lang w:val="uk-UA"/>
        </w:rPr>
      </w:pPr>
    </w:p>
    <w:p w14:paraId="1187E334" w14:textId="77777777" w:rsidR="00F77B45" w:rsidRDefault="00F77B45">
      <w:pPr>
        <w:rPr>
          <w:lang w:val="uk-UA"/>
        </w:rPr>
      </w:pPr>
    </w:p>
    <w:p w14:paraId="6DE53BB3" w14:textId="77777777" w:rsidR="00F77B45" w:rsidRDefault="00F77B45">
      <w:pPr>
        <w:rPr>
          <w:lang w:val="uk-UA"/>
        </w:rPr>
      </w:pPr>
    </w:p>
    <w:p w14:paraId="6A86B8E8" w14:textId="77777777" w:rsidR="00F77B45" w:rsidRDefault="00F77B45">
      <w:pPr>
        <w:rPr>
          <w:lang w:val="uk-UA"/>
        </w:rPr>
      </w:pPr>
    </w:p>
    <w:p w14:paraId="164DB17C" w14:textId="77777777" w:rsidR="00F77B45" w:rsidRDefault="00F77B45">
      <w:pPr>
        <w:rPr>
          <w:lang w:val="uk-UA"/>
        </w:rPr>
      </w:pPr>
    </w:p>
    <w:p w14:paraId="092E3818" w14:textId="77777777" w:rsidR="00F77B45" w:rsidRDefault="00F77B45">
      <w:pPr>
        <w:rPr>
          <w:lang w:val="uk-UA"/>
        </w:rPr>
      </w:pPr>
    </w:p>
    <w:p w14:paraId="79B5CF24" w14:textId="77777777" w:rsidR="00F77B45" w:rsidRDefault="00F77B45">
      <w:pPr>
        <w:rPr>
          <w:lang w:val="uk-UA"/>
        </w:rPr>
      </w:pPr>
    </w:p>
    <w:p w14:paraId="6531A118" w14:textId="77777777" w:rsidR="00F77B45" w:rsidRDefault="00F77B45">
      <w:pPr>
        <w:rPr>
          <w:lang w:val="uk-UA"/>
        </w:rPr>
      </w:pPr>
    </w:p>
    <w:p w14:paraId="5919E151" w14:textId="320238FA" w:rsidR="6CCED807" w:rsidRDefault="6CCED807" w:rsidP="6CCED807">
      <w:pPr>
        <w:rPr>
          <w:lang w:val="uk-UA"/>
        </w:rPr>
      </w:pPr>
    </w:p>
    <w:p w14:paraId="58193593" w14:textId="6A2F77DC" w:rsidR="6CCED807" w:rsidRDefault="6CCED807" w:rsidP="6CCED807">
      <w:pPr>
        <w:rPr>
          <w:lang w:val="uk-UA"/>
        </w:rPr>
      </w:pPr>
    </w:p>
    <w:p w14:paraId="30C2AE72" w14:textId="41D207ED" w:rsidR="6CCED807" w:rsidRDefault="6CCED807" w:rsidP="6CCED807">
      <w:pPr>
        <w:rPr>
          <w:lang w:val="uk-UA"/>
        </w:rPr>
      </w:pPr>
    </w:p>
    <w:p w14:paraId="76159441" w14:textId="466D1A3E" w:rsidR="6CCED807" w:rsidRDefault="6CCED807" w:rsidP="6CCED807">
      <w:pPr>
        <w:rPr>
          <w:lang w:val="uk-UA"/>
        </w:rPr>
      </w:pPr>
    </w:p>
    <w:p w14:paraId="6C9FF649" w14:textId="177BB334" w:rsidR="6CCED807" w:rsidRDefault="6CCED807" w:rsidP="6CCED807">
      <w:pPr>
        <w:rPr>
          <w:lang w:val="uk-UA"/>
        </w:rPr>
      </w:pPr>
    </w:p>
    <w:p w14:paraId="1964C246" w14:textId="752C8A0C" w:rsidR="6CCED807" w:rsidRDefault="6CCED807" w:rsidP="6CCED807">
      <w:pPr>
        <w:rPr>
          <w:lang w:val="uk-UA"/>
        </w:rPr>
      </w:pPr>
    </w:p>
    <w:p w14:paraId="63BDC743" w14:textId="05DBE1AF" w:rsidR="663A5952" w:rsidRDefault="663A5952" w:rsidP="663A5952">
      <w:pPr>
        <w:rPr>
          <w:lang w:val="uk-UA"/>
        </w:rPr>
      </w:pPr>
    </w:p>
    <w:p w14:paraId="1FFC9F68" w14:textId="4FA32B09" w:rsidR="663A5952" w:rsidRDefault="663A5952" w:rsidP="663A5952">
      <w:pPr>
        <w:rPr>
          <w:lang w:val="uk-UA"/>
        </w:rPr>
      </w:pPr>
    </w:p>
    <w:p w14:paraId="4FC46B63" w14:textId="48197817" w:rsidR="663A5952" w:rsidRDefault="663A5952" w:rsidP="663A5952">
      <w:pPr>
        <w:rPr>
          <w:lang w:val="uk-UA"/>
        </w:rPr>
      </w:pPr>
    </w:p>
    <w:p w14:paraId="1D2211AD" w14:textId="6129847D" w:rsidR="663A5952" w:rsidRDefault="663A5952" w:rsidP="663A5952">
      <w:pPr>
        <w:rPr>
          <w:lang w:val="uk-UA"/>
        </w:rPr>
      </w:pPr>
    </w:p>
    <w:p w14:paraId="1896EA38" w14:textId="77777777" w:rsidR="00F77B45" w:rsidRDefault="00F77B45">
      <w:pPr>
        <w:rPr>
          <w:lang w:val="uk-UA"/>
        </w:rPr>
      </w:pPr>
    </w:p>
    <w:p w14:paraId="6287FE92" w14:textId="77777777" w:rsidR="00F77B45" w:rsidRDefault="00F77B45">
      <w:pPr>
        <w:rPr>
          <w:lang w:val="uk-UA"/>
        </w:rPr>
      </w:pPr>
    </w:p>
    <w:p w14:paraId="678B9D2E" w14:textId="77777777" w:rsidR="00F77B45" w:rsidRDefault="00F77B45">
      <w:pPr>
        <w:rPr>
          <w:lang w:val="uk-UA"/>
        </w:rPr>
      </w:pPr>
    </w:p>
    <w:p w14:paraId="63792D57" w14:textId="77777777" w:rsidR="00F77B45" w:rsidRDefault="00F77B45">
      <w:pPr>
        <w:rPr>
          <w:lang w:val="uk-UA"/>
        </w:rPr>
      </w:pPr>
    </w:p>
    <w:p w14:paraId="6FAF6693" w14:textId="77777777" w:rsidR="00F77B45" w:rsidRPr="000A6699" w:rsidRDefault="00F77B45">
      <w:pPr>
        <w:rPr>
          <w:lang w:val="uk-UA"/>
        </w:rPr>
      </w:pPr>
    </w:p>
    <w:p w14:paraId="10075717" w14:textId="77777777" w:rsidR="00380890" w:rsidRPr="000A6699" w:rsidRDefault="00380890">
      <w:pPr>
        <w:rPr>
          <w:lang w:val="uk-UA"/>
        </w:rPr>
      </w:pPr>
    </w:p>
    <w:p w14:paraId="7FDFF793" w14:textId="15A80B9F" w:rsidR="008D10D5" w:rsidRPr="000A6699" w:rsidRDefault="008D10D5" w:rsidP="008D10D5">
      <w:pPr>
        <w:rPr>
          <w:b/>
          <w:bCs/>
          <w:u w:val="single"/>
          <w:lang w:val="uk-UA"/>
        </w:rPr>
      </w:pPr>
      <w:r w:rsidRPr="000A6699">
        <w:rPr>
          <w:b/>
          <w:bCs/>
          <w:u w:val="single"/>
          <w:lang w:val="uk-UA"/>
        </w:rPr>
        <w:t>Важлива інформація</w:t>
      </w:r>
    </w:p>
    <w:p w14:paraId="4E29B1E6" w14:textId="77777777" w:rsidR="008D10D5" w:rsidRPr="000A6699" w:rsidRDefault="008D10D5" w:rsidP="008D10D5">
      <w:pPr>
        <w:rPr>
          <w:lang w:val="uk-UA"/>
        </w:rPr>
      </w:pPr>
      <w:r w:rsidRPr="000A6699">
        <w:rPr>
          <w:lang w:val="uk-UA"/>
        </w:rPr>
        <w:t> </w:t>
      </w:r>
    </w:p>
    <w:p w14:paraId="309A9135" w14:textId="63ED2AB9" w:rsidR="008D10D5" w:rsidRPr="000A6699" w:rsidRDefault="008D10D5" w:rsidP="008D10D5">
      <w:pPr>
        <w:rPr>
          <w:lang w:val="uk-UA"/>
        </w:rPr>
      </w:pPr>
      <w:r w:rsidRPr="000A6699">
        <w:rPr>
          <w:lang w:val="uk-UA"/>
        </w:rPr>
        <w:t>Цей документ був розроблений у рамках спільної роботи ЮНІСЕФ та Camino в рамках програми планування безпеки водопостачання на 2025 рік для українських водопостачальних підприємств. Він призначений для супроводу та доповнення навчальних матеріалів ВООЗ, адаптованих для України, та Посібника ВООЗ з безпеки водопостачання, 2-е видання (</w:t>
      </w:r>
      <w:hyperlink r:id="rId13" w:history="1">
        <w:r w:rsidRPr="000A6699">
          <w:rPr>
            <w:rStyle w:val="af7"/>
            <w:lang w:val="uk-UA"/>
          </w:rPr>
          <w:t>https://wsportal.org/</w:t>
        </w:r>
      </w:hyperlink>
      <w:r w:rsidRPr="000A6699">
        <w:rPr>
          <w:lang w:val="uk-UA"/>
        </w:rPr>
        <w:t>).</w:t>
      </w:r>
    </w:p>
    <w:p w14:paraId="0624E6BF" w14:textId="77777777" w:rsidR="008D10D5" w:rsidRPr="000A6699" w:rsidRDefault="008D10D5">
      <w:pPr>
        <w:rPr>
          <w:lang w:val="uk-UA"/>
        </w:rPr>
      </w:pPr>
    </w:p>
    <w:p w14:paraId="4784E00D" w14:textId="77777777" w:rsidR="008D10D5" w:rsidRPr="000A6699" w:rsidRDefault="008D10D5">
      <w:pPr>
        <w:rPr>
          <w:lang w:val="uk-UA"/>
        </w:rPr>
      </w:pPr>
    </w:p>
    <w:p w14:paraId="4A96DC9C" w14:textId="77777777" w:rsidR="008D10D5" w:rsidRPr="000A6699" w:rsidRDefault="008D10D5" w:rsidP="008D10D5">
      <w:pPr>
        <w:rPr>
          <w:lang w:val="uk-UA"/>
        </w:rPr>
      </w:pPr>
      <w:r w:rsidRPr="000A6699">
        <w:rPr>
          <w:lang w:val="uk-UA"/>
        </w:rPr>
        <w:t>Вказівки щодо використання вмісту:</w:t>
      </w:r>
    </w:p>
    <w:p w14:paraId="189A2610" w14:textId="02F73651" w:rsidR="008D10D5" w:rsidRPr="000A6699" w:rsidRDefault="008D10D5" w:rsidP="006F5CA7">
      <w:pPr>
        <w:pStyle w:val="a9"/>
        <w:numPr>
          <w:ilvl w:val="0"/>
          <w:numId w:val="51"/>
        </w:numPr>
        <w:rPr>
          <w:rFonts w:ascii="Segoe UI" w:hAnsi="Segoe UI" w:cs="Segoe UI"/>
          <w:sz w:val="24"/>
          <w:szCs w:val="24"/>
          <w:lang w:val="uk-UA"/>
        </w:rPr>
      </w:pPr>
      <w:r w:rsidRPr="000A6699">
        <w:rPr>
          <w:rFonts w:ascii="Segoe UI" w:hAnsi="Segoe UI" w:cs="Segoe UI"/>
          <w:sz w:val="24"/>
          <w:szCs w:val="24"/>
          <w:lang w:val="uk-UA"/>
        </w:rPr>
        <w:t>Шаблон є вільно доступним для використання та ознайомлення фахівцями водогосподарського сектору.</w:t>
      </w:r>
    </w:p>
    <w:p w14:paraId="6CB30209" w14:textId="4CA450A6" w:rsidR="008D10D5" w:rsidRPr="000A6699" w:rsidRDefault="008D10D5" w:rsidP="006F5CA7">
      <w:pPr>
        <w:pStyle w:val="a9"/>
        <w:numPr>
          <w:ilvl w:val="0"/>
          <w:numId w:val="51"/>
        </w:numPr>
        <w:rPr>
          <w:rFonts w:ascii="Segoe UI" w:hAnsi="Segoe UI" w:cs="Segoe UI"/>
          <w:sz w:val="24"/>
          <w:szCs w:val="24"/>
          <w:lang w:val="uk-UA"/>
        </w:rPr>
      </w:pPr>
      <w:r w:rsidRPr="000A6699">
        <w:rPr>
          <w:rFonts w:ascii="Segoe UI" w:hAnsi="Segoe UI" w:cs="Segoe UI"/>
          <w:sz w:val="24"/>
          <w:szCs w:val="24"/>
          <w:lang w:val="uk-UA"/>
        </w:rPr>
        <w:t>Приклади тексту в цьому документі розроблені з урахуванням різних систем. Як результат, деякі розділи можуть бути не повністю узгодженими. Ця варіативність є навмисною і має на меті надати ширшу та більш практичну перспективу.</w:t>
      </w:r>
    </w:p>
    <w:p w14:paraId="2A620563" w14:textId="19E2F96C" w:rsidR="008D10D5" w:rsidRPr="000A6699" w:rsidRDefault="008D10D5" w:rsidP="006F5CA7">
      <w:pPr>
        <w:pStyle w:val="a9"/>
        <w:numPr>
          <w:ilvl w:val="0"/>
          <w:numId w:val="51"/>
        </w:numPr>
        <w:rPr>
          <w:rFonts w:ascii="Segoe UI" w:hAnsi="Segoe UI" w:cs="Segoe UI"/>
          <w:sz w:val="24"/>
          <w:szCs w:val="24"/>
          <w:lang w:val="uk-UA"/>
        </w:rPr>
      </w:pPr>
      <w:r w:rsidRPr="000A6699">
        <w:rPr>
          <w:rFonts w:ascii="Segoe UI" w:hAnsi="Segoe UI" w:cs="Segoe UI"/>
          <w:sz w:val="24"/>
          <w:szCs w:val="24"/>
          <w:lang w:val="uk-UA"/>
        </w:rPr>
        <w:t>Цей шаблон призначений для підтримки розробки початкового про</w:t>
      </w:r>
      <w:r w:rsidR="008A0710">
        <w:rPr>
          <w:rFonts w:ascii="Segoe UI" w:hAnsi="Segoe UI" w:cs="Segoe UI"/>
          <w:sz w:val="24"/>
          <w:szCs w:val="24"/>
          <w:lang w:val="uk-UA"/>
        </w:rPr>
        <w:t>є</w:t>
      </w:r>
      <w:r w:rsidRPr="000A6699">
        <w:rPr>
          <w:rFonts w:ascii="Segoe UI" w:hAnsi="Segoe UI" w:cs="Segoe UI"/>
          <w:sz w:val="24"/>
          <w:szCs w:val="24"/>
          <w:lang w:val="uk-UA"/>
        </w:rPr>
        <w:t xml:space="preserve">кту Плану забезпечення безпечності води (ПЗБВ), який слугує відправною точкою. Він не призначений для повної відповідності вимогам щодо оцінки </w:t>
      </w:r>
      <w:r w:rsidRPr="000A6699">
        <w:rPr>
          <w:rFonts w:ascii="Segoe UI" w:hAnsi="Segoe UI" w:cs="Segoe UI"/>
          <w:sz w:val="24"/>
          <w:szCs w:val="24"/>
          <w:lang w:val="uk-UA"/>
        </w:rPr>
        <w:lastRenderedPageBreak/>
        <w:t>ризиків та управління ризиками, викладеним у Директиві ЄС про питну воду (Директива 2020/2184).</w:t>
      </w:r>
    </w:p>
    <w:p w14:paraId="0D757305" w14:textId="77777777" w:rsidR="008D10D5" w:rsidRPr="000A6699" w:rsidRDefault="008D10D5" w:rsidP="008D10D5">
      <w:pPr>
        <w:rPr>
          <w:lang w:val="uk-UA"/>
        </w:rPr>
      </w:pPr>
      <w:r w:rsidRPr="000A6699">
        <w:rPr>
          <w:lang w:val="uk-UA"/>
        </w:rPr>
        <w:t> </w:t>
      </w:r>
    </w:p>
    <w:p w14:paraId="6DCA484D" w14:textId="4A1CFF3B" w:rsidR="008D10D5" w:rsidRPr="000A6699" w:rsidRDefault="008D10D5" w:rsidP="008D10D5">
      <w:pPr>
        <w:rPr>
          <w:lang w:val="uk-UA"/>
        </w:rPr>
      </w:pPr>
      <w:r w:rsidRPr="000A6699">
        <w:rPr>
          <w:lang w:val="uk-UA"/>
        </w:rPr>
        <w:t xml:space="preserve">Додаткова підтримка: Якщо у вас є питання щодо шаблону або вам потрібне навчання з його використання, звертайтеся до нас за адресами </w:t>
      </w:r>
      <w:hyperlink r:id="rId14" w:history="1">
        <w:r w:rsidRPr="000A6699">
          <w:rPr>
            <w:rStyle w:val="af7"/>
            <w:lang w:val="uk-UA"/>
          </w:rPr>
          <w:t>kiev@unicef.org</w:t>
        </w:r>
      </w:hyperlink>
      <w:r w:rsidRPr="000A6699">
        <w:rPr>
          <w:lang w:val="uk-UA"/>
        </w:rPr>
        <w:t xml:space="preserve"> та </w:t>
      </w:r>
      <w:hyperlink r:id="rId15" w:history="1">
        <w:r w:rsidRPr="000A6699">
          <w:rPr>
            <w:rStyle w:val="af7"/>
            <w:lang w:val="uk-UA"/>
          </w:rPr>
          <w:t>info@camino.ngo</w:t>
        </w:r>
      </w:hyperlink>
      <w:r w:rsidRPr="000A6699">
        <w:rPr>
          <w:lang w:val="uk-UA"/>
        </w:rPr>
        <w:t>, вказавши деталі ваших запланованих заходів.</w:t>
      </w:r>
    </w:p>
    <w:p w14:paraId="0444A8BD" w14:textId="77777777" w:rsidR="008D10D5" w:rsidRPr="000A6699" w:rsidRDefault="008D10D5" w:rsidP="008D10D5">
      <w:pPr>
        <w:rPr>
          <w:lang w:val="uk-UA"/>
        </w:rPr>
      </w:pPr>
      <w:r w:rsidRPr="000A6699">
        <w:rPr>
          <w:lang w:val="uk-UA"/>
        </w:rPr>
        <w:t> </w:t>
      </w:r>
    </w:p>
    <w:p w14:paraId="590A0A63" w14:textId="77777777" w:rsidR="008D10D5" w:rsidRPr="000A6699" w:rsidRDefault="008D10D5" w:rsidP="008D10D5">
      <w:pPr>
        <w:rPr>
          <w:lang w:val="uk-UA"/>
        </w:rPr>
      </w:pPr>
      <w:r w:rsidRPr="000A6699">
        <w:rPr>
          <w:lang w:val="uk-UA"/>
        </w:rPr>
        <w:t>Подяка: Ця програма стала можливою завдяки щедрій підтримці Федерального міністерства економічного співробітництва та розвитку (BMZ) уряду Німеччини через Банк розвитку KfW і є результатом спільних зусиль, спрямованих на зміцнення потенціалу водного сектору України в складні часи.</w:t>
      </w:r>
    </w:p>
    <w:p w14:paraId="35E58B1A" w14:textId="77777777" w:rsidR="008D10D5" w:rsidRPr="000A6699" w:rsidRDefault="008D10D5">
      <w:pPr>
        <w:rPr>
          <w:lang w:val="uk-UA"/>
        </w:rPr>
        <w:sectPr w:rsidR="008D10D5" w:rsidRPr="000A6699" w:rsidSect="003C65A9">
          <w:headerReference w:type="default" r:id="rId16"/>
          <w:footerReference w:type="default" r:id="rId17"/>
          <w:headerReference w:type="first" r:id="rId18"/>
          <w:footerReference w:type="first" r:id="rId19"/>
          <w:pgSz w:w="12240" w:h="15840"/>
          <w:pgMar w:top="1440" w:right="1440" w:bottom="1440" w:left="1440" w:header="708" w:footer="708" w:gutter="0"/>
          <w:pgNumType w:fmt="lowerRoman" w:start="0"/>
          <w:cols w:space="708"/>
          <w:titlePg/>
          <w:docGrid w:linePitch="360"/>
        </w:sectPr>
      </w:pPr>
    </w:p>
    <w:p w14:paraId="03680B59" w14:textId="767575B1" w:rsidR="004850C6" w:rsidRPr="000A6699" w:rsidRDefault="00182EC0" w:rsidP="00182EC0">
      <w:pPr>
        <w:pStyle w:val="1"/>
        <w:rPr>
          <w:lang w:val="uk-UA"/>
        </w:rPr>
      </w:pPr>
      <w:bookmarkStart w:id="0" w:name="_Toc228926243"/>
      <w:bookmarkStart w:id="1" w:name="_Toc72090684"/>
      <w:r w:rsidRPr="000A6699">
        <w:rPr>
          <w:lang w:val="uk-UA"/>
        </w:rPr>
        <w:lastRenderedPageBreak/>
        <w:t>Вступ</w:t>
      </w:r>
      <w:bookmarkEnd w:id="0"/>
      <w:bookmarkEnd w:id="1"/>
    </w:p>
    <w:p w14:paraId="14ADF134" w14:textId="427C7BF6" w:rsidR="00182EC0" w:rsidRPr="000A6699" w:rsidRDefault="00CF474A" w:rsidP="00182EC0">
      <w:pPr>
        <w:rPr>
          <w:i/>
          <w:iCs/>
          <w:color w:val="4472C4" w:themeColor="accent1"/>
          <w:lang w:val="uk-UA"/>
        </w:rPr>
      </w:pPr>
      <w:r w:rsidRPr="000A6699">
        <w:rPr>
          <w:i/>
          <w:iCs/>
          <w:color w:val="4472C4" w:themeColor="accent1"/>
          <w:lang w:val="uk-UA"/>
        </w:rPr>
        <w:t xml:space="preserve">У вступі ми подаємо </w:t>
      </w:r>
      <w:r w:rsidR="008846FB">
        <w:rPr>
          <w:i/>
          <w:iCs/>
          <w:color w:val="4472C4" w:themeColor="accent1"/>
          <w:lang w:val="uk-UA"/>
        </w:rPr>
        <w:t>шаблон</w:t>
      </w:r>
      <w:r w:rsidRPr="000A6699">
        <w:rPr>
          <w:i/>
          <w:iCs/>
          <w:color w:val="4472C4" w:themeColor="accent1"/>
          <w:lang w:val="uk-UA"/>
        </w:rPr>
        <w:t xml:space="preserve"> </w:t>
      </w:r>
      <w:r w:rsidR="008846FB">
        <w:rPr>
          <w:i/>
          <w:iCs/>
          <w:color w:val="4472C4" w:themeColor="accent1"/>
          <w:lang w:val="uk-UA"/>
        </w:rPr>
        <w:t>тексту</w:t>
      </w:r>
      <w:r w:rsidRPr="000A6699">
        <w:rPr>
          <w:i/>
          <w:iCs/>
          <w:color w:val="4472C4" w:themeColor="accent1"/>
          <w:lang w:val="uk-UA"/>
        </w:rPr>
        <w:t xml:space="preserve">. Ми говоримо про те, що ми збираємося сказати. У цьому розділі не потрібно заглиблюватися в деталі; це для основної частини. Тут ми можемо представити процес ПЗБВ і чотири етапи системи водопостачання. </w:t>
      </w:r>
    </w:p>
    <w:p w14:paraId="41A218FA" w14:textId="77777777" w:rsidR="00CF474A" w:rsidRPr="000A6699" w:rsidRDefault="00CF474A" w:rsidP="00CF474A">
      <w:pPr>
        <w:rPr>
          <w:rFonts w:cs="Segoe UI"/>
          <w:i/>
          <w:iCs/>
          <w:color w:val="4472C4" w:themeColor="accent1"/>
          <w:lang w:val="uk-UA"/>
        </w:rPr>
      </w:pPr>
      <w:r w:rsidRPr="000A6699">
        <w:rPr>
          <w:rFonts w:cs="Segoe UI"/>
          <w:i/>
          <w:iCs/>
          <w:color w:val="4472C4" w:themeColor="accent1"/>
          <w:lang w:val="uk-UA"/>
        </w:rPr>
        <w:t>Цей розділ вступу є спільним для всіх водоканалів. Немає необхідності вносити зміни.</w:t>
      </w:r>
    </w:p>
    <w:p w14:paraId="02A511F4" w14:textId="01B04E2A" w:rsidR="00CF474A" w:rsidRPr="000A6699" w:rsidRDefault="00CF474A" w:rsidP="002455AF">
      <w:pPr>
        <w:jc w:val="both"/>
        <w:rPr>
          <w:rFonts w:cs="Segoe UI"/>
          <w:lang w:val="uk-UA"/>
        </w:rPr>
      </w:pPr>
      <w:r w:rsidRPr="000A6699">
        <w:rPr>
          <w:rFonts w:cs="Segoe UI"/>
          <w:lang w:val="uk-UA"/>
        </w:rPr>
        <w:t>План забезпечення безпечності води (ПЗБВ) вважається найефективнішим засобом послідовного забезпечення безпеки питного водопостачання.</w:t>
      </w:r>
      <w:r w:rsidR="00275E25" w:rsidRPr="000A6699">
        <w:rPr>
          <w:rFonts w:cs="Segoe UI"/>
          <w:lang w:val="uk-UA"/>
        </w:rPr>
        <w:t xml:space="preserve"> </w:t>
      </w:r>
      <w:r w:rsidRPr="000A6699">
        <w:rPr>
          <w:rFonts w:cs="Segoe UI"/>
          <w:lang w:val="uk-UA"/>
        </w:rPr>
        <w:t>ПЗБВ ґрунтується на комплексному підході до оцінки та управління ризиками, який охоплює всі етапи водопостачання, від водозбору до споживача, і є цінним інструментом, що допомагає постачальникам ефективно експлуатувати та управляти системою водопостачання.</w:t>
      </w:r>
    </w:p>
    <w:p w14:paraId="11AE7D08" w14:textId="4CDC1D8B" w:rsidR="00CF474A" w:rsidRPr="000A6699" w:rsidRDefault="00CF474A" w:rsidP="002455AF">
      <w:pPr>
        <w:jc w:val="both"/>
        <w:rPr>
          <w:rFonts w:cs="Segoe UI"/>
          <w:lang w:val="uk-UA"/>
        </w:rPr>
      </w:pPr>
      <w:r w:rsidRPr="000A6699">
        <w:rPr>
          <w:rFonts w:cs="Segoe UI"/>
          <w:lang w:val="uk-UA"/>
        </w:rPr>
        <w:t xml:space="preserve">Розробка цього ПЗБВ ґрунтується на інформації та модулях, описаних у другому виданні Посібника ВООЗ з Плану забезпечення безпечності води </w:t>
      </w:r>
      <w:sdt>
        <w:sdtPr>
          <w:rPr>
            <w:rFonts w:cs="Segoe UI"/>
            <w:lang w:val="uk-UA"/>
          </w:rPr>
          <w:id w:val="-1729604001"/>
          <w:citation/>
        </w:sdtPr>
        <w:sdtEndPr/>
        <w:sdtContent>
          <w:r w:rsidR="006D535A" w:rsidRPr="000A6699">
            <w:rPr>
              <w:rFonts w:cs="Segoe UI"/>
              <w:lang w:val="uk-UA"/>
            </w:rPr>
            <w:t>(WHO &amp; IWA, 2023)</w:t>
          </w:r>
        </w:sdtContent>
      </w:sdt>
      <w:r w:rsidRPr="000A6699">
        <w:rPr>
          <w:rFonts w:cs="Segoe UI"/>
          <w:lang w:val="uk-UA"/>
        </w:rPr>
        <w:t>. Процедура ВООЗ передбачає наступні ключові кроки:</w:t>
      </w:r>
    </w:p>
    <w:p w14:paraId="420CD32C" w14:textId="336D99FF" w:rsidR="00CF474A" w:rsidRPr="000A6699" w:rsidRDefault="008B127A">
      <w:pPr>
        <w:pStyle w:val="a9"/>
        <w:numPr>
          <w:ilvl w:val="0"/>
          <w:numId w:val="6"/>
        </w:numPr>
        <w:rPr>
          <w:rFonts w:ascii="Segoe UI" w:hAnsi="Segoe UI" w:cs="Segoe UI"/>
          <w:sz w:val="24"/>
          <w:szCs w:val="24"/>
          <w:lang w:val="uk-UA"/>
        </w:rPr>
      </w:pPr>
      <w:r>
        <w:rPr>
          <w:rFonts w:ascii="Segoe UI" w:hAnsi="Segoe UI" w:cs="Segoe UI"/>
          <w:sz w:val="24"/>
          <w:szCs w:val="24"/>
          <w:lang w:val="uk-UA"/>
        </w:rPr>
        <w:t>Сформувати</w:t>
      </w:r>
      <w:r w:rsidR="00CF474A" w:rsidRPr="000A6699">
        <w:rPr>
          <w:rFonts w:ascii="Segoe UI" w:hAnsi="Segoe UI" w:cs="Segoe UI"/>
          <w:sz w:val="24"/>
          <w:szCs w:val="24"/>
          <w:lang w:val="uk-UA"/>
        </w:rPr>
        <w:t xml:space="preserve"> команду ПЗБВ</w:t>
      </w:r>
    </w:p>
    <w:p w14:paraId="010E24D1" w14:textId="3447851A" w:rsidR="00CF474A" w:rsidRPr="000A6699" w:rsidRDefault="00CF474A">
      <w:pPr>
        <w:pStyle w:val="a9"/>
        <w:numPr>
          <w:ilvl w:val="0"/>
          <w:numId w:val="6"/>
        </w:numPr>
        <w:rPr>
          <w:rFonts w:ascii="Segoe UI" w:hAnsi="Segoe UI" w:cs="Segoe UI"/>
          <w:sz w:val="24"/>
          <w:szCs w:val="24"/>
          <w:lang w:val="uk-UA"/>
        </w:rPr>
      </w:pPr>
      <w:r w:rsidRPr="000A6699">
        <w:rPr>
          <w:rFonts w:ascii="Segoe UI" w:hAnsi="Segoe UI" w:cs="Segoe UI"/>
          <w:sz w:val="24"/>
          <w:szCs w:val="24"/>
          <w:lang w:val="uk-UA"/>
        </w:rPr>
        <w:t>Опи</w:t>
      </w:r>
      <w:r w:rsidR="008B127A">
        <w:rPr>
          <w:rFonts w:ascii="Segoe UI" w:hAnsi="Segoe UI" w:cs="Segoe UI"/>
          <w:sz w:val="24"/>
          <w:szCs w:val="24"/>
          <w:lang w:val="uk-UA"/>
        </w:rPr>
        <w:t>сати</w:t>
      </w:r>
      <w:r w:rsidRPr="000A6699">
        <w:rPr>
          <w:rFonts w:ascii="Segoe UI" w:hAnsi="Segoe UI" w:cs="Segoe UI"/>
          <w:sz w:val="24"/>
          <w:szCs w:val="24"/>
          <w:lang w:val="uk-UA"/>
        </w:rPr>
        <w:t xml:space="preserve"> систему</w:t>
      </w:r>
      <w:r w:rsidR="00574207">
        <w:rPr>
          <w:rFonts w:ascii="Segoe UI" w:hAnsi="Segoe UI" w:cs="Segoe UI"/>
          <w:sz w:val="24"/>
          <w:szCs w:val="24"/>
          <w:lang w:val="uk-UA"/>
        </w:rPr>
        <w:t xml:space="preserve"> водопостачання</w:t>
      </w:r>
    </w:p>
    <w:p w14:paraId="16A713A3" w14:textId="6BF32322" w:rsidR="00CF474A" w:rsidRPr="000A6699" w:rsidRDefault="00CF474A">
      <w:pPr>
        <w:pStyle w:val="a9"/>
        <w:numPr>
          <w:ilvl w:val="0"/>
          <w:numId w:val="6"/>
        </w:numPr>
        <w:rPr>
          <w:rFonts w:ascii="Segoe UI" w:hAnsi="Segoe UI" w:cs="Segoe UI"/>
          <w:sz w:val="24"/>
          <w:szCs w:val="24"/>
          <w:lang w:val="uk-UA"/>
        </w:rPr>
      </w:pPr>
      <w:r w:rsidRPr="000A6699">
        <w:rPr>
          <w:rFonts w:ascii="Segoe UI" w:hAnsi="Segoe UI" w:cs="Segoe UI"/>
          <w:sz w:val="24"/>
          <w:szCs w:val="24"/>
          <w:lang w:val="uk-UA"/>
        </w:rPr>
        <w:t>Вияв</w:t>
      </w:r>
      <w:r w:rsidR="008B127A">
        <w:rPr>
          <w:rFonts w:ascii="Segoe UI" w:hAnsi="Segoe UI" w:cs="Segoe UI"/>
          <w:sz w:val="24"/>
          <w:szCs w:val="24"/>
          <w:lang w:val="uk-UA"/>
        </w:rPr>
        <w:t>ити</w:t>
      </w:r>
      <w:r w:rsidRPr="000A6699">
        <w:rPr>
          <w:rFonts w:ascii="Segoe UI" w:hAnsi="Segoe UI" w:cs="Segoe UI"/>
          <w:sz w:val="24"/>
          <w:szCs w:val="24"/>
          <w:lang w:val="uk-UA"/>
        </w:rPr>
        <w:t xml:space="preserve"> небезпек</w:t>
      </w:r>
      <w:r w:rsidR="008B127A">
        <w:rPr>
          <w:rFonts w:ascii="Segoe UI" w:hAnsi="Segoe UI" w:cs="Segoe UI"/>
          <w:sz w:val="24"/>
          <w:szCs w:val="24"/>
          <w:lang w:val="uk-UA"/>
        </w:rPr>
        <w:t>и</w:t>
      </w:r>
      <w:r w:rsidRPr="000A6699">
        <w:rPr>
          <w:rFonts w:ascii="Segoe UI" w:hAnsi="Segoe UI" w:cs="Segoe UI"/>
          <w:sz w:val="24"/>
          <w:szCs w:val="24"/>
          <w:lang w:val="uk-UA"/>
        </w:rPr>
        <w:t xml:space="preserve"> і небезпечн</w:t>
      </w:r>
      <w:r w:rsidR="008B127A">
        <w:rPr>
          <w:rFonts w:ascii="Segoe UI" w:hAnsi="Segoe UI" w:cs="Segoe UI"/>
          <w:sz w:val="24"/>
          <w:szCs w:val="24"/>
          <w:lang w:val="uk-UA"/>
        </w:rPr>
        <w:t>і</w:t>
      </w:r>
      <w:r w:rsidRPr="000A6699">
        <w:rPr>
          <w:rFonts w:ascii="Segoe UI" w:hAnsi="Segoe UI" w:cs="Segoe UI"/>
          <w:sz w:val="24"/>
          <w:szCs w:val="24"/>
          <w:lang w:val="uk-UA"/>
        </w:rPr>
        <w:t xml:space="preserve"> поді</w:t>
      </w:r>
      <w:r w:rsidR="008B127A">
        <w:rPr>
          <w:rFonts w:ascii="Segoe UI" w:hAnsi="Segoe UI" w:cs="Segoe UI"/>
          <w:sz w:val="24"/>
          <w:szCs w:val="24"/>
          <w:lang w:val="uk-UA"/>
        </w:rPr>
        <w:t>ї</w:t>
      </w:r>
    </w:p>
    <w:p w14:paraId="22A9000D" w14:textId="6A08C831" w:rsidR="00CF474A" w:rsidRPr="000A6699" w:rsidRDefault="008B127A">
      <w:pPr>
        <w:pStyle w:val="a9"/>
        <w:numPr>
          <w:ilvl w:val="0"/>
          <w:numId w:val="6"/>
        </w:numPr>
        <w:rPr>
          <w:rFonts w:ascii="Segoe UI" w:hAnsi="Segoe UI" w:cs="Segoe UI"/>
          <w:sz w:val="24"/>
          <w:szCs w:val="24"/>
          <w:lang w:val="uk-UA"/>
        </w:rPr>
      </w:pPr>
      <w:r>
        <w:rPr>
          <w:rFonts w:ascii="Segoe UI" w:hAnsi="Segoe UI" w:cs="Segoe UI"/>
          <w:sz w:val="24"/>
          <w:szCs w:val="24"/>
          <w:lang w:val="uk-UA"/>
        </w:rPr>
        <w:t>Провести в</w:t>
      </w:r>
      <w:r w:rsidR="00CF474A" w:rsidRPr="000A6699">
        <w:rPr>
          <w:rFonts w:ascii="Segoe UI" w:hAnsi="Segoe UI" w:cs="Segoe UI"/>
          <w:sz w:val="24"/>
          <w:szCs w:val="24"/>
          <w:lang w:val="uk-UA"/>
        </w:rPr>
        <w:t>алідаці</w:t>
      </w:r>
      <w:r>
        <w:rPr>
          <w:rFonts w:ascii="Segoe UI" w:hAnsi="Segoe UI" w:cs="Segoe UI"/>
          <w:sz w:val="24"/>
          <w:szCs w:val="24"/>
          <w:lang w:val="uk-UA"/>
        </w:rPr>
        <w:t>ю</w:t>
      </w:r>
      <w:r w:rsidR="00CF474A" w:rsidRPr="000A6699">
        <w:rPr>
          <w:rFonts w:ascii="Segoe UI" w:hAnsi="Segoe UI" w:cs="Segoe UI"/>
          <w:sz w:val="24"/>
          <w:szCs w:val="24"/>
          <w:lang w:val="uk-UA"/>
        </w:rPr>
        <w:t xml:space="preserve"> існуючих заходів контролю та оцінк</w:t>
      </w:r>
      <w:r>
        <w:rPr>
          <w:rFonts w:ascii="Segoe UI" w:hAnsi="Segoe UI" w:cs="Segoe UI"/>
          <w:sz w:val="24"/>
          <w:szCs w:val="24"/>
          <w:lang w:val="uk-UA"/>
        </w:rPr>
        <w:t>у</w:t>
      </w:r>
      <w:r w:rsidR="00CF474A" w:rsidRPr="000A6699">
        <w:rPr>
          <w:rFonts w:ascii="Segoe UI" w:hAnsi="Segoe UI" w:cs="Segoe UI"/>
          <w:sz w:val="24"/>
          <w:szCs w:val="24"/>
          <w:lang w:val="uk-UA"/>
        </w:rPr>
        <w:t xml:space="preserve"> ризиків</w:t>
      </w:r>
    </w:p>
    <w:p w14:paraId="4873BBAA" w14:textId="539DF613" w:rsidR="00CF474A" w:rsidRPr="000A6699" w:rsidRDefault="008B127A">
      <w:pPr>
        <w:pStyle w:val="a9"/>
        <w:numPr>
          <w:ilvl w:val="0"/>
          <w:numId w:val="6"/>
        </w:numPr>
        <w:rPr>
          <w:rFonts w:ascii="Segoe UI" w:hAnsi="Segoe UI" w:cs="Segoe UI"/>
          <w:sz w:val="24"/>
          <w:szCs w:val="24"/>
          <w:lang w:val="uk-UA"/>
        </w:rPr>
      </w:pPr>
      <w:r>
        <w:rPr>
          <w:rFonts w:ascii="Segoe UI" w:hAnsi="Segoe UI" w:cs="Segoe UI"/>
          <w:sz w:val="24"/>
          <w:szCs w:val="24"/>
          <w:lang w:val="uk-UA"/>
        </w:rPr>
        <w:t xml:space="preserve">Розробити </w:t>
      </w:r>
      <w:r w:rsidR="00CF474A" w:rsidRPr="000A6699">
        <w:rPr>
          <w:rFonts w:ascii="Segoe UI" w:hAnsi="Segoe UI" w:cs="Segoe UI"/>
          <w:sz w:val="24"/>
          <w:szCs w:val="24"/>
          <w:lang w:val="uk-UA"/>
        </w:rPr>
        <w:t xml:space="preserve">план </w:t>
      </w:r>
      <w:r w:rsidR="00963FAD">
        <w:rPr>
          <w:rFonts w:ascii="Segoe UI" w:hAnsi="Segoe UI" w:cs="Segoe UI"/>
          <w:sz w:val="24"/>
          <w:szCs w:val="24"/>
          <w:lang w:val="uk-UA"/>
        </w:rPr>
        <w:t>удосконалення</w:t>
      </w:r>
    </w:p>
    <w:p w14:paraId="1AF34F26" w14:textId="7126898B" w:rsidR="00CF474A" w:rsidRPr="000A6699" w:rsidRDefault="008B127A">
      <w:pPr>
        <w:pStyle w:val="a9"/>
        <w:numPr>
          <w:ilvl w:val="0"/>
          <w:numId w:val="6"/>
        </w:numPr>
        <w:rPr>
          <w:rFonts w:ascii="Segoe UI" w:hAnsi="Segoe UI" w:cs="Segoe UI"/>
          <w:sz w:val="24"/>
          <w:szCs w:val="24"/>
          <w:lang w:val="uk-UA"/>
        </w:rPr>
      </w:pPr>
      <w:r>
        <w:rPr>
          <w:rFonts w:ascii="Segoe UI" w:hAnsi="Segoe UI" w:cs="Segoe UI"/>
          <w:sz w:val="24"/>
          <w:szCs w:val="24"/>
          <w:lang w:val="uk-UA"/>
        </w:rPr>
        <w:t>Проводити м</w:t>
      </w:r>
      <w:r w:rsidR="00CF474A" w:rsidRPr="000A6699">
        <w:rPr>
          <w:rFonts w:ascii="Segoe UI" w:hAnsi="Segoe UI" w:cs="Segoe UI"/>
          <w:sz w:val="24"/>
          <w:szCs w:val="24"/>
          <w:lang w:val="uk-UA"/>
        </w:rPr>
        <w:t>оніторинг заходів контролю</w:t>
      </w:r>
    </w:p>
    <w:p w14:paraId="033033A2" w14:textId="06EDEA6D" w:rsidR="00CF474A" w:rsidRPr="000A6699" w:rsidRDefault="00CF474A">
      <w:pPr>
        <w:pStyle w:val="a9"/>
        <w:numPr>
          <w:ilvl w:val="0"/>
          <w:numId w:val="6"/>
        </w:numPr>
        <w:rPr>
          <w:rFonts w:ascii="Segoe UI" w:hAnsi="Segoe UI" w:cs="Segoe UI"/>
          <w:sz w:val="24"/>
          <w:szCs w:val="24"/>
          <w:lang w:val="uk-UA"/>
        </w:rPr>
      </w:pPr>
      <w:r w:rsidRPr="000A6699">
        <w:rPr>
          <w:rFonts w:ascii="Segoe UI" w:hAnsi="Segoe UI" w:cs="Segoe UI"/>
          <w:sz w:val="24"/>
          <w:szCs w:val="24"/>
          <w:lang w:val="uk-UA"/>
        </w:rPr>
        <w:t>Перевір</w:t>
      </w:r>
      <w:r w:rsidR="000F0DE5">
        <w:rPr>
          <w:rFonts w:ascii="Segoe UI" w:hAnsi="Segoe UI" w:cs="Segoe UI"/>
          <w:sz w:val="24"/>
          <w:szCs w:val="24"/>
          <w:lang w:val="uk-UA"/>
        </w:rPr>
        <w:t>ити</w:t>
      </w:r>
      <w:r w:rsidRPr="000A6699">
        <w:rPr>
          <w:rFonts w:ascii="Segoe UI" w:hAnsi="Segoe UI" w:cs="Segoe UI"/>
          <w:sz w:val="24"/>
          <w:szCs w:val="24"/>
          <w:lang w:val="uk-UA"/>
        </w:rPr>
        <w:t xml:space="preserve"> ефективність ПЗБВ</w:t>
      </w:r>
    </w:p>
    <w:p w14:paraId="6B39849F" w14:textId="77777777" w:rsidR="00CF474A" w:rsidRPr="000A6699" w:rsidRDefault="00CF474A">
      <w:pPr>
        <w:pStyle w:val="a9"/>
        <w:numPr>
          <w:ilvl w:val="0"/>
          <w:numId w:val="6"/>
        </w:numPr>
        <w:rPr>
          <w:rFonts w:ascii="Segoe UI" w:hAnsi="Segoe UI" w:cs="Segoe UI"/>
          <w:sz w:val="24"/>
          <w:szCs w:val="24"/>
          <w:lang w:val="uk-UA"/>
        </w:rPr>
      </w:pPr>
      <w:r w:rsidRPr="000A6699">
        <w:rPr>
          <w:rFonts w:ascii="Segoe UI" w:hAnsi="Segoe UI" w:cs="Segoe UI"/>
          <w:sz w:val="24"/>
          <w:szCs w:val="24"/>
          <w:lang w:val="uk-UA"/>
        </w:rPr>
        <w:t>Посилити процедури управління</w:t>
      </w:r>
    </w:p>
    <w:p w14:paraId="7514BB82" w14:textId="3DFBC679" w:rsidR="00CF474A" w:rsidRPr="000A6699" w:rsidRDefault="00CF474A">
      <w:pPr>
        <w:pStyle w:val="a9"/>
        <w:numPr>
          <w:ilvl w:val="0"/>
          <w:numId w:val="6"/>
        </w:numPr>
        <w:rPr>
          <w:rFonts w:ascii="Segoe UI" w:hAnsi="Segoe UI" w:cs="Segoe UI"/>
          <w:sz w:val="24"/>
          <w:szCs w:val="24"/>
          <w:lang w:val="uk-UA"/>
        </w:rPr>
      </w:pPr>
      <w:r w:rsidRPr="000A6699">
        <w:rPr>
          <w:rFonts w:ascii="Segoe UI" w:hAnsi="Segoe UI" w:cs="Segoe UI"/>
          <w:sz w:val="24"/>
          <w:szCs w:val="24"/>
          <w:lang w:val="uk-UA"/>
        </w:rPr>
        <w:t>Посилити програми підтримки</w:t>
      </w:r>
    </w:p>
    <w:p w14:paraId="103C6619" w14:textId="1F1A2399" w:rsidR="00CF474A" w:rsidRPr="000A6699" w:rsidRDefault="00CF474A">
      <w:pPr>
        <w:pStyle w:val="a9"/>
        <w:numPr>
          <w:ilvl w:val="0"/>
          <w:numId w:val="6"/>
        </w:numPr>
        <w:ind w:left="357" w:firstLine="0"/>
        <w:rPr>
          <w:rFonts w:ascii="Segoe UI" w:hAnsi="Segoe UI" w:cs="Segoe UI"/>
          <w:sz w:val="24"/>
          <w:szCs w:val="24"/>
          <w:lang w:val="uk-UA"/>
        </w:rPr>
      </w:pPr>
      <w:r w:rsidRPr="000A6699">
        <w:rPr>
          <w:rFonts w:ascii="Segoe UI" w:hAnsi="Segoe UI" w:cs="Segoe UI"/>
          <w:sz w:val="24"/>
          <w:szCs w:val="24"/>
          <w:lang w:val="uk-UA"/>
        </w:rPr>
        <w:t>Переглянути та оновити ПЗБВ</w:t>
      </w:r>
    </w:p>
    <w:p w14:paraId="33C6FAB2" w14:textId="77777777" w:rsidR="00CF474A" w:rsidRPr="000A6699" w:rsidRDefault="00CF474A" w:rsidP="00CF474A">
      <w:pPr>
        <w:rPr>
          <w:rFonts w:cs="Segoe UI"/>
          <w:sz w:val="22"/>
          <w:szCs w:val="20"/>
          <w:lang w:val="uk-UA"/>
        </w:rPr>
      </w:pPr>
    </w:p>
    <w:p w14:paraId="3805B974" w14:textId="7DB0B328" w:rsidR="00CF474A" w:rsidRPr="000A6699" w:rsidRDefault="00CF474A" w:rsidP="002455AF">
      <w:pPr>
        <w:pStyle w:val="2"/>
        <w:rPr>
          <w:lang w:val="uk-UA"/>
        </w:rPr>
      </w:pPr>
      <w:bookmarkStart w:id="2" w:name="_Toc228926244"/>
      <w:bookmarkStart w:id="3" w:name="_Toc651839328"/>
      <w:r w:rsidRPr="000A6699">
        <w:rPr>
          <w:lang w:val="uk-UA"/>
        </w:rPr>
        <w:t>Сфера застосування Плану забезпечення безпечності води</w:t>
      </w:r>
      <w:bookmarkEnd w:id="2"/>
      <w:bookmarkEnd w:id="3"/>
    </w:p>
    <w:p w14:paraId="57DC9B9C" w14:textId="229DA8DF" w:rsidR="00CF474A" w:rsidRPr="00F13DB5" w:rsidRDefault="00CF474A" w:rsidP="00CF474A">
      <w:pPr>
        <w:rPr>
          <w:rFonts w:cs="Segoe UI"/>
          <w:i/>
          <w:iCs/>
          <w:color w:val="4472C4" w:themeColor="accent1"/>
          <w:lang w:val="uk-UA"/>
        </w:rPr>
      </w:pPr>
      <w:r w:rsidRPr="000A6699">
        <w:rPr>
          <w:rFonts w:cs="Segoe UI"/>
          <w:i/>
          <w:iCs/>
          <w:color w:val="4472C4" w:themeColor="accent1"/>
          <w:lang w:val="uk-UA"/>
        </w:rPr>
        <w:t xml:space="preserve">Вставити супутниковий </w:t>
      </w:r>
      <w:r w:rsidR="00CA631E">
        <w:rPr>
          <w:rFonts w:cs="Segoe UI"/>
          <w:i/>
          <w:iCs/>
          <w:color w:val="4472C4" w:themeColor="accent1"/>
          <w:lang w:val="uk-UA"/>
        </w:rPr>
        <w:t>знімок</w:t>
      </w:r>
      <w:r w:rsidRPr="000A6699">
        <w:rPr>
          <w:rFonts w:cs="Segoe UI"/>
          <w:i/>
          <w:iCs/>
          <w:color w:val="4472C4" w:themeColor="accent1"/>
          <w:lang w:val="uk-UA"/>
        </w:rPr>
        <w:t xml:space="preserve"> регіону</w:t>
      </w:r>
      <w:r w:rsidR="00F13DB5">
        <w:rPr>
          <w:rFonts w:cs="Segoe UI"/>
          <w:i/>
          <w:iCs/>
          <w:color w:val="4472C4" w:themeColor="accent1"/>
          <w:lang w:val="uk-UA"/>
        </w:rPr>
        <w:t xml:space="preserve"> </w:t>
      </w:r>
      <w:r w:rsidR="00F13DB5" w:rsidRPr="00EF670E">
        <w:rPr>
          <w:rFonts w:cs="Segoe UI"/>
          <w:i/>
          <w:iCs/>
          <w:color w:val="4472C4" w:themeColor="accent1"/>
          <w:lang w:val="ru-RU"/>
        </w:rPr>
        <w:t>(</w:t>
      </w:r>
      <w:r w:rsidR="00F13DB5">
        <w:rPr>
          <w:rFonts w:cs="Segoe UI"/>
          <w:i/>
          <w:iCs/>
          <w:color w:val="4472C4" w:themeColor="accent1"/>
        </w:rPr>
        <w:t>Google</w:t>
      </w:r>
      <w:r w:rsidR="00F13DB5" w:rsidRPr="00F13DB5">
        <w:rPr>
          <w:rFonts w:cs="Segoe UI"/>
          <w:i/>
          <w:iCs/>
          <w:color w:val="4472C4" w:themeColor="accent1"/>
          <w:lang w:val="ru-RU"/>
        </w:rPr>
        <w:t xml:space="preserve"> </w:t>
      </w:r>
      <w:r w:rsidR="00F13DB5">
        <w:rPr>
          <w:rFonts w:cs="Segoe UI"/>
          <w:i/>
          <w:iCs/>
          <w:color w:val="4472C4" w:themeColor="accent1"/>
        </w:rPr>
        <w:t>Earth</w:t>
      </w:r>
      <w:r w:rsidR="00F13DB5">
        <w:rPr>
          <w:rFonts w:cs="Segoe UI"/>
          <w:i/>
          <w:iCs/>
          <w:color w:val="4472C4" w:themeColor="accent1"/>
          <w:lang w:val="uk-UA"/>
        </w:rPr>
        <w:t xml:space="preserve"> або аналогічний сервіс).</w:t>
      </w:r>
    </w:p>
    <w:p w14:paraId="762D236B" w14:textId="0FAACCC2" w:rsidR="00380890" w:rsidRPr="000A6699" w:rsidRDefault="00380890" w:rsidP="48D90CE0">
      <w:pPr>
        <w:rPr>
          <w:rFonts w:cs="Segoe UI"/>
          <w:i/>
          <w:iCs/>
          <w:color w:val="4472C4" w:themeColor="accent1"/>
          <w:lang w:val="uk-UA"/>
        </w:rPr>
      </w:pPr>
      <w:r w:rsidRPr="000A6699">
        <w:rPr>
          <w:rFonts w:cs="Segoe UI"/>
          <w:i/>
          <w:iCs/>
          <w:color w:val="4472C4" w:themeColor="accent1"/>
          <w:lang w:val="uk-UA"/>
        </w:rPr>
        <w:t>У цьому розділі визнач</w:t>
      </w:r>
      <w:r w:rsidR="00EF670E">
        <w:rPr>
          <w:rFonts w:cs="Segoe UI"/>
          <w:i/>
          <w:iCs/>
          <w:color w:val="4472C4" w:themeColor="accent1"/>
          <w:lang w:val="uk-UA"/>
        </w:rPr>
        <w:t xml:space="preserve">аються </w:t>
      </w:r>
      <w:r w:rsidR="00177569">
        <w:rPr>
          <w:rFonts w:cs="Segoe UI"/>
          <w:i/>
          <w:iCs/>
          <w:color w:val="4472C4" w:themeColor="accent1"/>
          <w:lang w:val="uk-UA"/>
        </w:rPr>
        <w:t xml:space="preserve">та описуються </w:t>
      </w:r>
      <w:r w:rsidR="00EF670E">
        <w:rPr>
          <w:rFonts w:cs="Segoe UI"/>
          <w:i/>
          <w:iCs/>
          <w:color w:val="4472C4" w:themeColor="accent1"/>
          <w:lang w:val="uk-UA"/>
        </w:rPr>
        <w:t>меж</w:t>
      </w:r>
      <w:r w:rsidR="00177569">
        <w:rPr>
          <w:rFonts w:cs="Segoe UI"/>
          <w:i/>
          <w:iCs/>
          <w:color w:val="4472C4" w:themeColor="accent1"/>
          <w:lang w:val="uk-UA"/>
        </w:rPr>
        <w:t>і</w:t>
      </w:r>
      <w:r w:rsidR="00EF670E">
        <w:rPr>
          <w:rFonts w:cs="Segoe UI"/>
          <w:i/>
          <w:iCs/>
          <w:color w:val="4472C4" w:themeColor="accent1"/>
          <w:lang w:val="uk-UA"/>
        </w:rPr>
        <w:t xml:space="preserve"> </w:t>
      </w:r>
      <w:r w:rsidR="00177569">
        <w:rPr>
          <w:rFonts w:cs="Segoe UI"/>
          <w:i/>
          <w:iCs/>
          <w:color w:val="4472C4" w:themeColor="accent1"/>
          <w:lang w:val="uk-UA"/>
        </w:rPr>
        <w:t xml:space="preserve">та масштаб </w:t>
      </w:r>
      <w:r w:rsidR="00DE7B76">
        <w:rPr>
          <w:rFonts w:cs="Segoe UI"/>
          <w:i/>
          <w:iCs/>
          <w:color w:val="4472C4" w:themeColor="accent1"/>
          <w:lang w:val="uk-UA"/>
        </w:rPr>
        <w:t xml:space="preserve">системи водопостачання, </w:t>
      </w:r>
      <w:r w:rsidR="00177569">
        <w:rPr>
          <w:rFonts w:cs="Segoe UI"/>
          <w:i/>
          <w:iCs/>
          <w:color w:val="4472C4" w:themeColor="accent1"/>
          <w:lang w:val="uk-UA"/>
        </w:rPr>
        <w:t>для якої розробляєт</w:t>
      </w:r>
      <w:r w:rsidR="00DE7B76">
        <w:rPr>
          <w:rFonts w:cs="Segoe UI"/>
          <w:i/>
          <w:iCs/>
          <w:color w:val="4472C4" w:themeColor="accent1"/>
          <w:lang w:val="uk-UA"/>
        </w:rPr>
        <w:t>ься ПЗБВ</w:t>
      </w:r>
      <w:r w:rsidRPr="000A6699">
        <w:rPr>
          <w:rFonts w:cs="Segoe UI"/>
          <w:i/>
          <w:iCs/>
          <w:color w:val="4472C4" w:themeColor="accent1"/>
          <w:lang w:val="uk-UA"/>
        </w:rPr>
        <w:t xml:space="preserve">. </w:t>
      </w:r>
      <w:r w:rsidR="00B75A1F">
        <w:rPr>
          <w:rFonts w:cs="Segoe UI"/>
          <w:i/>
          <w:iCs/>
          <w:color w:val="4472C4" w:themeColor="accent1"/>
          <w:lang w:val="uk-UA"/>
        </w:rPr>
        <w:t xml:space="preserve">Тут необхідно визначити, які </w:t>
      </w:r>
      <w:r w:rsidR="004D3056">
        <w:rPr>
          <w:rFonts w:cs="Segoe UI"/>
          <w:i/>
          <w:iCs/>
          <w:color w:val="4472C4" w:themeColor="accent1"/>
          <w:lang w:val="uk-UA"/>
        </w:rPr>
        <w:lastRenderedPageBreak/>
        <w:t xml:space="preserve">об’єкти, процеси та території охоплюються цим документом. </w:t>
      </w:r>
      <w:r w:rsidRPr="000A6699">
        <w:rPr>
          <w:rFonts w:cs="Segoe UI"/>
          <w:i/>
          <w:iCs/>
          <w:color w:val="4472C4" w:themeColor="accent1"/>
          <w:lang w:val="uk-UA"/>
        </w:rPr>
        <w:t>Якщо це перший про</w:t>
      </w:r>
      <w:r w:rsidR="1C069977" w:rsidRPr="000A6699">
        <w:rPr>
          <w:rFonts w:cs="Segoe UI"/>
          <w:i/>
          <w:iCs/>
          <w:color w:val="4472C4" w:themeColor="accent1"/>
          <w:lang w:val="uk-UA"/>
        </w:rPr>
        <w:t>є</w:t>
      </w:r>
      <w:r w:rsidRPr="000A6699">
        <w:rPr>
          <w:rFonts w:cs="Segoe UI"/>
          <w:i/>
          <w:iCs/>
          <w:color w:val="4472C4" w:themeColor="accent1"/>
          <w:lang w:val="uk-UA"/>
        </w:rPr>
        <w:t>кт, і ви описуєте лише</w:t>
      </w:r>
      <w:r w:rsidR="004D3056">
        <w:rPr>
          <w:rFonts w:cs="Segoe UI"/>
          <w:i/>
          <w:iCs/>
          <w:color w:val="4472C4" w:themeColor="accent1"/>
          <w:lang w:val="uk-UA"/>
        </w:rPr>
        <w:t xml:space="preserve"> окрему</w:t>
      </w:r>
      <w:r w:rsidRPr="000A6699">
        <w:rPr>
          <w:rFonts w:cs="Segoe UI"/>
          <w:i/>
          <w:iCs/>
          <w:color w:val="4472C4" w:themeColor="accent1"/>
          <w:lang w:val="uk-UA"/>
        </w:rPr>
        <w:t xml:space="preserve"> частину системи, </w:t>
      </w:r>
      <w:r w:rsidR="004D3056">
        <w:rPr>
          <w:rFonts w:cs="Segoe UI"/>
          <w:i/>
          <w:iCs/>
          <w:color w:val="4472C4" w:themeColor="accent1"/>
          <w:lang w:val="uk-UA"/>
        </w:rPr>
        <w:t>це слід чітко зазначити в тексті</w:t>
      </w:r>
      <w:r w:rsidRPr="000A6699">
        <w:rPr>
          <w:rFonts w:cs="Segoe UI"/>
          <w:i/>
          <w:iCs/>
          <w:color w:val="4472C4" w:themeColor="accent1"/>
          <w:lang w:val="uk-UA"/>
        </w:rPr>
        <w:t>.</w:t>
      </w:r>
    </w:p>
    <w:p w14:paraId="454A90C7" w14:textId="3E91B081" w:rsidR="00CF474A" w:rsidRPr="000A6699" w:rsidRDefault="00CF474A" w:rsidP="00A83A38">
      <w:pPr>
        <w:spacing w:after="0"/>
        <w:rPr>
          <w:rFonts w:cs="Segoe UI"/>
          <w:i/>
          <w:iCs/>
          <w:color w:val="4472C4" w:themeColor="accent1"/>
          <w:szCs w:val="24"/>
          <w:lang w:val="uk-UA"/>
        </w:rPr>
      </w:pPr>
      <w:r w:rsidRPr="000A6699">
        <w:rPr>
          <w:rFonts w:cs="Segoe UI"/>
          <w:b/>
          <w:bCs/>
          <w:i/>
          <w:iCs/>
          <w:color w:val="4472C4" w:themeColor="accent1"/>
          <w:szCs w:val="24"/>
          <w:lang w:val="uk-UA"/>
        </w:rPr>
        <w:t xml:space="preserve">Короткий </w:t>
      </w:r>
      <w:r w:rsidRPr="000A6699">
        <w:rPr>
          <w:rFonts w:cs="Segoe UI"/>
          <w:i/>
          <w:iCs/>
          <w:color w:val="4472C4" w:themeColor="accent1"/>
          <w:szCs w:val="24"/>
          <w:lang w:val="uk-UA"/>
        </w:rPr>
        <w:t>опис:</w:t>
      </w:r>
    </w:p>
    <w:p w14:paraId="58A10BB7" w14:textId="77777777" w:rsidR="00CF474A" w:rsidRPr="000A6699" w:rsidRDefault="00CF474A" w:rsidP="00A83A38">
      <w:pPr>
        <w:pStyle w:val="a9"/>
        <w:numPr>
          <w:ilvl w:val="0"/>
          <w:numId w:val="3"/>
        </w:numPr>
        <w:spacing w:after="0"/>
        <w:rPr>
          <w:rFonts w:ascii="Segoe UI" w:hAnsi="Segoe UI" w:cs="Segoe UI"/>
          <w:i/>
          <w:iCs/>
          <w:color w:val="4472C4" w:themeColor="accent1"/>
          <w:sz w:val="24"/>
          <w:szCs w:val="24"/>
          <w:lang w:val="uk-UA"/>
        </w:rPr>
      </w:pPr>
      <w:r w:rsidRPr="000A6699">
        <w:rPr>
          <w:rFonts w:ascii="Segoe UI" w:hAnsi="Segoe UI" w:cs="Segoe UI"/>
          <w:i/>
          <w:iCs/>
          <w:color w:val="4472C4" w:themeColor="accent1"/>
          <w:sz w:val="24"/>
          <w:szCs w:val="24"/>
          <w:lang w:val="uk-UA"/>
        </w:rPr>
        <w:t>Місцезнаходження та масштаби регіону</w:t>
      </w:r>
    </w:p>
    <w:p w14:paraId="354B5B20" w14:textId="77777777" w:rsidR="00CF474A" w:rsidRPr="000A6699" w:rsidRDefault="00CF474A" w:rsidP="00A83A38">
      <w:pPr>
        <w:pStyle w:val="a9"/>
        <w:numPr>
          <w:ilvl w:val="0"/>
          <w:numId w:val="3"/>
        </w:numPr>
        <w:spacing w:after="0"/>
        <w:rPr>
          <w:rFonts w:ascii="Segoe UI" w:hAnsi="Segoe UI" w:cs="Segoe UI"/>
          <w:i/>
          <w:iCs/>
          <w:color w:val="4472C4" w:themeColor="accent1"/>
          <w:sz w:val="24"/>
          <w:szCs w:val="24"/>
          <w:lang w:val="uk-UA"/>
        </w:rPr>
      </w:pPr>
      <w:r w:rsidRPr="000A6699">
        <w:rPr>
          <w:rFonts w:ascii="Segoe UI" w:hAnsi="Segoe UI" w:cs="Segoe UI"/>
          <w:i/>
          <w:iCs/>
          <w:color w:val="4472C4" w:themeColor="accent1"/>
          <w:sz w:val="24"/>
          <w:szCs w:val="24"/>
          <w:lang w:val="uk-UA"/>
        </w:rPr>
        <w:t>Населені пункти та населення, що обслуговується</w:t>
      </w:r>
    </w:p>
    <w:p w14:paraId="26F3A6D4" w14:textId="77777777" w:rsidR="00CF474A" w:rsidRPr="000A6699" w:rsidRDefault="00CF474A" w:rsidP="00A83A38">
      <w:pPr>
        <w:pStyle w:val="a9"/>
        <w:numPr>
          <w:ilvl w:val="0"/>
          <w:numId w:val="3"/>
        </w:numPr>
        <w:spacing w:after="0"/>
        <w:rPr>
          <w:rFonts w:ascii="Segoe UI" w:hAnsi="Segoe UI" w:cs="Segoe UI"/>
          <w:i/>
          <w:iCs/>
          <w:color w:val="4472C4" w:themeColor="accent1"/>
          <w:sz w:val="24"/>
          <w:szCs w:val="24"/>
          <w:lang w:val="uk-UA"/>
        </w:rPr>
      </w:pPr>
      <w:r w:rsidRPr="000A6699">
        <w:rPr>
          <w:rFonts w:ascii="Segoe UI" w:hAnsi="Segoe UI" w:cs="Segoe UI"/>
          <w:i/>
          <w:iCs/>
          <w:color w:val="4472C4" w:themeColor="accent1"/>
          <w:sz w:val="24"/>
          <w:szCs w:val="24"/>
          <w:lang w:val="uk-UA"/>
        </w:rPr>
        <w:t>Цільові користувачі та види використання (питна вода, протипожежні резерви, промисловість)</w:t>
      </w:r>
    </w:p>
    <w:p w14:paraId="6C53E270" w14:textId="77777777" w:rsidR="00CF474A" w:rsidRPr="000A6699" w:rsidRDefault="00CF474A" w:rsidP="00A83A38">
      <w:pPr>
        <w:pStyle w:val="a9"/>
        <w:numPr>
          <w:ilvl w:val="0"/>
          <w:numId w:val="3"/>
        </w:numPr>
        <w:spacing w:after="0"/>
        <w:rPr>
          <w:rFonts w:ascii="Segoe UI" w:hAnsi="Segoe UI" w:cs="Segoe UI"/>
          <w:i/>
          <w:iCs/>
          <w:color w:val="4472C4" w:themeColor="accent1"/>
          <w:sz w:val="24"/>
          <w:szCs w:val="24"/>
          <w:lang w:val="uk-UA"/>
        </w:rPr>
      </w:pPr>
      <w:r w:rsidRPr="000A6699">
        <w:rPr>
          <w:rFonts w:ascii="Segoe UI" w:hAnsi="Segoe UI" w:cs="Segoe UI"/>
          <w:i/>
          <w:iCs/>
          <w:color w:val="4472C4" w:themeColor="accent1"/>
          <w:sz w:val="24"/>
          <w:szCs w:val="24"/>
          <w:lang w:val="uk-UA"/>
        </w:rPr>
        <w:t>Джерело сирої води та трубопроводи до системи очищення</w:t>
      </w:r>
    </w:p>
    <w:p w14:paraId="6922D134" w14:textId="77777777" w:rsidR="00CF474A" w:rsidRPr="000A6699" w:rsidRDefault="00CF474A" w:rsidP="00A83A38">
      <w:pPr>
        <w:pStyle w:val="a9"/>
        <w:numPr>
          <w:ilvl w:val="0"/>
          <w:numId w:val="3"/>
        </w:numPr>
        <w:spacing w:after="0"/>
        <w:rPr>
          <w:rFonts w:ascii="Segoe UI" w:hAnsi="Segoe UI" w:cs="Segoe UI"/>
          <w:i/>
          <w:iCs/>
          <w:color w:val="4472C4" w:themeColor="accent1"/>
          <w:sz w:val="24"/>
          <w:szCs w:val="24"/>
          <w:lang w:val="uk-UA"/>
        </w:rPr>
      </w:pPr>
      <w:r w:rsidRPr="000A6699">
        <w:rPr>
          <w:rFonts w:ascii="Segoe UI" w:hAnsi="Segoe UI" w:cs="Segoe UI"/>
          <w:i/>
          <w:iCs/>
          <w:color w:val="4472C4" w:themeColor="accent1"/>
          <w:sz w:val="24"/>
          <w:szCs w:val="24"/>
          <w:lang w:val="uk-UA"/>
        </w:rPr>
        <w:t>Робота очисних систем та установок</w:t>
      </w:r>
    </w:p>
    <w:p w14:paraId="77C0B518" w14:textId="77777777" w:rsidR="00CF474A" w:rsidRPr="000A6699" w:rsidRDefault="00CF474A" w:rsidP="00A83A38">
      <w:pPr>
        <w:pStyle w:val="a9"/>
        <w:numPr>
          <w:ilvl w:val="0"/>
          <w:numId w:val="3"/>
        </w:numPr>
        <w:spacing w:after="0"/>
        <w:rPr>
          <w:rFonts w:ascii="Segoe UI" w:hAnsi="Segoe UI" w:cs="Segoe UI"/>
          <w:i/>
          <w:iCs/>
          <w:color w:val="4472C4" w:themeColor="accent1"/>
          <w:sz w:val="24"/>
          <w:szCs w:val="24"/>
          <w:lang w:val="uk-UA"/>
        </w:rPr>
      </w:pPr>
      <w:r w:rsidRPr="000A6699">
        <w:rPr>
          <w:rFonts w:ascii="Segoe UI" w:hAnsi="Segoe UI" w:cs="Segoe UI"/>
          <w:i/>
          <w:iCs/>
          <w:color w:val="4472C4" w:themeColor="accent1"/>
          <w:sz w:val="24"/>
          <w:szCs w:val="24"/>
          <w:lang w:val="uk-UA"/>
        </w:rPr>
        <w:t>Система дистрибуції</w:t>
      </w:r>
    </w:p>
    <w:p w14:paraId="36F04791" w14:textId="0F6CD9EE" w:rsidR="00CF474A" w:rsidRPr="000A6699" w:rsidRDefault="00CF474A" w:rsidP="00CF474A">
      <w:pPr>
        <w:rPr>
          <w:rFonts w:cs="Segoe UI"/>
          <w:i/>
          <w:iCs/>
          <w:color w:val="4472C4" w:themeColor="accent1"/>
          <w:lang w:val="uk-UA"/>
        </w:rPr>
      </w:pPr>
      <w:r w:rsidRPr="000A6699">
        <w:rPr>
          <w:rFonts w:cs="Segoe UI"/>
          <w:i/>
          <w:iCs/>
          <w:color w:val="4472C4" w:themeColor="accent1"/>
          <w:lang w:val="uk-UA"/>
        </w:rPr>
        <w:t xml:space="preserve">Нижче наведено приклад </w:t>
      </w:r>
      <w:r w:rsidR="00323C23">
        <w:rPr>
          <w:rFonts w:cs="Segoe UI"/>
          <w:i/>
          <w:iCs/>
          <w:color w:val="4472C4" w:themeColor="accent1"/>
          <w:lang w:val="uk-UA"/>
        </w:rPr>
        <w:t xml:space="preserve">опису системи водопостачання </w:t>
      </w:r>
      <w:r w:rsidRPr="000A6699">
        <w:rPr>
          <w:rFonts w:cs="Segoe UI"/>
          <w:i/>
          <w:iCs/>
          <w:color w:val="4472C4" w:themeColor="accent1"/>
          <w:lang w:val="uk-UA"/>
        </w:rPr>
        <w:t xml:space="preserve">на основі інформації КП "Луцькводоканал". Будь ласка, змініть та адаптуйте цей опис відповідно до інформації про ваше місто. </w:t>
      </w:r>
    </w:p>
    <w:p w14:paraId="3AF6443E" w14:textId="77777777" w:rsidR="00CF474A" w:rsidRPr="000A6699" w:rsidRDefault="00CF474A" w:rsidP="00CF474A">
      <w:pPr>
        <w:rPr>
          <w:rFonts w:cs="Segoe UI"/>
          <w:lang w:val="uk-UA"/>
        </w:rPr>
      </w:pPr>
    </w:p>
    <w:p w14:paraId="14A4CBB4" w14:textId="77777777" w:rsidR="00CF474A" w:rsidRPr="000A6699" w:rsidRDefault="00CF474A" w:rsidP="00CF474A">
      <w:pPr>
        <w:rPr>
          <w:rFonts w:cs="Segoe UI"/>
          <w:lang w:val="uk-UA"/>
        </w:rPr>
      </w:pPr>
      <w:r w:rsidRPr="000A6699">
        <w:rPr>
          <w:rFonts w:cs="Segoe UI"/>
          <w:noProof/>
          <w:lang w:val="uk-UA"/>
          <w14:ligatures w14:val="standardContextual"/>
        </w:rPr>
        <w:drawing>
          <wp:inline distT="0" distB="0" distL="0" distR="0" wp14:anchorId="793C6F2B" wp14:editId="1E81B218">
            <wp:extent cx="5943600" cy="3343275"/>
            <wp:effectExtent l="0" t="0" r="0" b="9525"/>
            <wp:docPr id="10386535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53583" name="Picture 1038653583"/>
                    <pic:cNvPicPr/>
                  </pic:nvPicPr>
                  <pic:blipFill>
                    <a:blip r:embed="rId20">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1276F51" w14:textId="1153AC71" w:rsidR="00CF474A" w:rsidRPr="000A6699" w:rsidRDefault="00CF474A" w:rsidP="00CF474A">
      <w:pPr>
        <w:rPr>
          <w:rFonts w:cs="Segoe UI"/>
          <w:i/>
          <w:iCs/>
          <w:color w:val="4472C4" w:themeColor="accent1"/>
          <w:lang w:val="uk-UA"/>
        </w:rPr>
      </w:pPr>
      <w:r w:rsidRPr="000A6699">
        <w:rPr>
          <w:rFonts w:cs="Segoe UI"/>
          <w:i/>
          <w:iCs/>
          <w:color w:val="4472C4" w:themeColor="accent1"/>
          <w:lang w:val="uk-UA"/>
        </w:rPr>
        <w:t xml:space="preserve">[Зображення взято з Google </w:t>
      </w:r>
      <w:r w:rsidR="005211BE">
        <w:rPr>
          <w:rFonts w:cs="Segoe UI"/>
          <w:i/>
          <w:iCs/>
          <w:color w:val="4472C4" w:themeColor="accent1"/>
        </w:rPr>
        <w:t>Earth</w:t>
      </w:r>
      <w:r w:rsidRPr="000A6699">
        <w:rPr>
          <w:rFonts w:cs="Segoe UI"/>
          <w:i/>
          <w:iCs/>
          <w:color w:val="4472C4" w:themeColor="accent1"/>
          <w:lang w:val="uk-UA"/>
        </w:rPr>
        <w:t xml:space="preserve">, Параметри мапи - Зняти галочку для Назви та Опису, Зняти галочку для Легенди, Масштаб 100%, Властивості мітки - Мітка розміщена на Луцьку, Змінити мітку на Мітка 3.0 Масштаб, Іконка 2.5 Масштаб; Зберегти зображення у 720 HD роздільній здатності]. </w:t>
      </w:r>
    </w:p>
    <w:p w14:paraId="70E21AC9" w14:textId="4DC49247" w:rsidR="00C42B9D" w:rsidRPr="000A6699" w:rsidRDefault="00C42B9D" w:rsidP="00CF474A">
      <w:pPr>
        <w:rPr>
          <w:rFonts w:cs="Segoe UI"/>
          <w:i/>
          <w:iCs/>
          <w:color w:val="4472C4" w:themeColor="accent1"/>
          <w:lang w:val="uk-UA"/>
        </w:rPr>
      </w:pPr>
      <w:r w:rsidRPr="000A6699">
        <w:rPr>
          <w:rFonts w:cs="Segoe UI"/>
          <w:i/>
          <w:iCs/>
          <w:color w:val="4472C4" w:themeColor="accent1"/>
          <w:lang w:val="uk-UA"/>
        </w:rPr>
        <w:t xml:space="preserve">Тут додайте інформацію про громаду, яку обслуговує водоканал. Нижче наведено приклад корисної інформації, яка може надати контекст. </w:t>
      </w:r>
    </w:p>
    <w:p w14:paraId="30E62F5F" w14:textId="71BA4131" w:rsidR="00CF474A" w:rsidRPr="000A6699" w:rsidRDefault="00CF474A" w:rsidP="002455AF">
      <w:pPr>
        <w:jc w:val="both"/>
        <w:rPr>
          <w:rFonts w:cs="Segoe UI"/>
          <w:lang w:val="uk-UA"/>
        </w:rPr>
      </w:pPr>
      <w:r w:rsidRPr="000A6699">
        <w:rPr>
          <w:rFonts w:cs="Segoe UI"/>
          <w:lang w:val="uk-UA"/>
        </w:rPr>
        <w:lastRenderedPageBreak/>
        <w:t xml:space="preserve">Луцьк розташований </w:t>
      </w:r>
      <w:r w:rsidR="00C42B9D" w:rsidRPr="000A6699">
        <w:rPr>
          <w:rFonts w:cs="Segoe UI"/>
          <w:lang w:val="uk-UA"/>
        </w:rPr>
        <w:t xml:space="preserve">на </w:t>
      </w:r>
      <w:r w:rsidRPr="000A6699">
        <w:rPr>
          <w:rFonts w:cs="Segoe UI"/>
          <w:lang w:val="uk-UA"/>
        </w:rPr>
        <w:t>північному заході України; столиця Волинської області, а також адміністративний центр прилеглого Луцького району Волинської області. Населення міста становить близько 211 тисяч осіб, а площа - 74,55 км</w:t>
      </w:r>
      <w:r w:rsidRPr="000A6699">
        <w:rPr>
          <w:rFonts w:cs="Segoe UI"/>
          <w:vertAlign w:val="superscript"/>
          <w:lang w:val="uk-UA"/>
        </w:rPr>
        <w:t>2</w:t>
      </w:r>
      <w:r w:rsidRPr="000A6699">
        <w:rPr>
          <w:rFonts w:cs="Segoe UI"/>
          <w:lang w:val="uk-UA"/>
        </w:rPr>
        <w:t>. Місто розділене річкою Стир на 2 міські райони; Луцький водоканал (ЛВК) є державним підприємством, що належить Луцькій міській раді.</w:t>
      </w:r>
    </w:p>
    <w:p w14:paraId="1092DDD5" w14:textId="3FEE9191" w:rsidR="00380890" w:rsidRPr="00C54F97" w:rsidRDefault="00380890" w:rsidP="005211BE">
      <w:pPr>
        <w:jc w:val="both"/>
        <w:rPr>
          <w:rFonts w:cs="Segoe UI"/>
          <w:lang w:val="uk-UA"/>
        </w:rPr>
      </w:pPr>
      <w:r w:rsidRPr="000A6699">
        <w:rPr>
          <w:rFonts w:cs="Segoe UI"/>
          <w:lang w:val="uk-UA"/>
        </w:rPr>
        <w:t>[</w:t>
      </w:r>
      <w:r w:rsidRPr="000A6699">
        <w:rPr>
          <w:rFonts w:cs="Segoe UI"/>
          <w:color w:val="4472C4" w:themeColor="accent1"/>
          <w:lang w:val="uk-UA"/>
        </w:rPr>
        <w:t>Водоканал</w:t>
      </w:r>
      <w:r w:rsidRPr="000A6699">
        <w:rPr>
          <w:rFonts w:cs="Segoe UI"/>
          <w:lang w:val="uk-UA"/>
        </w:rPr>
        <w:t>] обслуговує [</w:t>
      </w:r>
      <w:r w:rsidRPr="000A6699">
        <w:rPr>
          <w:rFonts w:cs="Segoe UI"/>
          <w:color w:val="4472C4" w:themeColor="accent1"/>
          <w:lang w:val="uk-UA"/>
        </w:rPr>
        <w:t>X</w:t>
      </w:r>
      <w:r w:rsidRPr="000A6699">
        <w:rPr>
          <w:rFonts w:cs="Segoe UI"/>
          <w:lang w:val="uk-UA"/>
        </w:rPr>
        <w:t>] об'єктів нерухомості, з яких [</w:t>
      </w:r>
      <w:r w:rsidRPr="000A6699">
        <w:rPr>
          <w:rFonts w:cs="Segoe UI"/>
          <w:color w:val="4472C4" w:themeColor="accent1"/>
          <w:lang w:val="uk-UA"/>
        </w:rPr>
        <w:t>Y</w:t>
      </w:r>
      <w:r w:rsidRPr="000A6699">
        <w:rPr>
          <w:rFonts w:cs="Segoe UI"/>
          <w:lang w:val="uk-UA"/>
        </w:rPr>
        <w:t>] є комерційними та промисловими підприємствами. Крім міста, водоканал також обслуговує [</w:t>
      </w:r>
      <w:r w:rsidRPr="000A6699">
        <w:rPr>
          <w:rFonts w:cs="Segoe UI"/>
          <w:color w:val="4472C4" w:themeColor="accent1"/>
          <w:lang w:val="uk-UA"/>
        </w:rPr>
        <w:t>Z</w:t>
      </w:r>
      <w:r w:rsidRPr="000A6699">
        <w:rPr>
          <w:rFonts w:cs="Segoe UI"/>
          <w:lang w:val="uk-UA"/>
        </w:rPr>
        <w:t>] сусідніх сіл, з яких лише [</w:t>
      </w:r>
      <w:r w:rsidRPr="000A6699">
        <w:rPr>
          <w:rFonts w:cs="Segoe UI"/>
          <w:color w:val="4472C4" w:themeColor="accent1"/>
          <w:lang w:val="uk-UA"/>
        </w:rPr>
        <w:t>відсоток</w:t>
      </w:r>
      <w:r w:rsidRPr="000A6699">
        <w:rPr>
          <w:rFonts w:cs="Segoe UI"/>
          <w:lang w:val="uk-UA"/>
        </w:rPr>
        <w:t>] % мають каналізаційні мережі.</w:t>
      </w:r>
    </w:p>
    <w:p w14:paraId="7650A79F" w14:textId="48C661C5" w:rsidR="00380890" w:rsidRPr="000A6699" w:rsidRDefault="00380890" w:rsidP="005211BE">
      <w:pPr>
        <w:spacing w:before="240"/>
        <w:rPr>
          <w:rFonts w:cs="Segoe UI"/>
          <w:lang w:val="uk-UA"/>
        </w:rPr>
      </w:pPr>
      <w:r w:rsidRPr="000A6699">
        <w:rPr>
          <w:rFonts w:cs="Segoe UI"/>
          <w:i/>
          <w:iCs/>
          <w:color w:val="4472C4" w:themeColor="accent1"/>
          <w:lang w:val="uk-UA"/>
        </w:rPr>
        <w:t>Назвіть джерело води: свердловину або названу поверхневу водойму.</w:t>
      </w:r>
    </w:p>
    <w:p w14:paraId="5FE83043" w14:textId="6D54F3C5" w:rsidR="00CF474A" w:rsidRPr="000A6699" w:rsidRDefault="00CF474A" w:rsidP="00AE4231">
      <w:pPr>
        <w:jc w:val="both"/>
        <w:rPr>
          <w:rFonts w:cs="Segoe UI"/>
          <w:lang w:val="uk-UA"/>
        </w:rPr>
      </w:pPr>
      <w:r w:rsidRPr="000A6699">
        <w:rPr>
          <w:rFonts w:cs="Segoe UI"/>
          <w:lang w:val="uk-UA"/>
        </w:rPr>
        <w:t>Сира вода видобувається з глибоких артезіанських свердловин і розподіляється через трубопровідну розподільчу систему споживачам Луцька. Цільове використання води - для:</w:t>
      </w:r>
    </w:p>
    <w:p w14:paraId="699063E9" w14:textId="77777777" w:rsidR="00CF474A" w:rsidRPr="000A6699" w:rsidRDefault="00CF474A" w:rsidP="00AE4231">
      <w:pPr>
        <w:pStyle w:val="a9"/>
        <w:numPr>
          <w:ilvl w:val="0"/>
          <w:numId w:val="5"/>
        </w:numPr>
        <w:jc w:val="both"/>
        <w:rPr>
          <w:rFonts w:ascii="Segoe UI" w:hAnsi="Segoe UI" w:cs="Segoe UI"/>
          <w:sz w:val="24"/>
          <w:szCs w:val="24"/>
          <w:lang w:val="uk-UA"/>
        </w:rPr>
      </w:pPr>
      <w:r w:rsidRPr="000A6699">
        <w:rPr>
          <w:rFonts w:ascii="Segoe UI" w:hAnsi="Segoe UI" w:cs="Segoe UI"/>
          <w:sz w:val="24"/>
          <w:szCs w:val="24"/>
          <w:lang w:val="uk-UA"/>
        </w:rPr>
        <w:t>Пиття, приготування їжі та особиста гігієна.</w:t>
      </w:r>
    </w:p>
    <w:p w14:paraId="6355DF39" w14:textId="77777777" w:rsidR="00CF474A" w:rsidRPr="000A6699" w:rsidRDefault="00CF474A" w:rsidP="00AE4231">
      <w:pPr>
        <w:pStyle w:val="a9"/>
        <w:numPr>
          <w:ilvl w:val="0"/>
          <w:numId w:val="5"/>
        </w:numPr>
        <w:jc w:val="both"/>
        <w:rPr>
          <w:rFonts w:ascii="Segoe UI" w:hAnsi="Segoe UI" w:cs="Segoe UI"/>
          <w:sz w:val="24"/>
          <w:szCs w:val="24"/>
          <w:lang w:val="uk-UA"/>
        </w:rPr>
      </w:pPr>
      <w:r w:rsidRPr="000A6699">
        <w:rPr>
          <w:rFonts w:ascii="Segoe UI" w:hAnsi="Segoe UI" w:cs="Segoe UI"/>
          <w:sz w:val="24"/>
          <w:szCs w:val="24"/>
          <w:lang w:val="uk-UA"/>
        </w:rPr>
        <w:t>Забезпечення визначених територій запасами води для пожежогасіння.</w:t>
      </w:r>
    </w:p>
    <w:p w14:paraId="3B28485C" w14:textId="12A2EB30" w:rsidR="00380890" w:rsidRPr="005211BE" w:rsidRDefault="00CF474A" w:rsidP="00E473D7">
      <w:pPr>
        <w:pStyle w:val="a9"/>
        <w:numPr>
          <w:ilvl w:val="0"/>
          <w:numId w:val="5"/>
        </w:numPr>
        <w:jc w:val="both"/>
        <w:rPr>
          <w:rFonts w:ascii="Segoe UI" w:hAnsi="Segoe UI" w:cs="Segoe UI"/>
          <w:sz w:val="24"/>
          <w:szCs w:val="24"/>
          <w:lang w:val="uk-UA"/>
        </w:rPr>
      </w:pPr>
      <w:r w:rsidRPr="000A6699">
        <w:rPr>
          <w:rFonts w:ascii="Segoe UI" w:hAnsi="Segoe UI" w:cs="Segoe UI"/>
          <w:sz w:val="24"/>
          <w:szCs w:val="24"/>
          <w:lang w:val="uk-UA"/>
        </w:rPr>
        <w:t>Приготування їжі та для промисловості.</w:t>
      </w:r>
    </w:p>
    <w:p w14:paraId="4D96B3D7" w14:textId="4DC51C51" w:rsidR="00380890" w:rsidRPr="000A6699" w:rsidRDefault="00380890" w:rsidP="005211BE">
      <w:pPr>
        <w:spacing w:before="240"/>
        <w:rPr>
          <w:rFonts w:cs="Segoe UI"/>
          <w:lang w:val="uk-UA"/>
        </w:rPr>
      </w:pPr>
      <w:r w:rsidRPr="000A6699">
        <w:rPr>
          <w:rFonts w:cs="Segoe UI"/>
          <w:i/>
          <w:iCs/>
          <w:color w:val="4472C4" w:themeColor="accent1"/>
          <w:lang w:val="uk-UA"/>
        </w:rPr>
        <w:t>"Визначений заклад" - це заклад, який обслуговує групу населення, що є більш схильною до захворювання. Сюди входять заклади, що обслуговують вразливі групи населення</w:t>
      </w:r>
      <w:r w:rsidR="005211BE" w:rsidRPr="005211BE">
        <w:rPr>
          <w:rFonts w:cs="Segoe UI"/>
          <w:i/>
          <w:iCs/>
          <w:color w:val="4472C4" w:themeColor="accent1"/>
          <w:lang w:val="uk-UA"/>
        </w:rPr>
        <w:t xml:space="preserve"> (</w:t>
      </w:r>
      <w:r w:rsidRPr="000A6699">
        <w:rPr>
          <w:rFonts w:cs="Segoe UI"/>
          <w:i/>
          <w:iCs/>
          <w:color w:val="4472C4" w:themeColor="accent1"/>
          <w:lang w:val="uk-UA"/>
        </w:rPr>
        <w:t xml:space="preserve">діти, люди похилого віку, </w:t>
      </w:r>
      <w:r w:rsidR="005211BE">
        <w:rPr>
          <w:rFonts w:cs="Segoe UI"/>
          <w:i/>
          <w:iCs/>
          <w:color w:val="4472C4" w:themeColor="accent1"/>
          <w:lang w:val="uk-UA"/>
        </w:rPr>
        <w:t>ВПО</w:t>
      </w:r>
      <w:r w:rsidRPr="000A6699">
        <w:rPr>
          <w:rFonts w:cs="Segoe UI"/>
          <w:i/>
          <w:iCs/>
          <w:color w:val="4472C4" w:themeColor="accent1"/>
          <w:lang w:val="uk-UA"/>
        </w:rPr>
        <w:t xml:space="preserve"> або пацієнти</w:t>
      </w:r>
      <w:r w:rsidR="005211BE">
        <w:rPr>
          <w:rFonts w:cs="Segoe UI"/>
          <w:i/>
          <w:iCs/>
          <w:color w:val="4472C4" w:themeColor="accent1"/>
          <w:lang w:val="uk-UA"/>
        </w:rPr>
        <w:t>),</w:t>
      </w:r>
      <w:r w:rsidRPr="000A6699">
        <w:rPr>
          <w:rFonts w:cs="Segoe UI"/>
          <w:i/>
          <w:iCs/>
          <w:color w:val="4472C4" w:themeColor="accent1"/>
          <w:lang w:val="uk-UA"/>
        </w:rPr>
        <w:t xml:space="preserve"> наприклад, школи, медичні заклади, табори для ВПО. Якщо вразливі групи населення не потребують додаткової уваги, використовуйте наступний текст; в іншому випадку опишіть заходи, що застосовуються для захисту цих конкретних об'єктів.</w:t>
      </w:r>
    </w:p>
    <w:p w14:paraId="66A56A09" w14:textId="136CBCE1" w:rsidR="00E473D7" w:rsidRPr="000A6699" w:rsidRDefault="00E473D7" w:rsidP="00AE4231">
      <w:pPr>
        <w:jc w:val="both"/>
        <w:rPr>
          <w:rFonts w:cs="Segoe UI"/>
          <w:lang w:val="uk-UA"/>
        </w:rPr>
      </w:pPr>
      <w:r w:rsidRPr="000A6699">
        <w:rPr>
          <w:rFonts w:cs="Segoe UI"/>
          <w:lang w:val="uk-UA"/>
        </w:rPr>
        <w:t xml:space="preserve">Населення та промисловість є кінцевими споживачами водопостачання. Заклади, що обслуговують осіб з ослабленим імунітетом або промисловість з особливими вимогами до якості води, </w:t>
      </w:r>
      <w:r w:rsidR="00EE387B" w:rsidRPr="000A6699">
        <w:rPr>
          <w:rFonts w:cs="Segoe UI"/>
          <w:lang w:val="uk-UA"/>
        </w:rPr>
        <w:t xml:space="preserve">не є цільовими споживачами і повинні мати власні системи очищення води в точках споживання. </w:t>
      </w:r>
    </w:p>
    <w:p w14:paraId="2A0CFD38" w14:textId="77777777" w:rsidR="00E473D7" w:rsidRPr="000A6699" w:rsidRDefault="00E473D7" w:rsidP="00E473D7">
      <w:pPr>
        <w:rPr>
          <w:rFonts w:cs="Segoe UI"/>
          <w:lang w:val="uk-UA"/>
        </w:rPr>
      </w:pPr>
    </w:p>
    <w:p w14:paraId="5323EE62" w14:textId="1ED54258" w:rsidR="00E473D7" w:rsidRPr="000A6699" w:rsidRDefault="00E473D7" w:rsidP="009C3B51">
      <w:pPr>
        <w:pStyle w:val="2"/>
        <w:rPr>
          <w:rFonts w:cs="Segoe UI"/>
          <w:lang w:val="uk-UA"/>
        </w:rPr>
      </w:pPr>
      <w:bookmarkStart w:id="4" w:name="_Toc228926245"/>
      <w:bookmarkStart w:id="5" w:name="_Toc630357671"/>
      <w:r w:rsidRPr="000A6699">
        <w:rPr>
          <w:lang w:val="uk-UA"/>
        </w:rPr>
        <w:t>Огляд системи водопостачання</w:t>
      </w:r>
      <w:bookmarkEnd w:id="4"/>
      <w:bookmarkEnd w:id="5"/>
    </w:p>
    <w:p w14:paraId="7F65D68F" w14:textId="21D92ECB" w:rsidR="00E473D7" w:rsidRPr="000A6699" w:rsidRDefault="008B3B14" w:rsidP="00E473D7">
      <w:pPr>
        <w:rPr>
          <w:i/>
          <w:iCs/>
          <w:color w:val="4472C4" w:themeColor="accent1"/>
          <w:lang w:val="uk-UA"/>
        </w:rPr>
      </w:pPr>
      <w:r w:rsidRPr="000A6699">
        <w:rPr>
          <w:i/>
          <w:iCs/>
          <w:color w:val="4472C4" w:themeColor="accent1"/>
          <w:lang w:val="uk-UA"/>
        </w:rPr>
        <w:t>Цей розділ має на меті надати загальний огляд системи водопостачання. Деталі тут не наводяться, вони будуть додані пізніше в Розділі 3. Тут слід надати загальну інформацію. Все, що тут перераховано, буде детально розглянуто в Розділі 3</w:t>
      </w:r>
      <w:r w:rsidR="00E473D7" w:rsidRPr="000A6699">
        <w:rPr>
          <w:i/>
          <w:iCs/>
          <w:color w:val="4472C4" w:themeColor="accent1"/>
          <w:lang w:val="uk-UA"/>
        </w:rPr>
        <w:t xml:space="preserve">. </w:t>
      </w:r>
    </w:p>
    <w:p w14:paraId="2D1BD193" w14:textId="1558B8EC" w:rsidR="00CF474A" w:rsidRPr="000A6699" w:rsidRDefault="00764230" w:rsidP="00AE4231">
      <w:pPr>
        <w:jc w:val="both"/>
        <w:rPr>
          <w:lang w:val="uk-UA"/>
        </w:rPr>
      </w:pPr>
      <w:r w:rsidRPr="000A6699">
        <w:rPr>
          <w:lang w:val="uk-UA"/>
        </w:rPr>
        <w:t xml:space="preserve">Система водопостачання складається з 4 етапів: Збір/джерело, очищення, зберігання </w:t>
      </w:r>
      <w:r w:rsidR="00E473D7" w:rsidRPr="000A6699">
        <w:rPr>
          <w:lang w:val="uk-UA"/>
        </w:rPr>
        <w:t xml:space="preserve">та </w:t>
      </w:r>
      <w:r w:rsidRPr="000A6699">
        <w:rPr>
          <w:lang w:val="uk-UA"/>
        </w:rPr>
        <w:t xml:space="preserve">розподіл, а також внутрішній розподіл/користувачі. </w:t>
      </w:r>
    </w:p>
    <w:p w14:paraId="63F25598" w14:textId="41A9A98C" w:rsidR="00764230" w:rsidRPr="000A6699" w:rsidRDefault="00764230" w:rsidP="001E7F97">
      <w:pPr>
        <w:pStyle w:val="3"/>
        <w:rPr>
          <w:lang w:val="uk-UA"/>
        </w:rPr>
      </w:pPr>
      <w:bookmarkStart w:id="6" w:name="_Toc228926246"/>
      <w:bookmarkStart w:id="7" w:name="_Toc1865997341"/>
      <w:r w:rsidRPr="000A6699">
        <w:rPr>
          <w:lang w:val="uk-UA"/>
        </w:rPr>
        <w:lastRenderedPageBreak/>
        <w:t>Джерело води</w:t>
      </w:r>
      <w:bookmarkEnd w:id="6"/>
      <w:bookmarkEnd w:id="7"/>
    </w:p>
    <w:p w14:paraId="72431AFA" w14:textId="47F0F3AE" w:rsidR="00DF0770" w:rsidRPr="000A6699" w:rsidRDefault="00DF0770" w:rsidP="00AE4231">
      <w:pPr>
        <w:jc w:val="both"/>
        <w:rPr>
          <w:rFonts w:cs="Segoe UI"/>
          <w:lang w:val="uk-UA"/>
        </w:rPr>
      </w:pPr>
      <w:r w:rsidRPr="000A6699">
        <w:rPr>
          <w:rFonts w:cs="Segoe UI"/>
          <w:lang w:val="uk-UA"/>
        </w:rPr>
        <w:t>Вода для [</w:t>
      </w:r>
      <w:r w:rsidRPr="000A6699">
        <w:rPr>
          <w:rFonts w:cs="Segoe UI"/>
          <w:color w:val="4472C4" w:themeColor="accent1"/>
          <w:lang w:val="uk-UA"/>
        </w:rPr>
        <w:t>CITY</w:t>
      </w:r>
      <w:r w:rsidRPr="000A6699">
        <w:rPr>
          <w:rFonts w:cs="Segoe UI"/>
          <w:lang w:val="uk-UA"/>
        </w:rPr>
        <w:t xml:space="preserve">] забирається з 4 свердловинних полів, що містять загалом 26 свердловин. Наразі вода забирається з 18 артезіанських свердловин, що забезпечує в середньому 23 000 м3/добу. </w:t>
      </w:r>
    </w:p>
    <w:p w14:paraId="371B8C9C" w14:textId="1177CDC2" w:rsidR="00764230" w:rsidRPr="000A6699" w:rsidRDefault="00764230" w:rsidP="001E7F97">
      <w:pPr>
        <w:pStyle w:val="3"/>
        <w:rPr>
          <w:lang w:val="uk-UA"/>
        </w:rPr>
      </w:pPr>
      <w:bookmarkStart w:id="8" w:name="_Toc228926247"/>
      <w:bookmarkStart w:id="9" w:name="_Toc648725265"/>
      <w:r w:rsidRPr="000A6699">
        <w:rPr>
          <w:lang w:val="uk-UA"/>
        </w:rPr>
        <w:t>Очищення води</w:t>
      </w:r>
      <w:bookmarkEnd w:id="8"/>
      <w:bookmarkEnd w:id="9"/>
    </w:p>
    <w:p w14:paraId="76C914F4" w14:textId="7DEDACDC" w:rsidR="00CF474A" w:rsidRPr="000A6699" w:rsidRDefault="00CF474A" w:rsidP="00AE4231">
      <w:pPr>
        <w:jc w:val="both"/>
        <w:rPr>
          <w:rFonts w:cs="Segoe UI"/>
          <w:lang w:val="uk-UA"/>
        </w:rPr>
      </w:pPr>
      <w:r w:rsidRPr="000A6699">
        <w:rPr>
          <w:rFonts w:cs="Segoe UI"/>
          <w:lang w:val="uk-UA"/>
        </w:rPr>
        <w:t xml:space="preserve">Вихідна вода очищується на </w:t>
      </w:r>
      <w:r w:rsidR="00DF0770" w:rsidRPr="000A6699">
        <w:rPr>
          <w:rFonts w:cs="Segoe UI"/>
          <w:lang w:val="uk-UA"/>
        </w:rPr>
        <w:t>2</w:t>
      </w:r>
      <w:r w:rsidRPr="000A6699">
        <w:rPr>
          <w:rFonts w:cs="Segoe UI"/>
          <w:lang w:val="uk-UA"/>
        </w:rPr>
        <w:t xml:space="preserve"> водоочисних станціях з наступними операціями:</w:t>
      </w:r>
    </w:p>
    <w:p w14:paraId="1B35C170" w14:textId="06115285" w:rsidR="00CF474A" w:rsidRPr="000A6699" w:rsidRDefault="008B3B14" w:rsidP="00266ECE">
      <w:pPr>
        <w:pStyle w:val="a9"/>
        <w:numPr>
          <w:ilvl w:val="0"/>
          <w:numId w:val="4"/>
        </w:numPr>
        <w:spacing w:after="0" w:line="240" w:lineRule="auto"/>
        <w:jc w:val="both"/>
        <w:rPr>
          <w:rFonts w:ascii="Segoe UI" w:hAnsi="Segoe UI" w:cs="Segoe UI"/>
          <w:sz w:val="24"/>
          <w:szCs w:val="24"/>
          <w:lang w:val="uk-UA"/>
        </w:rPr>
      </w:pPr>
      <w:r w:rsidRPr="000A6699">
        <w:rPr>
          <w:rFonts w:ascii="Segoe UI" w:hAnsi="Segoe UI" w:cs="Segoe UI"/>
          <w:sz w:val="24"/>
          <w:szCs w:val="24"/>
          <w:lang w:val="uk-UA"/>
        </w:rPr>
        <w:t>[</w:t>
      </w:r>
      <w:r w:rsidRPr="000A6699">
        <w:rPr>
          <w:rFonts w:ascii="Segoe UI" w:hAnsi="Segoe UI" w:cs="Segoe UI"/>
          <w:color w:val="4472C4" w:themeColor="accent1"/>
          <w:sz w:val="24"/>
          <w:szCs w:val="24"/>
          <w:lang w:val="uk-UA"/>
        </w:rPr>
        <w:t>Назва водоочисної станції</w:t>
      </w:r>
      <w:r w:rsidRPr="000A6699">
        <w:rPr>
          <w:rFonts w:ascii="Segoe UI" w:hAnsi="Segoe UI" w:cs="Segoe UI"/>
          <w:sz w:val="24"/>
          <w:szCs w:val="24"/>
          <w:lang w:val="uk-UA"/>
        </w:rPr>
        <w:t>]</w:t>
      </w:r>
    </w:p>
    <w:p w14:paraId="784AB5A2" w14:textId="77777777" w:rsidR="00CF474A" w:rsidRPr="000A6699" w:rsidRDefault="00CF474A" w:rsidP="00266ECE">
      <w:pPr>
        <w:spacing w:after="0"/>
        <w:ind w:left="1440"/>
        <w:jc w:val="both"/>
        <w:rPr>
          <w:rFonts w:cs="Segoe UI"/>
          <w:lang w:val="uk-UA"/>
        </w:rPr>
      </w:pPr>
      <w:r w:rsidRPr="000A6699">
        <w:rPr>
          <w:rFonts w:cs="Segoe UI"/>
          <w:lang w:val="uk-UA"/>
        </w:rPr>
        <w:t>Піщана фільтрація</w:t>
      </w:r>
    </w:p>
    <w:p w14:paraId="652700C9" w14:textId="07239289" w:rsidR="00CF474A" w:rsidRPr="000A6699" w:rsidRDefault="00CF474A" w:rsidP="00266ECE">
      <w:pPr>
        <w:spacing w:after="0"/>
        <w:ind w:left="1440"/>
        <w:jc w:val="both"/>
        <w:rPr>
          <w:rFonts w:cs="Segoe UI"/>
          <w:lang w:val="uk-UA"/>
        </w:rPr>
      </w:pPr>
      <w:r w:rsidRPr="000A6699">
        <w:rPr>
          <w:rFonts w:cs="Segoe UI"/>
          <w:lang w:val="uk-UA"/>
        </w:rPr>
        <w:t xml:space="preserve">Дезінфекція ін'єкційним хлоруванням </w:t>
      </w:r>
      <w:r w:rsidR="008B3B14" w:rsidRPr="000A6699">
        <w:rPr>
          <w:rFonts w:cs="Segoe UI"/>
          <w:lang w:val="uk-UA"/>
        </w:rPr>
        <w:t>&lt;</w:t>
      </w:r>
      <w:r w:rsidRPr="000A6699">
        <w:rPr>
          <w:rFonts w:cs="Segoe UI"/>
          <w:color w:val="4472C4" w:themeColor="accent1"/>
          <w:lang w:val="uk-UA"/>
        </w:rPr>
        <w:t>ПЕРЕВІРИТИ</w:t>
      </w:r>
      <w:r w:rsidR="008B3B14" w:rsidRPr="000A6699">
        <w:rPr>
          <w:rFonts w:cs="Segoe UI"/>
          <w:szCs w:val="24"/>
          <w:lang w:val="uk-UA"/>
        </w:rPr>
        <w:t>&gt;</w:t>
      </w:r>
    </w:p>
    <w:p w14:paraId="76FA208E" w14:textId="3E7F5988" w:rsidR="00E473D7" w:rsidRPr="000A6699" w:rsidRDefault="00CF474A" w:rsidP="00266ECE">
      <w:pPr>
        <w:spacing w:after="0"/>
        <w:ind w:left="1440"/>
        <w:jc w:val="both"/>
        <w:rPr>
          <w:rFonts w:cs="Segoe UI"/>
          <w:lang w:val="uk-UA"/>
        </w:rPr>
      </w:pPr>
      <w:r w:rsidRPr="000A6699">
        <w:rPr>
          <w:rFonts w:cs="Segoe UI"/>
          <w:lang w:val="uk-UA"/>
        </w:rPr>
        <w:t>Видалення заліза</w:t>
      </w:r>
    </w:p>
    <w:p w14:paraId="32C22068" w14:textId="77777777" w:rsidR="008B3B14" w:rsidRPr="000A6699" w:rsidRDefault="008B3B14" w:rsidP="00266ECE">
      <w:pPr>
        <w:pStyle w:val="a9"/>
        <w:numPr>
          <w:ilvl w:val="0"/>
          <w:numId w:val="4"/>
        </w:numPr>
        <w:spacing w:after="0" w:line="240" w:lineRule="auto"/>
        <w:jc w:val="both"/>
        <w:rPr>
          <w:rFonts w:ascii="Segoe UI" w:hAnsi="Segoe UI" w:cs="Segoe UI"/>
          <w:sz w:val="24"/>
          <w:szCs w:val="24"/>
          <w:lang w:val="uk-UA"/>
        </w:rPr>
      </w:pPr>
      <w:r w:rsidRPr="000A6699">
        <w:rPr>
          <w:rFonts w:ascii="Segoe UI" w:hAnsi="Segoe UI" w:cs="Segoe UI"/>
          <w:sz w:val="24"/>
          <w:szCs w:val="24"/>
          <w:lang w:val="uk-UA"/>
        </w:rPr>
        <w:t>[</w:t>
      </w:r>
      <w:r w:rsidRPr="000A6699">
        <w:rPr>
          <w:rFonts w:ascii="Segoe UI" w:hAnsi="Segoe UI" w:cs="Segoe UI"/>
          <w:color w:val="4472C4" w:themeColor="accent1"/>
          <w:sz w:val="24"/>
          <w:szCs w:val="24"/>
          <w:lang w:val="uk-UA"/>
        </w:rPr>
        <w:t>Назва водоочисної станції</w:t>
      </w:r>
      <w:r w:rsidRPr="000A6699">
        <w:rPr>
          <w:rFonts w:ascii="Segoe UI" w:hAnsi="Segoe UI" w:cs="Segoe UI"/>
          <w:sz w:val="24"/>
          <w:szCs w:val="24"/>
          <w:lang w:val="uk-UA"/>
        </w:rPr>
        <w:t>]</w:t>
      </w:r>
    </w:p>
    <w:p w14:paraId="526F06C7" w14:textId="77777777" w:rsidR="00CF474A" w:rsidRPr="000A6699" w:rsidRDefault="00CF474A" w:rsidP="00266ECE">
      <w:pPr>
        <w:spacing w:after="0"/>
        <w:ind w:left="1440"/>
        <w:jc w:val="both"/>
        <w:rPr>
          <w:rFonts w:cs="Segoe UI"/>
          <w:lang w:val="uk-UA"/>
        </w:rPr>
      </w:pPr>
      <w:r w:rsidRPr="000A6699">
        <w:rPr>
          <w:rFonts w:cs="Segoe UI"/>
          <w:lang w:val="uk-UA"/>
        </w:rPr>
        <w:t>Піщана фільтрація</w:t>
      </w:r>
    </w:p>
    <w:p w14:paraId="0863E872" w14:textId="77777777" w:rsidR="00CF474A" w:rsidRPr="000A6699" w:rsidRDefault="00CF474A" w:rsidP="00266ECE">
      <w:pPr>
        <w:spacing w:after="0"/>
        <w:ind w:left="1440"/>
        <w:jc w:val="both"/>
        <w:rPr>
          <w:rFonts w:cs="Segoe UI"/>
          <w:lang w:val="uk-UA"/>
        </w:rPr>
      </w:pPr>
      <w:r w:rsidRPr="000A6699">
        <w:rPr>
          <w:rFonts w:cs="Segoe UI"/>
          <w:lang w:val="uk-UA"/>
        </w:rPr>
        <w:t>Дезінфекція шляхом ін'єкції гіпохлориту</w:t>
      </w:r>
    </w:p>
    <w:p w14:paraId="7BD92352" w14:textId="77777777" w:rsidR="00CF474A" w:rsidRPr="000A6699" w:rsidRDefault="00CF474A" w:rsidP="00266ECE">
      <w:pPr>
        <w:spacing w:after="0"/>
        <w:ind w:left="1440"/>
        <w:jc w:val="both"/>
        <w:rPr>
          <w:rFonts w:cs="Segoe UI"/>
          <w:lang w:val="uk-UA"/>
        </w:rPr>
      </w:pPr>
      <w:r w:rsidRPr="000A6699">
        <w:rPr>
          <w:rFonts w:cs="Segoe UI"/>
          <w:lang w:val="uk-UA"/>
        </w:rPr>
        <w:t>Видалення заліза</w:t>
      </w:r>
    </w:p>
    <w:p w14:paraId="5E239482" w14:textId="77777777" w:rsidR="00CF474A" w:rsidRPr="000A6699" w:rsidRDefault="00CF474A" w:rsidP="00CF474A">
      <w:pPr>
        <w:rPr>
          <w:rFonts w:cs="Segoe UI"/>
          <w:lang w:val="uk-UA"/>
        </w:rPr>
      </w:pPr>
    </w:p>
    <w:p w14:paraId="4A94EF1E" w14:textId="62B0C13F" w:rsidR="0F601080" w:rsidRDefault="0F601080" w:rsidP="359CACA7">
      <w:pPr>
        <w:pStyle w:val="3"/>
        <w:ind w:hanging="357"/>
        <w:rPr>
          <w:lang w:val="uk-UA"/>
        </w:rPr>
      </w:pPr>
      <w:bookmarkStart w:id="10" w:name="_Toc1819652257"/>
      <w:r w:rsidRPr="359CACA7">
        <w:rPr>
          <w:lang w:val="uk-UA"/>
        </w:rPr>
        <w:t>Розподільча мережа</w:t>
      </w:r>
      <w:bookmarkEnd w:id="10"/>
    </w:p>
    <w:p w14:paraId="16051732" w14:textId="4856516F" w:rsidR="00CF474A" w:rsidRPr="000A6699" w:rsidRDefault="00CF474A" w:rsidP="00CF474A">
      <w:pPr>
        <w:rPr>
          <w:rFonts w:cs="Segoe UI"/>
          <w:i/>
          <w:iCs/>
          <w:color w:val="4472C4" w:themeColor="accent1"/>
          <w:lang w:val="uk-UA"/>
        </w:rPr>
      </w:pPr>
      <w:r w:rsidRPr="000A6699">
        <w:rPr>
          <w:rFonts w:cs="Segoe UI"/>
          <w:i/>
          <w:iCs/>
          <w:color w:val="4472C4" w:themeColor="accent1"/>
          <w:lang w:val="uk-UA"/>
        </w:rPr>
        <w:t>Змініть інформацію в наступних описах відповідно до вашої системи.</w:t>
      </w:r>
      <w:r w:rsidR="00191C2A" w:rsidRPr="000A6699">
        <w:rPr>
          <w:rFonts w:cs="Segoe UI"/>
          <w:i/>
          <w:iCs/>
          <w:color w:val="4472C4" w:themeColor="accent1"/>
          <w:lang w:val="uk-UA"/>
        </w:rPr>
        <w:t xml:space="preserve"> Якщо в громаді використовується водовозний транспорт, про це слід згадати тут. </w:t>
      </w:r>
    </w:p>
    <w:p w14:paraId="272570F5" w14:textId="26882062" w:rsidR="00CF474A" w:rsidRPr="000A6699" w:rsidRDefault="00CF474A" w:rsidP="00AE4231">
      <w:pPr>
        <w:jc w:val="both"/>
        <w:rPr>
          <w:rFonts w:cs="Segoe UI"/>
          <w:lang w:val="uk-UA"/>
        </w:rPr>
      </w:pPr>
      <w:r w:rsidRPr="000A6699">
        <w:rPr>
          <w:rFonts w:cs="Segoe UI"/>
          <w:lang w:val="uk-UA"/>
        </w:rPr>
        <w:t>Коливання попиту частково стабілізуються за рахунок 14 водосховищ об'ємом від 1 000 до 3 000 м</w:t>
      </w:r>
      <w:r w:rsidRPr="000A6699">
        <w:rPr>
          <w:rFonts w:cs="Segoe UI"/>
          <w:vertAlign w:val="superscript"/>
          <w:lang w:val="uk-UA"/>
        </w:rPr>
        <w:t xml:space="preserve">3 </w:t>
      </w:r>
      <w:r w:rsidR="00AE4231" w:rsidRPr="000A6699">
        <w:rPr>
          <w:rFonts w:cs="Segoe UI"/>
          <w:lang w:val="uk-UA"/>
        </w:rPr>
        <w:t xml:space="preserve"> </w:t>
      </w:r>
      <w:r w:rsidRPr="000A6699">
        <w:rPr>
          <w:rFonts w:cs="Segoe UI"/>
          <w:lang w:val="uk-UA"/>
        </w:rPr>
        <w:t>із загальним об'ємом 51 300 м</w:t>
      </w:r>
      <w:r w:rsidRPr="000A6699">
        <w:rPr>
          <w:rFonts w:cs="Segoe UI"/>
          <w:vertAlign w:val="superscript"/>
          <w:lang w:val="uk-UA"/>
        </w:rPr>
        <w:t>3</w:t>
      </w:r>
      <w:r w:rsidRPr="000A6699">
        <w:rPr>
          <w:rFonts w:cs="Segoe UI"/>
          <w:lang w:val="uk-UA"/>
        </w:rPr>
        <w:t xml:space="preserve">. Очищена вода транспортується до 97 200 споживачів по </w:t>
      </w:r>
      <w:r w:rsidR="00266ECE" w:rsidRPr="000A6699">
        <w:rPr>
          <w:rFonts w:cs="Segoe UI"/>
          <w:lang w:val="uk-UA"/>
        </w:rPr>
        <w:t>[</w:t>
      </w:r>
      <w:r w:rsidRPr="000A6699">
        <w:rPr>
          <w:rFonts w:cs="Segoe UI"/>
          <w:color w:val="4472C4" w:themeColor="accent1"/>
          <w:lang w:val="uk-UA"/>
        </w:rPr>
        <w:t>Х</w:t>
      </w:r>
      <w:r w:rsidR="00266ECE" w:rsidRPr="000A6699">
        <w:rPr>
          <w:rFonts w:cs="Segoe UI"/>
          <w:color w:val="4472C4" w:themeColor="accent1"/>
          <w:lang w:val="uk-UA"/>
        </w:rPr>
        <w:t>]</w:t>
      </w:r>
      <w:r w:rsidRPr="000A6699">
        <w:rPr>
          <w:rFonts w:cs="Segoe UI"/>
          <w:lang w:val="uk-UA"/>
        </w:rPr>
        <w:t xml:space="preserve"> км трубопроводів діаметром від DN25 до DN700 мм.</w:t>
      </w:r>
      <w:r w:rsidR="00275E25" w:rsidRPr="000A6699">
        <w:rPr>
          <w:rFonts w:cs="Segoe UI"/>
          <w:lang w:val="uk-UA"/>
        </w:rPr>
        <w:t xml:space="preserve"> </w:t>
      </w:r>
      <w:r w:rsidRPr="000A6699">
        <w:rPr>
          <w:rFonts w:cs="Segoe UI"/>
          <w:lang w:val="uk-UA"/>
        </w:rPr>
        <w:t xml:space="preserve">Матеріал труб для водопровідної мережі складається з 72% чавуну, 20% сталі, 8% поліетилену, азбестоцементу та бетону. з використанням Х насосних станцій. </w:t>
      </w:r>
    </w:p>
    <w:p w14:paraId="626B2BDC" w14:textId="77777777" w:rsidR="00CF474A" w:rsidRPr="000A6699" w:rsidRDefault="00CF474A" w:rsidP="00CF474A">
      <w:pPr>
        <w:rPr>
          <w:rFonts w:cs="Segoe UI"/>
          <w:lang w:val="uk-UA"/>
        </w:rPr>
      </w:pPr>
    </w:p>
    <w:p w14:paraId="1636936F" w14:textId="09D46B58" w:rsidR="00764230" w:rsidRPr="000A6699" w:rsidRDefault="00764230" w:rsidP="001E7F97">
      <w:pPr>
        <w:pStyle w:val="3"/>
        <w:rPr>
          <w:lang w:val="uk-UA"/>
        </w:rPr>
      </w:pPr>
      <w:bookmarkStart w:id="11" w:name="_Toc228926249"/>
      <w:bookmarkStart w:id="12" w:name="_Toc637792002"/>
      <w:r w:rsidRPr="000A6699">
        <w:rPr>
          <w:lang w:val="uk-UA"/>
        </w:rPr>
        <w:t>Внутрішній зв'язок</w:t>
      </w:r>
      <w:bookmarkEnd w:id="11"/>
      <w:bookmarkEnd w:id="12"/>
    </w:p>
    <w:p w14:paraId="1D07B54E" w14:textId="7CB7C5B0" w:rsidR="00DF0770" w:rsidRPr="000A6699" w:rsidRDefault="00DF0770" w:rsidP="00DF0770">
      <w:pPr>
        <w:rPr>
          <w:rFonts w:cs="Segoe UI"/>
          <w:lang w:val="uk-UA"/>
        </w:rPr>
      </w:pPr>
      <w:r w:rsidRPr="000A6699">
        <w:rPr>
          <w:rFonts w:cs="Segoe UI"/>
          <w:i/>
          <w:iCs/>
          <w:color w:val="4472C4" w:themeColor="accent1"/>
          <w:lang w:val="uk-UA"/>
        </w:rPr>
        <w:t>Хоча відповідальність водоканалу закінчується в точці постачання, сфера діяльності П</w:t>
      </w:r>
      <w:r w:rsidR="00266ECE" w:rsidRPr="000A6699">
        <w:rPr>
          <w:rFonts w:cs="Segoe UI"/>
          <w:i/>
          <w:iCs/>
          <w:color w:val="4472C4" w:themeColor="accent1"/>
          <w:lang w:val="uk-UA"/>
        </w:rPr>
        <w:t>З</w:t>
      </w:r>
      <w:r w:rsidRPr="000A6699">
        <w:rPr>
          <w:rFonts w:cs="Segoe UI"/>
          <w:i/>
          <w:iCs/>
          <w:color w:val="4472C4" w:themeColor="accent1"/>
          <w:lang w:val="uk-UA"/>
        </w:rPr>
        <w:t>БВ включає всі ризики для здоров'я до точки постачання. Оскільки внутрішнє водопостачання будівель знаходиться поза межами відповідальності водоканалу, до складу команди П</w:t>
      </w:r>
      <w:r w:rsidR="00266ECE" w:rsidRPr="000A6699">
        <w:rPr>
          <w:rFonts w:cs="Segoe UI"/>
          <w:i/>
          <w:iCs/>
          <w:color w:val="4472C4" w:themeColor="accent1"/>
          <w:lang w:val="uk-UA"/>
        </w:rPr>
        <w:t>З</w:t>
      </w:r>
      <w:r w:rsidRPr="000A6699">
        <w:rPr>
          <w:rFonts w:cs="Segoe UI"/>
          <w:i/>
          <w:iCs/>
          <w:color w:val="4472C4" w:themeColor="accent1"/>
          <w:lang w:val="uk-UA"/>
        </w:rPr>
        <w:t>БВ повинні бути включені представники муніципалітетів або організацій, які несуть відповідальність і мають повноваження в цьому відношенні. П</w:t>
      </w:r>
      <w:r w:rsidR="00266ECE" w:rsidRPr="000A6699">
        <w:rPr>
          <w:rFonts w:cs="Segoe UI"/>
          <w:i/>
          <w:iCs/>
          <w:color w:val="4472C4" w:themeColor="accent1"/>
          <w:lang w:val="uk-UA"/>
        </w:rPr>
        <w:t>З</w:t>
      </w:r>
      <w:r w:rsidRPr="000A6699">
        <w:rPr>
          <w:rFonts w:cs="Segoe UI"/>
          <w:i/>
          <w:iCs/>
          <w:color w:val="4472C4" w:themeColor="accent1"/>
          <w:lang w:val="uk-UA"/>
        </w:rPr>
        <w:t>БВ - це не діяльність водоканалу, а спільні зусилля всіх зацікавлених сторін на чолі з водоканалом</w:t>
      </w:r>
      <w:r w:rsidRPr="000A6699">
        <w:rPr>
          <w:rFonts w:cs="Segoe UI"/>
          <w:lang w:val="uk-UA"/>
        </w:rPr>
        <w:t xml:space="preserve">. </w:t>
      </w:r>
    </w:p>
    <w:p w14:paraId="470E1D15" w14:textId="6822C314" w:rsidR="00CF474A" w:rsidRPr="000A6699" w:rsidRDefault="00CF474A" w:rsidP="00AE4231">
      <w:pPr>
        <w:jc w:val="both"/>
        <w:rPr>
          <w:rFonts w:cs="Segoe UI"/>
          <w:lang w:val="uk-UA"/>
        </w:rPr>
      </w:pPr>
      <w:r w:rsidRPr="000A6699">
        <w:rPr>
          <w:rFonts w:cs="Segoe UI"/>
          <w:lang w:val="uk-UA"/>
        </w:rPr>
        <w:lastRenderedPageBreak/>
        <w:t xml:space="preserve">Згідно з чинним законодавством, </w:t>
      </w:r>
      <w:r w:rsidR="00AB3682">
        <w:rPr>
          <w:rFonts w:cs="Segoe UI"/>
          <w:lang w:val="uk-UA"/>
        </w:rPr>
        <w:t>водоканал</w:t>
      </w:r>
      <w:r w:rsidRPr="000A6699">
        <w:rPr>
          <w:rFonts w:cs="Segoe UI"/>
          <w:lang w:val="uk-UA"/>
        </w:rPr>
        <w:t xml:space="preserve"> відповідає за якість води до індивідуального підключення об'єкта нерухомості. Власник нерухомості відповідає за якість води в межах об'єкта нерухомості. Багато об'єктів, які обслуговує </w:t>
      </w:r>
      <w:r w:rsidR="00AB3682">
        <w:rPr>
          <w:rFonts w:cs="Segoe UI"/>
          <w:lang w:val="uk-UA"/>
        </w:rPr>
        <w:t>водоканал</w:t>
      </w:r>
      <w:r w:rsidRPr="000A6699">
        <w:rPr>
          <w:rFonts w:cs="Segoe UI"/>
          <w:lang w:val="uk-UA"/>
        </w:rPr>
        <w:t xml:space="preserve">, є багатоквартирними будинками, що належать </w:t>
      </w:r>
      <w:r w:rsidRPr="001C733D">
        <w:rPr>
          <w:rFonts w:cs="Segoe UI"/>
          <w:color w:val="4472C4" w:themeColor="accent1"/>
          <w:lang w:val="uk-UA"/>
        </w:rPr>
        <w:t>муніципалітету</w:t>
      </w:r>
      <w:r w:rsidRPr="000A6699">
        <w:rPr>
          <w:rFonts w:cs="Segoe UI"/>
          <w:lang w:val="uk-UA"/>
        </w:rPr>
        <w:t xml:space="preserve">, який відповідає за перевірку якості води та розгляд скарг. </w:t>
      </w:r>
    </w:p>
    <w:p w14:paraId="037E870C" w14:textId="77777777" w:rsidR="00CF474A" w:rsidRPr="000A6699" w:rsidRDefault="00CF474A" w:rsidP="00AE4231">
      <w:pPr>
        <w:jc w:val="both"/>
        <w:rPr>
          <w:rFonts w:cs="Segoe UI"/>
          <w:lang w:val="uk-UA"/>
        </w:rPr>
      </w:pPr>
      <w:r w:rsidRPr="000A6699">
        <w:rPr>
          <w:rFonts w:cs="Segoe UI"/>
          <w:lang w:val="uk-UA"/>
        </w:rPr>
        <w:t xml:space="preserve">Існує </w:t>
      </w:r>
      <w:r w:rsidRPr="000A6699">
        <w:rPr>
          <w:rFonts w:cs="Segoe UI"/>
          <w:color w:val="4472C4" w:themeColor="accent1"/>
          <w:lang w:val="uk-UA"/>
        </w:rPr>
        <w:t>X</w:t>
      </w:r>
      <w:r w:rsidRPr="000A6699">
        <w:rPr>
          <w:rFonts w:cs="Segoe UI"/>
          <w:lang w:val="uk-UA"/>
        </w:rPr>
        <w:t xml:space="preserve"> кількість публічних кранів у &lt;</w:t>
      </w:r>
      <w:r w:rsidRPr="000A6699">
        <w:rPr>
          <w:rFonts w:cs="Segoe UI"/>
          <w:color w:val="4472C4" w:themeColor="accent1"/>
          <w:lang w:val="uk-UA"/>
        </w:rPr>
        <w:t>області</w:t>
      </w:r>
      <w:r w:rsidRPr="000A6699">
        <w:rPr>
          <w:rFonts w:cs="Segoe UI"/>
          <w:lang w:val="uk-UA"/>
        </w:rPr>
        <w:t>&gt;, які обслуговують &lt;</w:t>
      </w:r>
      <w:r w:rsidRPr="000A6699">
        <w:rPr>
          <w:rFonts w:cs="Segoe UI"/>
          <w:color w:val="4472C4" w:themeColor="accent1"/>
          <w:lang w:val="uk-UA"/>
        </w:rPr>
        <w:t>кого б вони не обслуговували</w:t>
      </w:r>
      <w:r w:rsidRPr="000A6699">
        <w:rPr>
          <w:rFonts w:cs="Segoe UI"/>
          <w:lang w:val="uk-UA"/>
        </w:rPr>
        <w:t xml:space="preserve">&gt;. Опишіть, якщо вони існують. </w:t>
      </w:r>
    </w:p>
    <w:p w14:paraId="4A8A1901" w14:textId="2AD797FD" w:rsidR="00191C2A" w:rsidRPr="000A6699" w:rsidRDefault="00191C2A" w:rsidP="00AE4231">
      <w:pPr>
        <w:jc w:val="both"/>
        <w:rPr>
          <w:rFonts w:cs="Segoe UI"/>
          <w:lang w:val="uk-UA"/>
        </w:rPr>
      </w:pPr>
      <w:r w:rsidRPr="000A6699">
        <w:rPr>
          <w:rFonts w:cs="Segoe UI"/>
          <w:lang w:val="uk-UA"/>
        </w:rPr>
        <w:t xml:space="preserve">Більшість споживачів не довіряють якості води, що постачається, і здебільшого покладаються на приватні служби питної води у пляшках. </w:t>
      </w:r>
    </w:p>
    <w:p w14:paraId="280F97B9" w14:textId="77777777" w:rsidR="00CF474A" w:rsidRPr="000A6699" w:rsidRDefault="00CF474A" w:rsidP="00CF474A">
      <w:pPr>
        <w:rPr>
          <w:rFonts w:cs="Segoe UI"/>
          <w:lang w:val="uk-UA"/>
        </w:rPr>
      </w:pPr>
    </w:p>
    <w:p w14:paraId="25D71D16" w14:textId="77777777" w:rsidR="004850C6" w:rsidRPr="000A6699" w:rsidRDefault="004850C6">
      <w:pPr>
        <w:rPr>
          <w:lang w:val="uk-UA"/>
        </w:rPr>
      </w:pPr>
    </w:p>
    <w:p w14:paraId="7AAF62E6" w14:textId="7CCC4C88" w:rsidR="004850C6" w:rsidRPr="000A6699" w:rsidRDefault="00764230" w:rsidP="00764230">
      <w:pPr>
        <w:pStyle w:val="1"/>
        <w:rPr>
          <w:lang w:val="uk-UA"/>
        </w:rPr>
      </w:pPr>
      <w:bookmarkStart w:id="13" w:name="_Toc228926250"/>
      <w:bookmarkStart w:id="14" w:name="_Toc900387193"/>
      <w:r w:rsidRPr="000A6699">
        <w:rPr>
          <w:lang w:val="uk-UA"/>
        </w:rPr>
        <w:lastRenderedPageBreak/>
        <w:t>Команда Плану забезпечення безпечності води</w:t>
      </w:r>
      <w:bookmarkEnd w:id="13"/>
      <w:bookmarkEnd w:id="14"/>
      <w:r w:rsidRPr="000A6699">
        <w:rPr>
          <w:lang w:val="uk-UA"/>
        </w:rPr>
        <w:t xml:space="preserve"> </w:t>
      </w:r>
    </w:p>
    <w:p w14:paraId="04F256F8" w14:textId="3D80BD61" w:rsidR="00764230" w:rsidRPr="000A6699" w:rsidRDefault="00764230" w:rsidP="00764230">
      <w:pPr>
        <w:rPr>
          <w:rFonts w:cs="Segoe UI"/>
          <w:i/>
          <w:iCs/>
          <w:color w:val="4472C4" w:themeColor="accent1"/>
          <w:lang w:val="uk-UA"/>
        </w:rPr>
      </w:pPr>
      <w:r w:rsidRPr="000A6699">
        <w:rPr>
          <w:rFonts w:cs="Segoe UI"/>
          <w:i/>
          <w:iCs/>
          <w:color w:val="4472C4" w:themeColor="accent1"/>
          <w:lang w:val="uk-UA"/>
        </w:rPr>
        <w:t>Для того, щоб отримати максимальну користь від ПЗБВ, важливо залучити якомога більше зацікавлених сторін.</w:t>
      </w:r>
      <w:r w:rsidR="00275E25" w:rsidRPr="000A6699">
        <w:rPr>
          <w:rFonts w:cs="Segoe UI"/>
          <w:i/>
          <w:iCs/>
          <w:color w:val="4472C4" w:themeColor="accent1"/>
          <w:lang w:val="uk-UA"/>
        </w:rPr>
        <w:t xml:space="preserve"> </w:t>
      </w:r>
      <w:r w:rsidRPr="000A6699">
        <w:rPr>
          <w:rFonts w:cs="Segoe UI"/>
          <w:i/>
          <w:iCs/>
          <w:color w:val="4472C4" w:themeColor="accent1"/>
          <w:lang w:val="uk-UA"/>
        </w:rPr>
        <w:t>Внутрішніми зацікавленими сторонами, як правило, є колеги, які беруть участь в управлінні та експлуатації вашої системи водопостачання.</w:t>
      </w:r>
      <w:r w:rsidR="00275E25" w:rsidRPr="000A6699">
        <w:rPr>
          <w:rFonts w:cs="Segoe UI"/>
          <w:i/>
          <w:iCs/>
          <w:color w:val="4472C4" w:themeColor="accent1"/>
          <w:lang w:val="uk-UA"/>
        </w:rPr>
        <w:t xml:space="preserve"> </w:t>
      </w:r>
      <w:r w:rsidRPr="000A6699">
        <w:rPr>
          <w:rFonts w:cs="Segoe UI"/>
          <w:i/>
          <w:iCs/>
          <w:color w:val="4472C4" w:themeColor="accent1"/>
          <w:lang w:val="uk-UA"/>
        </w:rPr>
        <w:t>Зовнішні зацікавлені сторони включають представників міністерств охорони навколишнього середовища та охорони здоров'я.</w:t>
      </w:r>
      <w:r w:rsidR="00275E25" w:rsidRPr="000A6699">
        <w:rPr>
          <w:rFonts w:cs="Segoe UI"/>
          <w:i/>
          <w:iCs/>
          <w:color w:val="4472C4" w:themeColor="accent1"/>
          <w:lang w:val="uk-UA"/>
        </w:rPr>
        <w:t xml:space="preserve"> </w:t>
      </w:r>
      <w:r w:rsidRPr="000A6699">
        <w:rPr>
          <w:rFonts w:cs="Segoe UI"/>
          <w:i/>
          <w:iCs/>
          <w:color w:val="4472C4" w:themeColor="accent1"/>
          <w:lang w:val="uk-UA"/>
        </w:rPr>
        <w:t xml:space="preserve">Ви також можете вважати за доцільне призначити когось, хто представлятиме ваших споживачів. Тут ми описуємо деякі обов'язки та перелічуємо людей, які входять до складу команди ПЗБВ. </w:t>
      </w:r>
    </w:p>
    <w:p w14:paraId="5FFF2A41" w14:textId="77777777" w:rsidR="00764230" w:rsidRPr="000A6699" w:rsidRDefault="00764230" w:rsidP="00764230">
      <w:pPr>
        <w:rPr>
          <w:rFonts w:cs="Segoe UI"/>
          <w:lang w:val="uk-UA"/>
        </w:rPr>
      </w:pPr>
    </w:p>
    <w:p w14:paraId="5B04E85D" w14:textId="571993BA" w:rsidR="00764230" w:rsidRPr="000A6699" w:rsidRDefault="00764230" w:rsidP="00AE4231">
      <w:pPr>
        <w:jc w:val="both"/>
        <w:rPr>
          <w:rFonts w:cs="Segoe UI"/>
          <w:lang w:val="uk-UA"/>
        </w:rPr>
      </w:pPr>
      <w:r w:rsidRPr="000A6699">
        <w:rPr>
          <w:rFonts w:cs="Segoe UI"/>
          <w:lang w:val="uk-UA"/>
        </w:rPr>
        <w:t xml:space="preserve">Було створено мультидисциплінарну групу, яка сформувала Команду ПЗБВ, відповідальну за розробку цього документу. До її складу увійшли внутрішні експерти та зовнішні зацікавлені сторони, що представляють управління водними ресурсами, інженерію, охорону здоров'я, екологічну безпеку. Загальні функції та обов'язки групи з розробки ПЗБВ наведені нижче. Членство в команді та індивідуальні ролі перелічені на </w:t>
      </w:r>
      <w:r w:rsidR="001233B3" w:rsidRPr="000A6699">
        <w:rPr>
          <w:rFonts w:cs="Segoe UI"/>
          <w:highlight w:val="yellow"/>
          <w:lang w:val="uk-UA"/>
        </w:rPr>
        <w:fldChar w:fldCharType="begin"/>
      </w:r>
      <w:r w:rsidR="001233B3" w:rsidRPr="000A6699">
        <w:rPr>
          <w:rFonts w:cs="Segoe UI"/>
          <w:lang w:val="uk-UA"/>
        </w:rPr>
        <w:instrText xml:space="preserve"> REF _Ref197430352 \h </w:instrText>
      </w:r>
      <w:r w:rsidR="00AE4231" w:rsidRPr="000A6699">
        <w:rPr>
          <w:rFonts w:cs="Segoe UI"/>
          <w:highlight w:val="yellow"/>
          <w:lang w:val="uk-UA"/>
        </w:rPr>
        <w:instrText xml:space="preserve"> \* MERGEFORMAT </w:instrText>
      </w:r>
      <w:r w:rsidR="001233B3" w:rsidRPr="000A6699">
        <w:rPr>
          <w:rFonts w:cs="Segoe UI"/>
          <w:highlight w:val="yellow"/>
          <w:lang w:val="uk-UA"/>
        </w:rPr>
      </w:r>
      <w:r w:rsidR="001233B3" w:rsidRPr="000A6699">
        <w:rPr>
          <w:rFonts w:cs="Segoe UI"/>
          <w:highlight w:val="yellow"/>
          <w:lang w:val="uk-UA"/>
        </w:rPr>
        <w:fldChar w:fldCharType="separate"/>
      </w:r>
      <w:r w:rsidR="00191037" w:rsidRPr="000A6699">
        <w:rPr>
          <w:lang w:val="uk-UA"/>
        </w:rPr>
        <w:t xml:space="preserve">Таблиця </w:t>
      </w:r>
      <w:r w:rsidR="00191037" w:rsidRPr="000A6699">
        <w:rPr>
          <w:noProof/>
          <w:lang w:val="uk-UA"/>
        </w:rPr>
        <w:t>1</w:t>
      </w:r>
      <w:r w:rsidR="001233B3" w:rsidRPr="000A6699">
        <w:rPr>
          <w:rFonts w:cs="Segoe UI"/>
          <w:lang w:val="uk-UA"/>
        </w:rPr>
        <w:fldChar w:fldCharType="end"/>
      </w:r>
      <w:r w:rsidR="00AE4231" w:rsidRPr="000A6699">
        <w:rPr>
          <w:rFonts w:cs="Segoe UI"/>
          <w:lang w:val="uk-UA"/>
        </w:rPr>
        <w:t>.</w:t>
      </w:r>
    </w:p>
    <w:p w14:paraId="66530F13" w14:textId="217D2E54" w:rsidR="00764230" w:rsidRPr="000A6699" w:rsidRDefault="00764230" w:rsidP="009C3B51">
      <w:pPr>
        <w:pStyle w:val="2"/>
        <w:rPr>
          <w:lang w:val="uk-UA"/>
        </w:rPr>
      </w:pPr>
      <w:bookmarkStart w:id="15" w:name="_Toc228926251"/>
      <w:bookmarkStart w:id="16" w:name="_Toc1164510693"/>
      <w:r w:rsidRPr="000A6699">
        <w:rPr>
          <w:lang w:val="uk-UA"/>
        </w:rPr>
        <w:t>Ролі та обов'язки основної команди ПЗБВ</w:t>
      </w:r>
      <w:bookmarkEnd w:id="15"/>
      <w:bookmarkEnd w:id="16"/>
    </w:p>
    <w:p w14:paraId="1B763D32" w14:textId="224AB862" w:rsidR="00764230" w:rsidRPr="000A6699" w:rsidRDefault="00F249BE" w:rsidP="00AE4231">
      <w:pPr>
        <w:pStyle w:val="a9"/>
        <w:numPr>
          <w:ilvl w:val="0"/>
          <w:numId w:val="7"/>
        </w:numPr>
        <w:spacing w:after="0" w:line="240" w:lineRule="auto"/>
        <w:ind w:left="426"/>
        <w:rPr>
          <w:rFonts w:ascii="Segoe UI" w:hAnsi="Segoe UI" w:cs="Segoe UI"/>
          <w:sz w:val="24"/>
          <w:szCs w:val="24"/>
          <w:lang w:val="uk-UA"/>
        </w:rPr>
      </w:pPr>
      <w:r w:rsidRPr="00F249BE">
        <w:rPr>
          <w:rFonts w:ascii="Segoe UI" w:hAnsi="Segoe UI" w:cs="Segoe UI"/>
          <w:sz w:val="24"/>
          <w:szCs w:val="24"/>
          <w:lang w:val="ru-RU"/>
        </w:rPr>
        <w:t xml:space="preserve">Провести </w:t>
      </w:r>
      <w:r w:rsidRPr="0097536F">
        <w:rPr>
          <w:rFonts w:ascii="Segoe UI" w:hAnsi="Segoe UI" w:cs="Segoe UI"/>
          <w:sz w:val="24"/>
          <w:szCs w:val="24"/>
          <w:lang w:val="uk-UA"/>
        </w:rPr>
        <w:t>обстеження всієї системи водопостачання</w:t>
      </w:r>
      <w:r w:rsidRPr="000A6699">
        <w:rPr>
          <w:rFonts w:ascii="Segoe UI" w:hAnsi="Segoe UI" w:cs="Segoe UI"/>
          <w:sz w:val="24"/>
          <w:szCs w:val="24"/>
          <w:lang w:val="uk-UA"/>
        </w:rPr>
        <w:t xml:space="preserve"> </w:t>
      </w:r>
      <w:r w:rsidR="00764230" w:rsidRPr="000A6699">
        <w:rPr>
          <w:rFonts w:ascii="Segoe UI" w:hAnsi="Segoe UI" w:cs="Segoe UI"/>
          <w:sz w:val="24"/>
          <w:szCs w:val="24"/>
          <w:lang w:val="uk-UA"/>
        </w:rPr>
        <w:t>(від водозбору до споживача)</w:t>
      </w:r>
    </w:p>
    <w:p w14:paraId="22167338" w14:textId="2E44E9EA" w:rsidR="00764230" w:rsidRPr="000A6699" w:rsidRDefault="00764230" w:rsidP="00AE4231">
      <w:pPr>
        <w:pStyle w:val="a9"/>
        <w:numPr>
          <w:ilvl w:val="0"/>
          <w:numId w:val="7"/>
        </w:numPr>
        <w:spacing w:after="0" w:line="240" w:lineRule="auto"/>
        <w:ind w:left="426"/>
        <w:rPr>
          <w:rFonts w:ascii="Segoe UI" w:hAnsi="Segoe UI" w:cs="Segoe UI"/>
          <w:sz w:val="24"/>
          <w:szCs w:val="24"/>
          <w:lang w:val="uk-UA"/>
        </w:rPr>
      </w:pPr>
      <w:r w:rsidRPr="000A6699">
        <w:rPr>
          <w:rFonts w:ascii="Segoe UI" w:hAnsi="Segoe UI" w:cs="Segoe UI"/>
          <w:sz w:val="24"/>
          <w:szCs w:val="24"/>
          <w:lang w:val="uk-UA"/>
        </w:rPr>
        <w:t>Розробити детальний опис системи</w:t>
      </w:r>
      <w:r w:rsidR="00FD0BE6">
        <w:rPr>
          <w:rFonts w:ascii="Segoe UI" w:hAnsi="Segoe UI" w:cs="Segoe UI"/>
          <w:sz w:val="24"/>
          <w:szCs w:val="24"/>
          <w:lang w:val="uk-UA"/>
        </w:rPr>
        <w:t xml:space="preserve">, </w:t>
      </w:r>
      <w:r w:rsidRPr="000A6699">
        <w:rPr>
          <w:rFonts w:ascii="Segoe UI" w:hAnsi="Segoe UI" w:cs="Segoe UI"/>
          <w:sz w:val="24"/>
          <w:szCs w:val="24"/>
          <w:lang w:val="uk-UA"/>
        </w:rPr>
        <w:t>включ</w:t>
      </w:r>
      <w:r w:rsidR="00FD0BE6">
        <w:rPr>
          <w:rFonts w:ascii="Segoe UI" w:hAnsi="Segoe UI" w:cs="Segoe UI"/>
          <w:sz w:val="24"/>
          <w:szCs w:val="24"/>
          <w:lang w:val="uk-UA"/>
        </w:rPr>
        <w:t>аючи</w:t>
      </w:r>
      <w:r w:rsidRPr="000A6699">
        <w:rPr>
          <w:rFonts w:ascii="Segoe UI" w:hAnsi="Segoe UI" w:cs="Segoe UI"/>
          <w:sz w:val="24"/>
          <w:szCs w:val="24"/>
          <w:lang w:val="uk-UA"/>
        </w:rPr>
        <w:t xml:space="preserve"> схеми</w:t>
      </w:r>
    </w:p>
    <w:p w14:paraId="524EECD5" w14:textId="05D707C5" w:rsidR="00764230" w:rsidRPr="000A6699" w:rsidRDefault="00764230" w:rsidP="00AE4231">
      <w:pPr>
        <w:pStyle w:val="a9"/>
        <w:numPr>
          <w:ilvl w:val="0"/>
          <w:numId w:val="7"/>
        </w:numPr>
        <w:spacing w:after="0" w:line="240" w:lineRule="auto"/>
        <w:ind w:left="426"/>
        <w:rPr>
          <w:rFonts w:ascii="Segoe UI" w:hAnsi="Segoe UI" w:cs="Segoe UI"/>
          <w:sz w:val="24"/>
          <w:szCs w:val="24"/>
          <w:lang w:val="uk-UA"/>
        </w:rPr>
      </w:pPr>
      <w:r w:rsidRPr="000A6699">
        <w:rPr>
          <w:rFonts w:ascii="Segoe UI" w:hAnsi="Segoe UI" w:cs="Segoe UI"/>
          <w:sz w:val="24"/>
          <w:szCs w:val="24"/>
          <w:lang w:val="uk-UA"/>
        </w:rPr>
        <w:t xml:space="preserve">Визначити </w:t>
      </w:r>
      <w:r w:rsidR="0097536F">
        <w:rPr>
          <w:rFonts w:ascii="Segoe UI" w:hAnsi="Segoe UI" w:cs="Segoe UI"/>
          <w:sz w:val="24"/>
          <w:szCs w:val="24"/>
          <w:lang w:val="uk-UA"/>
        </w:rPr>
        <w:t>потенцій</w:t>
      </w:r>
      <w:r w:rsidRPr="000A6699">
        <w:rPr>
          <w:rFonts w:ascii="Segoe UI" w:hAnsi="Segoe UI" w:cs="Segoe UI"/>
          <w:sz w:val="24"/>
          <w:szCs w:val="24"/>
          <w:lang w:val="uk-UA"/>
        </w:rPr>
        <w:t>ні небезпечні події</w:t>
      </w:r>
      <w:r w:rsidR="0097536F">
        <w:rPr>
          <w:rFonts w:ascii="Segoe UI" w:hAnsi="Segoe UI" w:cs="Segoe UI"/>
          <w:sz w:val="24"/>
          <w:szCs w:val="24"/>
          <w:lang w:val="uk-UA"/>
        </w:rPr>
        <w:t xml:space="preserve">, </w:t>
      </w:r>
      <w:r w:rsidRPr="000A6699">
        <w:rPr>
          <w:rFonts w:ascii="Segoe UI" w:hAnsi="Segoe UI" w:cs="Segoe UI"/>
          <w:sz w:val="24"/>
          <w:szCs w:val="24"/>
          <w:lang w:val="uk-UA"/>
        </w:rPr>
        <w:t xml:space="preserve">небезпеки та заходи із контролю, а також </w:t>
      </w:r>
      <w:r w:rsidR="0097536F">
        <w:rPr>
          <w:rFonts w:ascii="Segoe UI" w:hAnsi="Segoe UI" w:cs="Segoe UI"/>
          <w:sz w:val="24"/>
          <w:szCs w:val="24"/>
          <w:lang w:val="uk-UA"/>
        </w:rPr>
        <w:t xml:space="preserve">провести </w:t>
      </w:r>
      <w:r w:rsidRPr="000A6699">
        <w:rPr>
          <w:rFonts w:ascii="Segoe UI" w:hAnsi="Segoe UI" w:cs="Segoe UI"/>
          <w:sz w:val="24"/>
          <w:szCs w:val="24"/>
          <w:lang w:val="uk-UA"/>
        </w:rPr>
        <w:t>оцін</w:t>
      </w:r>
      <w:r w:rsidR="0097536F">
        <w:rPr>
          <w:rFonts w:ascii="Segoe UI" w:hAnsi="Segoe UI" w:cs="Segoe UI"/>
          <w:sz w:val="24"/>
          <w:szCs w:val="24"/>
          <w:lang w:val="uk-UA"/>
        </w:rPr>
        <w:t>ку</w:t>
      </w:r>
      <w:r w:rsidRPr="000A6699">
        <w:rPr>
          <w:rFonts w:ascii="Segoe UI" w:hAnsi="Segoe UI" w:cs="Segoe UI"/>
          <w:sz w:val="24"/>
          <w:szCs w:val="24"/>
          <w:lang w:val="uk-UA"/>
        </w:rPr>
        <w:t xml:space="preserve"> ризик</w:t>
      </w:r>
      <w:r w:rsidR="0097536F">
        <w:rPr>
          <w:rFonts w:ascii="Segoe UI" w:hAnsi="Segoe UI" w:cs="Segoe UI"/>
          <w:sz w:val="24"/>
          <w:szCs w:val="24"/>
          <w:lang w:val="uk-UA"/>
        </w:rPr>
        <w:t>у</w:t>
      </w:r>
    </w:p>
    <w:p w14:paraId="38E077C7" w14:textId="77777777" w:rsidR="00764230" w:rsidRPr="000A6699" w:rsidRDefault="00764230" w:rsidP="00AE4231">
      <w:pPr>
        <w:pStyle w:val="a9"/>
        <w:numPr>
          <w:ilvl w:val="0"/>
          <w:numId w:val="7"/>
        </w:numPr>
        <w:spacing w:after="0" w:line="240" w:lineRule="auto"/>
        <w:ind w:left="426"/>
        <w:rPr>
          <w:rFonts w:ascii="Segoe UI" w:hAnsi="Segoe UI" w:cs="Segoe UI"/>
          <w:sz w:val="24"/>
          <w:szCs w:val="24"/>
          <w:lang w:val="uk-UA"/>
        </w:rPr>
      </w:pPr>
      <w:r w:rsidRPr="000A6699">
        <w:rPr>
          <w:rFonts w:ascii="Segoe UI" w:hAnsi="Segoe UI" w:cs="Segoe UI"/>
          <w:sz w:val="24"/>
          <w:szCs w:val="24"/>
          <w:lang w:val="uk-UA"/>
        </w:rPr>
        <w:t>Розробити та впровадити план покращення</w:t>
      </w:r>
    </w:p>
    <w:p w14:paraId="165FE350" w14:textId="08730B6C" w:rsidR="00764230" w:rsidRPr="000A6699" w:rsidRDefault="00764230" w:rsidP="00AE4231">
      <w:pPr>
        <w:pStyle w:val="a9"/>
        <w:numPr>
          <w:ilvl w:val="0"/>
          <w:numId w:val="7"/>
        </w:numPr>
        <w:spacing w:after="0" w:line="240" w:lineRule="auto"/>
        <w:ind w:left="426"/>
        <w:rPr>
          <w:rFonts w:ascii="Segoe UI" w:hAnsi="Segoe UI" w:cs="Segoe UI"/>
          <w:sz w:val="24"/>
          <w:szCs w:val="24"/>
          <w:lang w:val="uk-UA"/>
        </w:rPr>
      </w:pPr>
      <w:r w:rsidRPr="000A6699">
        <w:rPr>
          <w:rFonts w:ascii="Segoe UI" w:hAnsi="Segoe UI" w:cs="Segoe UI"/>
          <w:sz w:val="24"/>
          <w:szCs w:val="24"/>
          <w:lang w:val="uk-UA"/>
        </w:rPr>
        <w:t>Розроб</w:t>
      </w:r>
      <w:r w:rsidR="0097536F">
        <w:rPr>
          <w:rFonts w:ascii="Segoe UI" w:hAnsi="Segoe UI" w:cs="Segoe UI"/>
          <w:sz w:val="24"/>
          <w:szCs w:val="24"/>
          <w:lang w:val="uk-UA"/>
        </w:rPr>
        <w:t>ити</w:t>
      </w:r>
      <w:r w:rsidRPr="000A6699">
        <w:rPr>
          <w:rFonts w:ascii="Segoe UI" w:hAnsi="Segoe UI" w:cs="Segoe UI"/>
          <w:sz w:val="24"/>
          <w:szCs w:val="24"/>
          <w:lang w:val="uk-UA"/>
        </w:rPr>
        <w:t xml:space="preserve"> та впровад</w:t>
      </w:r>
      <w:r w:rsidR="0097536F">
        <w:rPr>
          <w:rFonts w:ascii="Segoe UI" w:hAnsi="Segoe UI" w:cs="Segoe UI"/>
          <w:sz w:val="24"/>
          <w:szCs w:val="24"/>
          <w:lang w:val="uk-UA"/>
        </w:rPr>
        <w:t>ити</w:t>
      </w:r>
      <w:r w:rsidRPr="000A6699">
        <w:rPr>
          <w:rFonts w:ascii="Segoe UI" w:hAnsi="Segoe UI" w:cs="Segoe UI"/>
          <w:sz w:val="24"/>
          <w:szCs w:val="24"/>
          <w:lang w:val="uk-UA"/>
        </w:rPr>
        <w:t xml:space="preserve"> </w:t>
      </w:r>
      <w:r w:rsidR="0097536F">
        <w:rPr>
          <w:rFonts w:ascii="Segoe UI" w:hAnsi="Segoe UI" w:cs="Segoe UI"/>
          <w:sz w:val="24"/>
          <w:szCs w:val="24"/>
          <w:lang w:val="uk-UA"/>
        </w:rPr>
        <w:t>програми</w:t>
      </w:r>
      <w:r w:rsidRPr="000A6699">
        <w:rPr>
          <w:rFonts w:ascii="Segoe UI" w:hAnsi="Segoe UI" w:cs="Segoe UI"/>
          <w:sz w:val="24"/>
          <w:szCs w:val="24"/>
          <w:lang w:val="uk-UA"/>
        </w:rPr>
        <w:t xml:space="preserve"> моніторингу</w:t>
      </w:r>
    </w:p>
    <w:p w14:paraId="77A03B9E" w14:textId="77777777" w:rsidR="00764230" w:rsidRPr="000A6699" w:rsidRDefault="00764230" w:rsidP="00AE4231">
      <w:pPr>
        <w:pStyle w:val="a9"/>
        <w:numPr>
          <w:ilvl w:val="0"/>
          <w:numId w:val="7"/>
        </w:numPr>
        <w:spacing w:after="0" w:line="240" w:lineRule="auto"/>
        <w:ind w:left="426"/>
        <w:rPr>
          <w:rFonts w:ascii="Segoe UI" w:hAnsi="Segoe UI" w:cs="Segoe UI"/>
          <w:sz w:val="24"/>
          <w:szCs w:val="24"/>
          <w:lang w:val="uk-UA"/>
        </w:rPr>
      </w:pPr>
      <w:r w:rsidRPr="000A6699">
        <w:rPr>
          <w:rFonts w:ascii="Segoe UI" w:hAnsi="Segoe UI" w:cs="Segoe UI"/>
          <w:sz w:val="24"/>
          <w:szCs w:val="24"/>
          <w:lang w:val="uk-UA"/>
        </w:rPr>
        <w:t>Розробити стандартні операційні процедури та план реагування на надзвичайні ситуації</w:t>
      </w:r>
    </w:p>
    <w:p w14:paraId="591C0825" w14:textId="422C188A" w:rsidR="00764230" w:rsidRPr="000A6699" w:rsidRDefault="00764230" w:rsidP="00AE4231">
      <w:pPr>
        <w:pStyle w:val="a9"/>
        <w:numPr>
          <w:ilvl w:val="0"/>
          <w:numId w:val="7"/>
        </w:numPr>
        <w:spacing w:after="0" w:line="240" w:lineRule="auto"/>
        <w:ind w:left="426"/>
        <w:rPr>
          <w:rFonts w:ascii="Segoe UI" w:hAnsi="Segoe UI" w:cs="Segoe UI"/>
          <w:sz w:val="24"/>
          <w:szCs w:val="24"/>
          <w:lang w:val="uk-UA"/>
        </w:rPr>
      </w:pPr>
      <w:r w:rsidRPr="000A6699">
        <w:rPr>
          <w:rFonts w:ascii="Segoe UI" w:hAnsi="Segoe UI" w:cs="Segoe UI"/>
          <w:sz w:val="24"/>
          <w:szCs w:val="24"/>
          <w:lang w:val="uk-UA"/>
        </w:rPr>
        <w:t>Розроб</w:t>
      </w:r>
      <w:r w:rsidR="0097536F">
        <w:rPr>
          <w:rFonts w:ascii="Segoe UI" w:hAnsi="Segoe UI" w:cs="Segoe UI"/>
          <w:sz w:val="24"/>
          <w:szCs w:val="24"/>
          <w:lang w:val="uk-UA"/>
        </w:rPr>
        <w:t>ити</w:t>
      </w:r>
      <w:r w:rsidRPr="000A6699">
        <w:rPr>
          <w:rFonts w:ascii="Segoe UI" w:hAnsi="Segoe UI" w:cs="Segoe UI"/>
          <w:sz w:val="24"/>
          <w:szCs w:val="24"/>
          <w:lang w:val="uk-UA"/>
        </w:rPr>
        <w:t xml:space="preserve"> та впровад</w:t>
      </w:r>
      <w:r w:rsidR="0097536F">
        <w:rPr>
          <w:rFonts w:ascii="Segoe UI" w:hAnsi="Segoe UI" w:cs="Segoe UI"/>
          <w:sz w:val="24"/>
          <w:szCs w:val="24"/>
          <w:lang w:val="uk-UA"/>
        </w:rPr>
        <w:t>ити</w:t>
      </w:r>
      <w:r w:rsidRPr="000A6699">
        <w:rPr>
          <w:rFonts w:ascii="Segoe UI" w:hAnsi="Segoe UI" w:cs="Segoe UI"/>
          <w:sz w:val="24"/>
          <w:szCs w:val="24"/>
          <w:lang w:val="uk-UA"/>
        </w:rPr>
        <w:t xml:space="preserve"> допоміжн</w:t>
      </w:r>
      <w:r w:rsidR="0097536F">
        <w:rPr>
          <w:rFonts w:ascii="Segoe UI" w:hAnsi="Segoe UI" w:cs="Segoe UI"/>
          <w:sz w:val="24"/>
          <w:szCs w:val="24"/>
          <w:lang w:val="uk-UA"/>
        </w:rPr>
        <w:t>і</w:t>
      </w:r>
      <w:r w:rsidRPr="000A6699">
        <w:rPr>
          <w:rFonts w:ascii="Segoe UI" w:hAnsi="Segoe UI" w:cs="Segoe UI"/>
          <w:sz w:val="24"/>
          <w:szCs w:val="24"/>
          <w:lang w:val="uk-UA"/>
        </w:rPr>
        <w:t xml:space="preserve"> програм</w:t>
      </w:r>
      <w:r w:rsidR="0097536F">
        <w:rPr>
          <w:rFonts w:ascii="Segoe UI" w:hAnsi="Segoe UI" w:cs="Segoe UI"/>
          <w:sz w:val="24"/>
          <w:szCs w:val="24"/>
          <w:lang w:val="uk-UA"/>
        </w:rPr>
        <w:t>и</w:t>
      </w:r>
      <w:r w:rsidRPr="000A6699">
        <w:rPr>
          <w:rFonts w:ascii="Segoe UI" w:hAnsi="Segoe UI" w:cs="Segoe UI"/>
          <w:sz w:val="24"/>
          <w:szCs w:val="24"/>
          <w:lang w:val="uk-UA"/>
        </w:rPr>
        <w:t xml:space="preserve"> (наприклад, навчання </w:t>
      </w:r>
      <w:r w:rsidR="0097536F">
        <w:rPr>
          <w:rFonts w:ascii="Segoe UI" w:hAnsi="Segoe UI" w:cs="Segoe UI"/>
          <w:sz w:val="24"/>
          <w:szCs w:val="24"/>
          <w:lang w:val="uk-UA"/>
        </w:rPr>
        <w:t>персоналу</w:t>
      </w:r>
      <w:r w:rsidRPr="000A6699">
        <w:rPr>
          <w:rFonts w:ascii="Segoe UI" w:hAnsi="Segoe UI" w:cs="Segoe UI"/>
          <w:sz w:val="24"/>
          <w:szCs w:val="24"/>
          <w:lang w:val="uk-UA"/>
        </w:rPr>
        <w:t>)</w:t>
      </w:r>
    </w:p>
    <w:p w14:paraId="23715513" w14:textId="78F983A5" w:rsidR="00764230" w:rsidRPr="000A6699" w:rsidRDefault="0097536F" w:rsidP="00AE4231">
      <w:pPr>
        <w:pStyle w:val="a9"/>
        <w:numPr>
          <w:ilvl w:val="0"/>
          <w:numId w:val="7"/>
        </w:numPr>
        <w:spacing w:after="0" w:line="240" w:lineRule="auto"/>
        <w:ind w:left="426"/>
        <w:rPr>
          <w:rFonts w:ascii="Segoe UI" w:hAnsi="Segoe UI" w:cs="Segoe UI"/>
          <w:sz w:val="24"/>
          <w:szCs w:val="24"/>
          <w:lang w:val="uk-UA"/>
        </w:rPr>
      </w:pPr>
      <w:r>
        <w:rPr>
          <w:rFonts w:ascii="Segoe UI" w:hAnsi="Segoe UI" w:cs="Segoe UI"/>
          <w:sz w:val="24"/>
          <w:szCs w:val="24"/>
          <w:lang w:val="uk-UA"/>
        </w:rPr>
        <w:t>Проводити щоквартальні</w:t>
      </w:r>
      <w:r w:rsidR="00764230" w:rsidRPr="000A6699">
        <w:rPr>
          <w:rFonts w:ascii="Segoe UI" w:hAnsi="Segoe UI" w:cs="Segoe UI"/>
          <w:sz w:val="24"/>
          <w:szCs w:val="24"/>
          <w:lang w:val="uk-UA"/>
        </w:rPr>
        <w:t xml:space="preserve"> </w:t>
      </w:r>
      <w:r>
        <w:rPr>
          <w:rFonts w:ascii="Segoe UI" w:hAnsi="Segoe UI" w:cs="Segoe UI"/>
          <w:sz w:val="24"/>
          <w:szCs w:val="24"/>
          <w:lang w:val="uk-UA"/>
        </w:rPr>
        <w:t>зустрічі</w:t>
      </w:r>
      <w:r w:rsidR="00764230" w:rsidRPr="000A6699">
        <w:rPr>
          <w:rFonts w:ascii="Segoe UI" w:hAnsi="Segoe UI" w:cs="Segoe UI"/>
          <w:sz w:val="24"/>
          <w:szCs w:val="24"/>
          <w:lang w:val="uk-UA"/>
        </w:rPr>
        <w:t xml:space="preserve"> для перегляду документації, пов'язаної з ПЗБВ</w:t>
      </w:r>
    </w:p>
    <w:p w14:paraId="4DD98761" w14:textId="19E86877" w:rsidR="00764230" w:rsidRPr="000A6699" w:rsidRDefault="00764230" w:rsidP="00AE4231">
      <w:pPr>
        <w:pStyle w:val="a9"/>
        <w:numPr>
          <w:ilvl w:val="0"/>
          <w:numId w:val="7"/>
        </w:numPr>
        <w:spacing w:after="0" w:line="240" w:lineRule="auto"/>
        <w:ind w:left="426"/>
        <w:rPr>
          <w:rFonts w:ascii="Segoe UI" w:hAnsi="Segoe UI" w:cs="Segoe UI"/>
          <w:sz w:val="24"/>
          <w:szCs w:val="24"/>
          <w:lang w:val="uk-UA"/>
        </w:rPr>
      </w:pPr>
      <w:r w:rsidRPr="000A6699">
        <w:rPr>
          <w:rFonts w:ascii="Segoe UI" w:hAnsi="Segoe UI" w:cs="Segoe UI"/>
          <w:sz w:val="24"/>
          <w:szCs w:val="24"/>
          <w:lang w:val="uk-UA"/>
        </w:rPr>
        <w:t>Перегляда</w:t>
      </w:r>
      <w:r w:rsidR="000732DF">
        <w:rPr>
          <w:rFonts w:ascii="Segoe UI" w:hAnsi="Segoe UI" w:cs="Segoe UI"/>
          <w:sz w:val="24"/>
          <w:szCs w:val="24"/>
          <w:lang w:val="uk-UA"/>
        </w:rPr>
        <w:t xml:space="preserve">ти </w:t>
      </w:r>
      <w:r w:rsidRPr="000A6699">
        <w:rPr>
          <w:rFonts w:ascii="Segoe UI" w:hAnsi="Segoe UI" w:cs="Segoe UI"/>
          <w:sz w:val="24"/>
          <w:szCs w:val="24"/>
          <w:lang w:val="uk-UA"/>
        </w:rPr>
        <w:t>та оновл</w:t>
      </w:r>
      <w:r w:rsidR="000732DF">
        <w:rPr>
          <w:rFonts w:ascii="Segoe UI" w:hAnsi="Segoe UI" w:cs="Segoe UI"/>
          <w:sz w:val="24"/>
          <w:szCs w:val="24"/>
          <w:lang w:val="uk-UA"/>
        </w:rPr>
        <w:t>ювати</w:t>
      </w:r>
      <w:r w:rsidRPr="000A6699">
        <w:rPr>
          <w:rFonts w:ascii="Segoe UI" w:hAnsi="Segoe UI" w:cs="Segoe UI"/>
          <w:sz w:val="24"/>
          <w:szCs w:val="24"/>
          <w:lang w:val="uk-UA"/>
        </w:rPr>
        <w:t xml:space="preserve"> ПЗБВ щонайменше </w:t>
      </w:r>
      <w:r w:rsidR="000732DF">
        <w:rPr>
          <w:rFonts w:ascii="Segoe UI" w:hAnsi="Segoe UI" w:cs="Segoe UI"/>
          <w:sz w:val="24"/>
          <w:szCs w:val="24"/>
          <w:lang w:val="uk-UA"/>
        </w:rPr>
        <w:t xml:space="preserve">один </w:t>
      </w:r>
      <w:r w:rsidRPr="000A6699">
        <w:rPr>
          <w:rFonts w:ascii="Segoe UI" w:hAnsi="Segoe UI" w:cs="Segoe UI"/>
          <w:sz w:val="24"/>
          <w:szCs w:val="24"/>
          <w:lang w:val="uk-UA"/>
        </w:rPr>
        <w:t xml:space="preserve">раз на рік або після </w:t>
      </w:r>
      <w:r w:rsidR="000732DF">
        <w:rPr>
          <w:rFonts w:ascii="Segoe UI" w:hAnsi="Segoe UI" w:cs="Segoe UI"/>
          <w:sz w:val="24"/>
          <w:szCs w:val="24"/>
          <w:lang w:val="uk-UA"/>
        </w:rPr>
        <w:t>виникнення</w:t>
      </w:r>
      <w:r w:rsidRPr="000A6699">
        <w:rPr>
          <w:rFonts w:ascii="Segoe UI" w:hAnsi="Segoe UI" w:cs="Segoe UI"/>
          <w:sz w:val="24"/>
          <w:szCs w:val="24"/>
          <w:lang w:val="uk-UA"/>
        </w:rPr>
        <w:t xml:space="preserve"> </w:t>
      </w:r>
      <w:r w:rsidR="000732DF">
        <w:rPr>
          <w:rFonts w:ascii="Segoe UI" w:hAnsi="Segoe UI" w:cs="Segoe UI"/>
          <w:sz w:val="24"/>
          <w:szCs w:val="24"/>
          <w:lang w:val="uk-UA"/>
        </w:rPr>
        <w:t>суттєвих</w:t>
      </w:r>
      <w:r w:rsidRPr="000A6699">
        <w:rPr>
          <w:rFonts w:ascii="Segoe UI" w:hAnsi="Segoe UI" w:cs="Segoe UI"/>
          <w:sz w:val="24"/>
          <w:szCs w:val="24"/>
          <w:lang w:val="uk-UA"/>
        </w:rPr>
        <w:t xml:space="preserve"> поді</w:t>
      </w:r>
      <w:r w:rsidR="000732DF">
        <w:rPr>
          <w:rFonts w:ascii="Segoe UI" w:hAnsi="Segoe UI" w:cs="Segoe UI"/>
          <w:sz w:val="24"/>
          <w:szCs w:val="24"/>
          <w:lang w:val="uk-UA"/>
        </w:rPr>
        <w:t>й</w:t>
      </w:r>
    </w:p>
    <w:p w14:paraId="2D2B6709" w14:textId="6C29AE2D" w:rsidR="00764230" w:rsidRPr="000A6699" w:rsidRDefault="00764230" w:rsidP="00AE4231">
      <w:pPr>
        <w:pStyle w:val="a9"/>
        <w:numPr>
          <w:ilvl w:val="0"/>
          <w:numId w:val="7"/>
        </w:numPr>
        <w:spacing w:after="0" w:line="240" w:lineRule="auto"/>
        <w:ind w:left="426"/>
        <w:rPr>
          <w:rFonts w:ascii="Segoe UI" w:hAnsi="Segoe UI" w:cs="Segoe UI"/>
          <w:sz w:val="24"/>
          <w:szCs w:val="24"/>
          <w:lang w:val="uk-UA"/>
        </w:rPr>
      </w:pPr>
      <w:r w:rsidRPr="000A6699">
        <w:rPr>
          <w:rFonts w:ascii="Segoe UI" w:hAnsi="Segoe UI" w:cs="Segoe UI"/>
          <w:sz w:val="24"/>
          <w:szCs w:val="24"/>
          <w:lang w:val="uk-UA"/>
        </w:rPr>
        <w:t>Вести облік усіх видів діяльності, пов'язаних з ПЗБВ (наприклад, результат</w:t>
      </w:r>
      <w:r w:rsidR="000732DF">
        <w:rPr>
          <w:rFonts w:ascii="Segoe UI" w:hAnsi="Segoe UI" w:cs="Segoe UI"/>
          <w:sz w:val="24"/>
          <w:szCs w:val="24"/>
          <w:lang w:val="uk-UA"/>
        </w:rPr>
        <w:t xml:space="preserve">ів </w:t>
      </w:r>
      <w:r w:rsidRPr="000A6699">
        <w:rPr>
          <w:rFonts w:ascii="Segoe UI" w:hAnsi="Segoe UI" w:cs="Segoe UI"/>
          <w:sz w:val="24"/>
          <w:szCs w:val="24"/>
          <w:lang w:val="uk-UA"/>
        </w:rPr>
        <w:t>моніторингу, протокол</w:t>
      </w:r>
      <w:r w:rsidR="000732DF">
        <w:rPr>
          <w:rFonts w:ascii="Segoe UI" w:hAnsi="Segoe UI" w:cs="Segoe UI"/>
          <w:sz w:val="24"/>
          <w:szCs w:val="24"/>
          <w:lang w:val="uk-UA"/>
        </w:rPr>
        <w:t>ів</w:t>
      </w:r>
      <w:r w:rsidRPr="000A6699">
        <w:rPr>
          <w:rFonts w:ascii="Segoe UI" w:hAnsi="Segoe UI" w:cs="Segoe UI"/>
          <w:sz w:val="24"/>
          <w:szCs w:val="24"/>
          <w:lang w:val="uk-UA"/>
        </w:rPr>
        <w:t xml:space="preserve"> засідань)</w:t>
      </w:r>
    </w:p>
    <w:p w14:paraId="23820408" w14:textId="77777777" w:rsidR="00764230" w:rsidRPr="000A6699" w:rsidRDefault="00764230" w:rsidP="00764230">
      <w:pPr>
        <w:rPr>
          <w:lang w:val="uk-UA"/>
        </w:rPr>
        <w:sectPr w:rsidR="00764230" w:rsidRPr="000A6699" w:rsidSect="003D676F">
          <w:footerReference w:type="default" r:id="rId21"/>
          <w:headerReference w:type="first" r:id="rId22"/>
          <w:footerReference w:type="first" r:id="rId23"/>
          <w:pgSz w:w="12240" w:h="15840"/>
          <w:pgMar w:top="1440" w:right="1440" w:bottom="1440" w:left="1440" w:header="708" w:footer="708" w:gutter="0"/>
          <w:pgNumType w:start="1"/>
          <w:cols w:space="708"/>
          <w:docGrid w:linePitch="381"/>
        </w:sectPr>
      </w:pPr>
    </w:p>
    <w:p w14:paraId="391CE8E3" w14:textId="77777777" w:rsidR="006170FC" w:rsidRPr="000A6699" w:rsidRDefault="006170FC" w:rsidP="006170FC">
      <w:pPr>
        <w:spacing w:after="0" w:line="288" w:lineRule="auto"/>
        <w:rPr>
          <w:rFonts w:cs="Segoe UI"/>
          <w:b/>
          <w:bCs/>
          <w:i/>
          <w:iCs/>
          <w:color w:val="4472C4" w:themeColor="accent1"/>
          <w:lang w:val="uk-UA"/>
        </w:rPr>
      </w:pPr>
      <w:r w:rsidRPr="000A6699">
        <w:rPr>
          <w:rFonts w:cs="Segoe UI"/>
          <w:b/>
          <w:bCs/>
          <w:i/>
          <w:iCs/>
          <w:color w:val="4472C4" w:themeColor="accent1"/>
          <w:lang w:val="uk-UA"/>
        </w:rPr>
        <w:lastRenderedPageBreak/>
        <w:t>Видаліть непотрібні таблиці.</w:t>
      </w:r>
    </w:p>
    <w:p w14:paraId="251F294E" w14:textId="42D829CA" w:rsidR="006170FC" w:rsidRPr="000A6699" w:rsidRDefault="006170FC" w:rsidP="009C3B51">
      <w:pPr>
        <w:pStyle w:val="2"/>
        <w:rPr>
          <w:lang w:val="uk-UA"/>
        </w:rPr>
      </w:pPr>
      <w:bookmarkStart w:id="17" w:name="_Toc241047480"/>
      <w:bookmarkStart w:id="18" w:name="_Toc228926252"/>
      <w:bookmarkStart w:id="19" w:name="_Toc337079579"/>
      <w:r w:rsidRPr="000A6699">
        <w:rPr>
          <w:lang w:val="uk-UA"/>
        </w:rPr>
        <w:t>Членство в основній команді ПЗБВ</w:t>
      </w:r>
      <w:bookmarkEnd w:id="17"/>
      <w:bookmarkEnd w:id="18"/>
      <w:bookmarkEnd w:id="19"/>
    </w:p>
    <w:p w14:paraId="37804AD6" w14:textId="0A7FEB75" w:rsidR="006170FC" w:rsidRPr="000A6699" w:rsidRDefault="006170FC" w:rsidP="006170FC">
      <w:pPr>
        <w:rPr>
          <w:rFonts w:cs="Segoe UI"/>
          <w:i/>
          <w:iCs/>
          <w:color w:val="4472C4" w:themeColor="accent1"/>
          <w:lang w:val="uk-UA"/>
        </w:rPr>
      </w:pPr>
      <w:r w:rsidRPr="000A6699">
        <w:rPr>
          <w:rFonts w:cs="Segoe UI"/>
          <w:i/>
          <w:iCs/>
          <w:color w:val="4472C4" w:themeColor="accent1"/>
          <w:lang w:val="uk-UA"/>
        </w:rPr>
        <w:t>Наведені тут ролі є приблизними. Будь ласка, адаптуйте цю таблицю, щоб включити до неї фактичних членів вашої команди ПЗБВ.</w:t>
      </w:r>
      <w:r w:rsidR="00977970" w:rsidRPr="000A6699">
        <w:rPr>
          <w:rFonts w:cs="Segoe UI"/>
          <w:i/>
          <w:iCs/>
          <w:color w:val="4472C4" w:themeColor="accent1"/>
          <w:lang w:val="uk-UA"/>
        </w:rPr>
        <w:t xml:space="preserve"> Будь ласка, переконайтеся, що кожен член команди має чітку роль у команді, щоб уникнути плутанини щодо відповідних обов'язків. За необхідності до таблиці можна додати додаткові рядки.</w:t>
      </w:r>
      <w:r w:rsidR="00191C2A" w:rsidRPr="000A6699">
        <w:rPr>
          <w:rFonts w:cs="Segoe UI"/>
          <w:i/>
          <w:iCs/>
          <w:color w:val="4472C4" w:themeColor="accent1"/>
          <w:lang w:val="uk-UA"/>
        </w:rPr>
        <w:t xml:space="preserve"> Основна команда буде головною рушійною силою та особою, що приймає рішення щодо ПЗБВ. До неї мають входити представники водоканалу, представники органів охорони здоров'я та муніципалітету. </w:t>
      </w:r>
    </w:p>
    <w:p w14:paraId="4FC3C1BE" w14:textId="77777777" w:rsidR="006170FC" w:rsidRPr="000A6699" w:rsidRDefault="006170FC" w:rsidP="006170FC">
      <w:pPr>
        <w:rPr>
          <w:rFonts w:cs="Segoe UI"/>
          <w:lang w:val="uk-UA"/>
        </w:rPr>
      </w:pPr>
    </w:p>
    <w:p w14:paraId="48DE9435" w14:textId="4F2A97A3" w:rsidR="00175B4A" w:rsidRPr="000A6699" w:rsidRDefault="00275E25" w:rsidP="00CB050D">
      <w:pPr>
        <w:pStyle w:val="4"/>
        <w:ind w:left="426" w:hanging="426"/>
      </w:pPr>
      <w:bookmarkStart w:id="20" w:name="_Ref197430352"/>
      <w:bookmarkStart w:id="21" w:name="_Toc229595901"/>
      <w:r w:rsidRPr="000A6699">
        <w:t>Таблиця</w:t>
      </w:r>
      <w:bookmarkEnd w:id="20"/>
      <w:r w:rsidR="00AE4231" w:rsidRPr="000A6699">
        <w:t xml:space="preserve"> 1</w:t>
      </w:r>
      <w:r w:rsidR="4E13AC9E" w:rsidRPr="000A6699">
        <w:t>.</w:t>
      </w:r>
      <w:r w:rsidR="00175B4A" w:rsidRPr="000A6699">
        <w:t xml:space="preserve"> Список членів основної команди ПЗБВ</w:t>
      </w:r>
      <w:r w:rsidR="00CB050D">
        <w:t>.</w:t>
      </w:r>
      <w:bookmarkEnd w:id="21"/>
    </w:p>
    <w:tbl>
      <w:tblPr>
        <w:tblW w:w="13609" w:type="dxa"/>
        <w:tblLayout w:type="fixed"/>
        <w:tblLook w:val="04A0" w:firstRow="1" w:lastRow="0" w:firstColumn="1" w:lastColumn="0" w:noHBand="0" w:noVBand="1"/>
      </w:tblPr>
      <w:tblGrid>
        <w:gridCol w:w="2122"/>
        <w:gridCol w:w="1984"/>
        <w:gridCol w:w="1868"/>
        <w:gridCol w:w="4369"/>
        <w:gridCol w:w="3266"/>
      </w:tblGrid>
      <w:tr w:rsidR="006170FC" w:rsidRPr="000A6699" w14:paraId="20959365" w14:textId="77777777" w:rsidTr="48D90CE0">
        <w:trPr>
          <w:trHeight w:val="900"/>
          <w:tblHeader/>
        </w:trPr>
        <w:tc>
          <w:tcPr>
            <w:tcW w:w="2122" w:type="dxa"/>
            <w:tcBorders>
              <w:top w:val="single" w:sz="4" w:space="0" w:color="auto"/>
              <w:left w:val="single" w:sz="4" w:space="0" w:color="auto"/>
              <w:bottom w:val="single" w:sz="4" w:space="0" w:color="auto"/>
              <w:right w:val="single" w:sz="4" w:space="0" w:color="auto"/>
            </w:tcBorders>
            <w:vAlign w:val="center"/>
            <w:hideMark/>
          </w:tcPr>
          <w:p w14:paraId="23EC733C"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Ім'я</w:t>
            </w:r>
          </w:p>
        </w:tc>
        <w:tc>
          <w:tcPr>
            <w:tcW w:w="1984" w:type="dxa"/>
            <w:tcBorders>
              <w:top w:val="single" w:sz="4" w:space="0" w:color="auto"/>
              <w:left w:val="nil"/>
              <w:bottom w:val="single" w:sz="4" w:space="0" w:color="auto"/>
              <w:right w:val="single" w:sz="4" w:space="0" w:color="auto"/>
            </w:tcBorders>
            <w:vAlign w:val="center"/>
            <w:hideMark/>
          </w:tcPr>
          <w:p w14:paraId="410D9D23"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Організація</w:t>
            </w:r>
          </w:p>
        </w:tc>
        <w:tc>
          <w:tcPr>
            <w:tcW w:w="1868" w:type="dxa"/>
            <w:tcBorders>
              <w:top w:val="single" w:sz="4" w:space="0" w:color="auto"/>
              <w:left w:val="nil"/>
              <w:bottom w:val="single" w:sz="4" w:space="0" w:color="auto"/>
              <w:right w:val="single" w:sz="4" w:space="0" w:color="auto"/>
            </w:tcBorders>
            <w:vAlign w:val="center"/>
            <w:hideMark/>
          </w:tcPr>
          <w:p w14:paraId="42522779"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Назва посади</w:t>
            </w:r>
          </w:p>
        </w:tc>
        <w:tc>
          <w:tcPr>
            <w:tcW w:w="4369" w:type="dxa"/>
            <w:tcBorders>
              <w:top w:val="single" w:sz="4" w:space="0" w:color="auto"/>
              <w:left w:val="nil"/>
              <w:bottom w:val="single" w:sz="4" w:space="0" w:color="auto"/>
              <w:right w:val="single" w:sz="4" w:space="0" w:color="auto"/>
            </w:tcBorders>
            <w:vAlign w:val="center"/>
            <w:hideMark/>
          </w:tcPr>
          <w:p w14:paraId="64C12C0A"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Роль у команді ПЗБВ</w:t>
            </w:r>
          </w:p>
        </w:tc>
        <w:tc>
          <w:tcPr>
            <w:tcW w:w="3266" w:type="dxa"/>
            <w:tcBorders>
              <w:top w:val="single" w:sz="4" w:space="0" w:color="auto"/>
              <w:left w:val="nil"/>
              <w:bottom w:val="single" w:sz="4" w:space="0" w:color="auto"/>
              <w:right w:val="single" w:sz="4" w:space="0" w:color="auto"/>
            </w:tcBorders>
            <w:vAlign w:val="center"/>
            <w:hideMark/>
          </w:tcPr>
          <w:p w14:paraId="61C368BA"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Контактна інформація</w:t>
            </w:r>
          </w:p>
        </w:tc>
      </w:tr>
      <w:tr w:rsidR="006170FC" w:rsidRPr="00C86E12" w14:paraId="7B9BB974"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hideMark/>
          </w:tcPr>
          <w:p w14:paraId="25444BC8" w14:textId="10931286" w:rsidR="006170FC" w:rsidRPr="000A6699" w:rsidRDefault="002A1155" w:rsidP="00B60240">
            <w:pPr>
              <w:spacing w:line="288" w:lineRule="auto"/>
              <w:rPr>
                <w:rFonts w:eastAsia="Times New Roman" w:cs="Segoe UI"/>
                <w:color w:val="000000"/>
                <w:lang w:val="uk-UA"/>
              </w:rPr>
            </w:pPr>
            <w:r>
              <w:rPr>
                <w:rFonts w:eastAsia="Times New Roman" w:cs="Segoe UI"/>
                <w:color w:val="000000"/>
                <w:lang w:val="uk-UA"/>
              </w:rPr>
              <w:t>ПІБ</w:t>
            </w:r>
          </w:p>
        </w:tc>
        <w:tc>
          <w:tcPr>
            <w:tcW w:w="1984" w:type="dxa"/>
            <w:tcBorders>
              <w:top w:val="nil"/>
              <w:left w:val="nil"/>
              <w:bottom w:val="single" w:sz="4" w:space="0" w:color="auto"/>
              <w:right w:val="single" w:sz="4" w:space="0" w:color="auto"/>
            </w:tcBorders>
            <w:noWrap/>
            <w:vAlign w:val="center"/>
            <w:hideMark/>
          </w:tcPr>
          <w:p w14:paraId="481BF313"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Луцький водоканал</w:t>
            </w:r>
          </w:p>
        </w:tc>
        <w:tc>
          <w:tcPr>
            <w:tcW w:w="1868" w:type="dxa"/>
            <w:tcBorders>
              <w:top w:val="nil"/>
              <w:left w:val="nil"/>
              <w:bottom w:val="single" w:sz="4" w:space="0" w:color="auto"/>
              <w:right w:val="single" w:sz="4" w:space="0" w:color="auto"/>
            </w:tcBorders>
            <w:noWrap/>
            <w:vAlign w:val="center"/>
            <w:hideMark/>
          </w:tcPr>
          <w:p w14:paraId="7348FB50"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Заступник директора ...</w:t>
            </w:r>
          </w:p>
        </w:tc>
        <w:tc>
          <w:tcPr>
            <w:tcW w:w="4369" w:type="dxa"/>
            <w:tcBorders>
              <w:top w:val="nil"/>
              <w:left w:val="nil"/>
              <w:bottom w:val="single" w:sz="4" w:space="0" w:color="auto"/>
              <w:right w:val="single" w:sz="4" w:space="0" w:color="auto"/>
            </w:tcBorders>
            <w:noWrap/>
            <w:vAlign w:val="center"/>
            <w:hideMark/>
          </w:tcPr>
          <w:p w14:paraId="51DE1CFB"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Керівник групи</w:t>
            </w:r>
          </w:p>
        </w:tc>
        <w:tc>
          <w:tcPr>
            <w:tcW w:w="3266" w:type="dxa"/>
            <w:tcBorders>
              <w:top w:val="nil"/>
              <w:left w:val="nil"/>
              <w:bottom w:val="single" w:sz="4" w:space="0" w:color="auto"/>
              <w:right w:val="single" w:sz="4" w:space="0" w:color="auto"/>
            </w:tcBorders>
            <w:noWrap/>
            <w:vAlign w:val="center"/>
            <w:hideMark/>
          </w:tcPr>
          <w:p w14:paraId="7EB719BA" w14:textId="5162F4D9" w:rsidR="00191C2A" w:rsidRPr="000A6699" w:rsidRDefault="00191C2A" w:rsidP="00191C2A">
            <w:pPr>
              <w:spacing w:line="288" w:lineRule="auto"/>
              <w:rPr>
                <w:rFonts w:eastAsia="Times New Roman" w:cs="Segoe UI"/>
                <w:color w:val="000000"/>
                <w:lang w:val="uk-UA"/>
              </w:rPr>
            </w:pPr>
            <w:r w:rsidRPr="000A6699">
              <w:rPr>
                <w:rFonts w:eastAsia="Times New Roman" w:cs="Segoe UI"/>
                <w:color w:val="000000"/>
                <w:lang w:val="uk-UA"/>
              </w:rPr>
              <w:t>Номер мобільного телефону</w:t>
            </w:r>
          </w:p>
          <w:p w14:paraId="1E960071" w14:textId="0A807FE5" w:rsidR="006170FC" w:rsidRPr="000A6699" w:rsidRDefault="006170FC" w:rsidP="00191C2A">
            <w:pPr>
              <w:spacing w:line="288" w:lineRule="auto"/>
              <w:rPr>
                <w:rFonts w:eastAsia="Times New Roman" w:cs="Segoe UI"/>
                <w:color w:val="000000"/>
                <w:lang w:val="uk-UA"/>
              </w:rPr>
            </w:pPr>
            <w:r w:rsidRPr="000A6699">
              <w:rPr>
                <w:rFonts w:eastAsia="Times New Roman" w:cs="Segoe UI"/>
                <w:color w:val="000000"/>
                <w:lang w:val="uk-UA"/>
              </w:rPr>
              <w:t>Електронна пошта</w:t>
            </w:r>
          </w:p>
        </w:tc>
      </w:tr>
      <w:tr w:rsidR="006170FC" w:rsidRPr="00C86E12" w14:paraId="26B17E5B"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hideMark/>
          </w:tcPr>
          <w:p w14:paraId="20267F25"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1984" w:type="dxa"/>
            <w:tcBorders>
              <w:top w:val="nil"/>
              <w:left w:val="nil"/>
              <w:bottom w:val="single" w:sz="4" w:space="0" w:color="auto"/>
              <w:right w:val="single" w:sz="4" w:space="0" w:color="auto"/>
            </w:tcBorders>
            <w:noWrap/>
            <w:vAlign w:val="center"/>
            <w:hideMark/>
          </w:tcPr>
          <w:p w14:paraId="7FE86669"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1868" w:type="dxa"/>
            <w:tcBorders>
              <w:top w:val="nil"/>
              <w:left w:val="nil"/>
              <w:bottom w:val="single" w:sz="4" w:space="0" w:color="auto"/>
              <w:right w:val="single" w:sz="4" w:space="0" w:color="auto"/>
            </w:tcBorders>
            <w:noWrap/>
            <w:vAlign w:val="center"/>
            <w:hideMark/>
          </w:tcPr>
          <w:p w14:paraId="11ADBE49"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4369" w:type="dxa"/>
            <w:tcBorders>
              <w:top w:val="nil"/>
              <w:left w:val="nil"/>
              <w:bottom w:val="single" w:sz="4" w:space="0" w:color="auto"/>
              <w:right w:val="single" w:sz="4" w:space="0" w:color="auto"/>
            </w:tcBorders>
            <w:noWrap/>
            <w:vAlign w:val="center"/>
            <w:hideMark/>
          </w:tcPr>
          <w:p w14:paraId="5169BEF9"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Заступник керівника команди</w:t>
            </w:r>
          </w:p>
          <w:p w14:paraId="60D04918"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Консультування щодо ...</w:t>
            </w:r>
          </w:p>
        </w:tc>
        <w:tc>
          <w:tcPr>
            <w:tcW w:w="3266" w:type="dxa"/>
            <w:tcBorders>
              <w:top w:val="nil"/>
              <w:left w:val="nil"/>
              <w:bottom w:val="single" w:sz="4" w:space="0" w:color="auto"/>
              <w:right w:val="single" w:sz="4" w:space="0" w:color="auto"/>
            </w:tcBorders>
            <w:noWrap/>
            <w:vAlign w:val="center"/>
            <w:hideMark/>
          </w:tcPr>
          <w:p w14:paraId="31911A7A"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r>
      <w:tr w:rsidR="006170FC" w:rsidRPr="00C86E12" w14:paraId="36B35FBD"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hideMark/>
          </w:tcPr>
          <w:p w14:paraId="02494034"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1984" w:type="dxa"/>
            <w:tcBorders>
              <w:top w:val="nil"/>
              <w:left w:val="nil"/>
              <w:bottom w:val="single" w:sz="4" w:space="0" w:color="auto"/>
              <w:right w:val="single" w:sz="4" w:space="0" w:color="auto"/>
            </w:tcBorders>
            <w:noWrap/>
            <w:vAlign w:val="center"/>
            <w:hideMark/>
          </w:tcPr>
          <w:p w14:paraId="4F30C7E2"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1868" w:type="dxa"/>
            <w:tcBorders>
              <w:top w:val="nil"/>
              <w:left w:val="nil"/>
              <w:bottom w:val="single" w:sz="4" w:space="0" w:color="auto"/>
              <w:right w:val="single" w:sz="4" w:space="0" w:color="auto"/>
            </w:tcBorders>
            <w:noWrap/>
            <w:vAlign w:val="center"/>
            <w:hideMark/>
          </w:tcPr>
          <w:p w14:paraId="1D70FD67"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4369" w:type="dxa"/>
            <w:tcBorders>
              <w:top w:val="nil"/>
              <w:left w:val="nil"/>
              <w:bottom w:val="single" w:sz="4" w:space="0" w:color="auto"/>
              <w:right w:val="single" w:sz="4" w:space="0" w:color="auto"/>
            </w:tcBorders>
            <w:noWrap/>
            <w:vAlign w:val="center"/>
            <w:hideMark/>
          </w:tcPr>
          <w:p w14:paraId="12B609CC"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Консультування з питань експлуатації водопостачання...</w:t>
            </w:r>
          </w:p>
        </w:tc>
        <w:tc>
          <w:tcPr>
            <w:tcW w:w="3266" w:type="dxa"/>
            <w:tcBorders>
              <w:top w:val="nil"/>
              <w:left w:val="nil"/>
              <w:bottom w:val="single" w:sz="4" w:space="0" w:color="auto"/>
              <w:right w:val="single" w:sz="4" w:space="0" w:color="auto"/>
            </w:tcBorders>
            <w:noWrap/>
            <w:vAlign w:val="center"/>
            <w:hideMark/>
          </w:tcPr>
          <w:p w14:paraId="6CA2A57B"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r>
      <w:tr w:rsidR="006170FC" w:rsidRPr="00C86E12" w14:paraId="486B9803"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hideMark/>
          </w:tcPr>
          <w:p w14:paraId="1A6C9979"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1984" w:type="dxa"/>
            <w:tcBorders>
              <w:top w:val="nil"/>
              <w:left w:val="nil"/>
              <w:bottom w:val="single" w:sz="4" w:space="0" w:color="auto"/>
              <w:right w:val="single" w:sz="4" w:space="0" w:color="auto"/>
            </w:tcBorders>
            <w:noWrap/>
            <w:vAlign w:val="center"/>
            <w:hideMark/>
          </w:tcPr>
          <w:p w14:paraId="53487931"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1868" w:type="dxa"/>
            <w:tcBorders>
              <w:top w:val="nil"/>
              <w:left w:val="nil"/>
              <w:bottom w:val="single" w:sz="4" w:space="0" w:color="auto"/>
              <w:right w:val="single" w:sz="4" w:space="0" w:color="auto"/>
            </w:tcBorders>
            <w:noWrap/>
            <w:vAlign w:val="center"/>
            <w:hideMark/>
          </w:tcPr>
          <w:p w14:paraId="1E5E3C85"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4369" w:type="dxa"/>
            <w:tcBorders>
              <w:top w:val="nil"/>
              <w:left w:val="nil"/>
              <w:bottom w:val="single" w:sz="4" w:space="0" w:color="auto"/>
              <w:right w:val="single" w:sz="4" w:space="0" w:color="auto"/>
            </w:tcBorders>
            <w:noWrap/>
            <w:vAlign w:val="center"/>
            <w:hideMark/>
          </w:tcPr>
          <w:p w14:paraId="20448D7D"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Консультування з питань експлуатації системи розподілу води</w:t>
            </w:r>
          </w:p>
        </w:tc>
        <w:tc>
          <w:tcPr>
            <w:tcW w:w="3266" w:type="dxa"/>
            <w:tcBorders>
              <w:top w:val="nil"/>
              <w:left w:val="nil"/>
              <w:bottom w:val="single" w:sz="4" w:space="0" w:color="auto"/>
              <w:right w:val="single" w:sz="4" w:space="0" w:color="auto"/>
            </w:tcBorders>
            <w:noWrap/>
            <w:vAlign w:val="center"/>
            <w:hideMark/>
          </w:tcPr>
          <w:p w14:paraId="00F4BFB8"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r>
      <w:tr w:rsidR="006170FC" w:rsidRPr="00C86E12" w14:paraId="6DEA8507"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hideMark/>
          </w:tcPr>
          <w:p w14:paraId="62B37E56"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lastRenderedPageBreak/>
              <w:t xml:space="preserve"> </w:t>
            </w:r>
          </w:p>
        </w:tc>
        <w:tc>
          <w:tcPr>
            <w:tcW w:w="1984" w:type="dxa"/>
            <w:tcBorders>
              <w:top w:val="nil"/>
              <w:left w:val="nil"/>
              <w:bottom w:val="single" w:sz="4" w:space="0" w:color="auto"/>
              <w:right w:val="single" w:sz="4" w:space="0" w:color="auto"/>
            </w:tcBorders>
            <w:noWrap/>
            <w:vAlign w:val="center"/>
            <w:hideMark/>
          </w:tcPr>
          <w:p w14:paraId="1B0286FB"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1868" w:type="dxa"/>
            <w:tcBorders>
              <w:top w:val="nil"/>
              <w:left w:val="nil"/>
              <w:bottom w:val="single" w:sz="4" w:space="0" w:color="auto"/>
              <w:right w:val="single" w:sz="4" w:space="0" w:color="auto"/>
            </w:tcBorders>
            <w:noWrap/>
            <w:vAlign w:val="center"/>
            <w:hideMark/>
          </w:tcPr>
          <w:p w14:paraId="4B010793"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c>
          <w:tcPr>
            <w:tcW w:w="4369" w:type="dxa"/>
            <w:tcBorders>
              <w:top w:val="nil"/>
              <w:left w:val="nil"/>
              <w:bottom w:val="single" w:sz="4" w:space="0" w:color="auto"/>
              <w:right w:val="single" w:sz="4" w:space="0" w:color="auto"/>
            </w:tcBorders>
            <w:noWrap/>
            <w:vAlign w:val="center"/>
            <w:hideMark/>
          </w:tcPr>
          <w:p w14:paraId="018C7BAE"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Консультування з питань очищення питної води, експлуатаційного обслуговування, моніторингу якості води</w:t>
            </w:r>
          </w:p>
        </w:tc>
        <w:tc>
          <w:tcPr>
            <w:tcW w:w="3266" w:type="dxa"/>
            <w:tcBorders>
              <w:top w:val="nil"/>
              <w:left w:val="nil"/>
              <w:bottom w:val="single" w:sz="4" w:space="0" w:color="auto"/>
              <w:right w:val="single" w:sz="4" w:space="0" w:color="auto"/>
            </w:tcBorders>
            <w:noWrap/>
            <w:vAlign w:val="center"/>
            <w:hideMark/>
          </w:tcPr>
          <w:p w14:paraId="05717D8F"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 xml:space="preserve"> </w:t>
            </w:r>
          </w:p>
        </w:tc>
      </w:tr>
      <w:tr w:rsidR="006170FC" w:rsidRPr="00C86E12" w14:paraId="27DB0F08"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58FE5E14"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316BFB82"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169C86B1"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0DE7ED53" w14:textId="77777777" w:rsidR="006170FC" w:rsidRPr="000A6699" w:rsidRDefault="006170FC" w:rsidP="00B60240">
            <w:pPr>
              <w:spacing w:line="288" w:lineRule="auto"/>
              <w:rPr>
                <w:rFonts w:eastAsia="Times New Roman" w:cs="Segoe UI"/>
                <w:color w:val="000000"/>
                <w:lang w:val="uk-UA"/>
              </w:rPr>
            </w:pPr>
            <w:r w:rsidRPr="000A6699">
              <w:rPr>
                <w:rFonts w:eastAsia="Times New Roman" w:cs="Segoe UI"/>
                <w:color w:val="000000"/>
                <w:lang w:val="uk-UA"/>
              </w:rPr>
              <w:t>Консультування з питань моніторингу та аналізу якості води</w:t>
            </w:r>
          </w:p>
        </w:tc>
        <w:tc>
          <w:tcPr>
            <w:tcW w:w="3266" w:type="dxa"/>
            <w:tcBorders>
              <w:top w:val="nil"/>
              <w:left w:val="nil"/>
              <w:bottom w:val="single" w:sz="4" w:space="0" w:color="auto"/>
              <w:right w:val="single" w:sz="4" w:space="0" w:color="auto"/>
            </w:tcBorders>
            <w:noWrap/>
            <w:vAlign w:val="center"/>
          </w:tcPr>
          <w:p w14:paraId="15884566" w14:textId="77777777" w:rsidR="006170FC" w:rsidRPr="000A6699" w:rsidRDefault="006170FC" w:rsidP="00B60240">
            <w:pPr>
              <w:spacing w:line="288" w:lineRule="auto"/>
              <w:rPr>
                <w:rFonts w:eastAsia="Times New Roman" w:cs="Segoe UI"/>
                <w:color w:val="000000"/>
                <w:lang w:val="uk-UA"/>
              </w:rPr>
            </w:pPr>
          </w:p>
        </w:tc>
      </w:tr>
    </w:tbl>
    <w:p w14:paraId="19DC697F" w14:textId="77777777" w:rsidR="006170FC" w:rsidRPr="000A6699" w:rsidRDefault="006170FC" w:rsidP="006170FC">
      <w:pPr>
        <w:spacing w:after="0" w:line="288" w:lineRule="auto"/>
        <w:rPr>
          <w:rFonts w:cs="Segoe UI"/>
          <w:lang w:val="uk-UA"/>
        </w:rPr>
      </w:pPr>
    </w:p>
    <w:p w14:paraId="37C7DA78" w14:textId="068A0BD9" w:rsidR="006170FC" w:rsidRPr="000A6699" w:rsidRDefault="006170FC" w:rsidP="009C3B51">
      <w:pPr>
        <w:pStyle w:val="2"/>
        <w:rPr>
          <w:lang w:val="uk-UA"/>
        </w:rPr>
      </w:pPr>
      <w:bookmarkStart w:id="22" w:name="_Toc228926253"/>
      <w:bookmarkStart w:id="23" w:name="_Toc1013489155"/>
      <w:r w:rsidRPr="000A6699">
        <w:rPr>
          <w:lang w:val="uk-UA"/>
        </w:rPr>
        <w:t>Членство в якості радника ПЗБВ</w:t>
      </w:r>
      <w:bookmarkEnd w:id="22"/>
      <w:bookmarkEnd w:id="23"/>
    </w:p>
    <w:p w14:paraId="09150351" w14:textId="1F31F902" w:rsidR="006170FC" w:rsidRPr="000A6699" w:rsidRDefault="00191C2A" w:rsidP="006170FC">
      <w:pPr>
        <w:rPr>
          <w:rFonts w:cs="Segoe UI"/>
          <w:i/>
          <w:iCs/>
          <w:color w:val="4472C4" w:themeColor="accent1"/>
          <w:lang w:val="uk-UA"/>
        </w:rPr>
      </w:pPr>
      <w:r w:rsidRPr="000A6699">
        <w:rPr>
          <w:rFonts w:cs="Segoe UI"/>
          <w:i/>
          <w:iCs/>
          <w:color w:val="4472C4" w:themeColor="accent1"/>
          <w:lang w:val="uk-UA"/>
        </w:rPr>
        <w:t xml:space="preserve">Цей розділ є необов'язковим. Радники включатимуть зовнішніх експертів або власників інформації, які можуть спрямовувати розробку ПЗБВ, але не братимуть участі у щоденному прийнятті рішень. Наприклад, тут ідеально підійдуть представники геологічних або екологічних служб. </w:t>
      </w:r>
    </w:p>
    <w:p w14:paraId="1607FE38" w14:textId="30083A68" w:rsidR="00175B4A" w:rsidRPr="000A6699" w:rsidRDefault="00275E25" w:rsidP="48D90CE0">
      <w:pPr>
        <w:pStyle w:val="4"/>
        <w:rPr>
          <w:rFonts w:eastAsia="Segoe UI" w:cs="Segoe UI"/>
        </w:rPr>
      </w:pPr>
      <w:bookmarkStart w:id="24" w:name="_Ref197430359"/>
      <w:bookmarkStart w:id="25" w:name="_Toc229595902"/>
      <w:r w:rsidRPr="000A6699">
        <w:rPr>
          <w:rFonts w:eastAsia="Segoe UI" w:cs="Segoe UI"/>
        </w:rPr>
        <w:t>Таблиця</w:t>
      </w:r>
      <w:bookmarkEnd w:id="24"/>
      <w:r w:rsidR="00AE4231" w:rsidRPr="000A6699">
        <w:t xml:space="preserve"> 2</w:t>
      </w:r>
      <w:r w:rsidR="1A12C2CE" w:rsidRPr="000A6699">
        <w:rPr>
          <w:rFonts w:eastAsia="Segoe UI" w:cs="Segoe UI"/>
        </w:rPr>
        <w:t>.</w:t>
      </w:r>
      <w:r w:rsidR="00175B4A" w:rsidRPr="000A6699">
        <w:rPr>
          <w:rFonts w:eastAsia="Segoe UI" w:cs="Segoe UI"/>
        </w:rPr>
        <w:t xml:space="preserve"> Список членів радників ПЗБВ</w:t>
      </w:r>
      <w:r w:rsidR="00CB050D">
        <w:rPr>
          <w:rFonts w:eastAsia="Segoe UI" w:cs="Segoe UI"/>
        </w:rPr>
        <w:t>.</w:t>
      </w:r>
      <w:bookmarkEnd w:id="25"/>
    </w:p>
    <w:tbl>
      <w:tblPr>
        <w:tblW w:w="13609" w:type="dxa"/>
        <w:tblLayout w:type="fixed"/>
        <w:tblLook w:val="04A0" w:firstRow="1" w:lastRow="0" w:firstColumn="1" w:lastColumn="0" w:noHBand="0" w:noVBand="1"/>
      </w:tblPr>
      <w:tblGrid>
        <w:gridCol w:w="2122"/>
        <w:gridCol w:w="1984"/>
        <w:gridCol w:w="1868"/>
        <w:gridCol w:w="4369"/>
        <w:gridCol w:w="3266"/>
      </w:tblGrid>
      <w:tr w:rsidR="006170FC" w:rsidRPr="000A6699" w14:paraId="0420A998" w14:textId="77777777" w:rsidTr="48D90CE0">
        <w:trPr>
          <w:trHeight w:val="900"/>
          <w:tblHeader/>
        </w:trPr>
        <w:tc>
          <w:tcPr>
            <w:tcW w:w="2122" w:type="dxa"/>
            <w:tcBorders>
              <w:top w:val="single" w:sz="4" w:space="0" w:color="auto"/>
              <w:left w:val="single" w:sz="4" w:space="0" w:color="auto"/>
              <w:bottom w:val="single" w:sz="4" w:space="0" w:color="auto"/>
              <w:right w:val="single" w:sz="4" w:space="0" w:color="auto"/>
            </w:tcBorders>
            <w:vAlign w:val="center"/>
            <w:hideMark/>
          </w:tcPr>
          <w:p w14:paraId="062CE61D"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Ім'я</w:t>
            </w:r>
          </w:p>
        </w:tc>
        <w:tc>
          <w:tcPr>
            <w:tcW w:w="1984" w:type="dxa"/>
            <w:tcBorders>
              <w:top w:val="single" w:sz="4" w:space="0" w:color="auto"/>
              <w:left w:val="nil"/>
              <w:bottom w:val="single" w:sz="4" w:space="0" w:color="auto"/>
              <w:right w:val="single" w:sz="4" w:space="0" w:color="auto"/>
            </w:tcBorders>
            <w:vAlign w:val="center"/>
            <w:hideMark/>
          </w:tcPr>
          <w:p w14:paraId="0384960B"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Організація</w:t>
            </w:r>
          </w:p>
        </w:tc>
        <w:tc>
          <w:tcPr>
            <w:tcW w:w="1868" w:type="dxa"/>
            <w:tcBorders>
              <w:top w:val="single" w:sz="4" w:space="0" w:color="auto"/>
              <w:left w:val="nil"/>
              <w:bottom w:val="single" w:sz="4" w:space="0" w:color="auto"/>
              <w:right w:val="single" w:sz="4" w:space="0" w:color="auto"/>
            </w:tcBorders>
            <w:vAlign w:val="center"/>
            <w:hideMark/>
          </w:tcPr>
          <w:p w14:paraId="107CDD9F"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Назва посади</w:t>
            </w:r>
          </w:p>
        </w:tc>
        <w:tc>
          <w:tcPr>
            <w:tcW w:w="4369" w:type="dxa"/>
            <w:tcBorders>
              <w:top w:val="single" w:sz="4" w:space="0" w:color="auto"/>
              <w:left w:val="nil"/>
              <w:bottom w:val="single" w:sz="4" w:space="0" w:color="auto"/>
              <w:right w:val="single" w:sz="4" w:space="0" w:color="auto"/>
            </w:tcBorders>
            <w:vAlign w:val="center"/>
            <w:hideMark/>
          </w:tcPr>
          <w:p w14:paraId="214EC407"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Роль у команді ПЗБВ</w:t>
            </w:r>
          </w:p>
        </w:tc>
        <w:tc>
          <w:tcPr>
            <w:tcW w:w="3266" w:type="dxa"/>
            <w:tcBorders>
              <w:top w:val="single" w:sz="4" w:space="0" w:color="auto"/>
              <w:left w:val="nil"/>
              <w:bottom w:val="single" w:sz="4" w:space="0" w:color="auto"/>
              <w:right w:val="single" w:sz="4" w:space="0" w:color="auto"/>
            </w:tcBorders>
            <w:vAlign w:val="center"/>
            <w:hideMark/>
          </w:tcPr>
          <w:p w14:paraId="65C2FAE9"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Контактна інформація</w:t>
            </w:r>
          </w:p>
        </w:tc>
      </w:tr>
      <w:tr w:rsidR="006170FC" w:rsidRPr="000A6699" w14:paraId="255DED35"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7416E3BD"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2D2BBA5B"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0198EFBB"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63319506"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002EFAF3" w14:textId="77777777" w:rsidR="006170FC" w:rsidRPr="000A6699" w:rsidRDefault="006170FC" w:rsidP="00B60240">
            <w:pPr>
              <w:spacing w:line="288" w:lineRule="auto"/>
              <w:rPr>
                <w:rFonts w:eastAsia="Times New Roman" w:cs="Segoe UI"/>
                <w:color w:val="000000"/>
                <w:lang w:val="uk-UA"/>
              </w:rPr>
            </w:pPr>
          </w:p>
        </w:tc>
      </w:tr>
      <w:tr w:rsidR="006170FC" w:rsidRPr="000A6699" w14:paraId="1FF143B1"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1F61D530"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073C4684"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2E69F2A5"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318E82BA"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4339EACB" w14:textId="77777777" w:rsidR="006170FC" w:rsidRPr="000A6699" w:rsidRDefault="006170FC" w:rsidP="00B60240">
            <w:pPr>
              <w:spacing w:line="288" w:lineRule="auto"/>
              <w:rPr>
                <w:rFonts w:eastAsia="Times New Roman" w:cs="Segoe UI"/>
                <w:color w:val="000000"/>
                <w:lang w:val="uk-UA"/>
              </w:rPr>
            </w:pPr>
          </w:p>
        </w:tc>
      </w:tr>
      <w:tr w:rsidR="006170FC" w:rsidRPr="000A6699" w14:paraId="0D43DDDE"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05BE9DE5"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7CBBFD54"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52F286FC"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3D315AF9"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297BCBBD" w14:textId="77777777" w:rsidR="006170FC" w:rsidRPr="000A6699" w:rsidRDefault="006170FC" w:rsidP="00B60240">
            <w:pPr>
              <w:spacing w:line="288" w:lineRule="auto"/>
              <w:rPr>
                <w:rFonts w:eastAsia="Times New Roman" w:cs="Segoe UI"/>
                <w:color w:val="000000"/>
                <w:lang w:val="uk-UA"/>
              </w:rPr>
            </w:pPr>
          </w:p>
        </w:tc>
      </w:tr>
      <w:tr w:rsidR="006170FC" w:rsidRPr="000A6699" w14:paraId="02D8BBD7"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7FA336B5"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3376AC46"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6ABBD045"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4231D4E9"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0CC1D36D" w14:textId="77777777" w:rsidR="006170FC" w:rsidRPr="000A6699" w:rsidRDefault="006170FC" w:rsidP="00B60240">
            <w:pPr>
              <w:spacing w:line="288" w:lineRule="auto"/>
              <w:rPr>
                <w:rFonts w:eastAsia="Times New Roman" w:cs="Segoe UI"/>
                <w:color w:val="000000"/>
                <w:lang w:val="uk-UA"/>
              </w:rPr>
            </w:pPr>
          </w:p>
        </w:tc>
      </w:tr>
      <w:tr w:rsidR="006170FC" w:rsidRPr="000A6699" w14:paraId="1028B09A"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4FAAE645"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6A50C3A0"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376DCACF"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0A0A4071"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4656EF57" w14:textId="77777777" w:rsidR="006170FC" w:rsidRPr="000A6699" w:rsidRDefault="006170FC" w:rsidP="00B60240">
            <w:pPr>
              <w:spacing w:line="288" w:lineRule="auto"/>
              <w:rPr>
                <w:rFonts w:eastAsia="Times New Roman" w:cs="Segoe UI"/>
                <w:color w:val="000000"/>
                <w:lang w:val="uk-UA"/>
              </w:rPr>
            </w:pPr>
          </w:p>
        </w:tc>
      </w:tr>
      <w:tr w:rsidR="006170FC" w:rsidRPr="000A6699" w14:paraId="74F0ED54"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040BCF2D"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5417B2E9"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2C376C03"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653780FC"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1D5C31D8" w14:textId="77777777" w:rsidR="006170FC" w:rsidRPr="000A6699" w:rsidRDefault="006170FC" w:rsidP="00B60240">
            <w:pPr>
              <w:spacing w:line="288" w:lineRule="auto"/>
              <w:rPr>
                <w:rFonts w:eastAsia="Times New Roman" w:cs="Segoe UI"/>
                <w:color w:val="000000"/>
                <w:lang w:val="uk-UA"/>
              </w:rPr>
            </w:pPr>
          </w:p>
        </w:tc>
      </w:tr>
    </w:tbl>
    <w:p w14:paraId="59CDA2C1" w14:textId="77777777" w:rsidR="006170FC" w:rsidRPr="000A6699" w:rsidRDefault="006170FC" w:rsidP="006170FC">
      <w:pPr>
        <w:rPr>
          <w:rFonts w:cs="Segoe UI"/>
          <w:lang w:val="uk-UA"/>
        </w:rPr>
      </w:pPr>
    </w:p>
    <w:p w14:paraId="5E0D5C4E" w14:textId="71F4952B" w:rsidR="006170FC" w:rsidRPr="000A6699" w:rsidRDefault="006170FC" w:rsidP="009C3B51">
      <w:pPr>
        <w:pStyle w:val="2"/>
        <w:rPr>
          <w:lang w:val="uk-UA"/>
        </w:rPr>
      </w:pPr>
      <w:bookmarkStart w:id="26" w:name="_Toc228926254"/>
      <w:bookmarkStart w:id="27" w:name="_Toc1583412683"/>
      <w:r w:rsidRPr="000A6699">
        <w:rPr>
          <w:lang w:val="uk-UA"/>
        </w:rPr>
        <w:t>Зацікавлені сторони ПЗБВ</w:t>
      </w:r>
      <w:bookmarkEnd w:id="26"/>
      <w:bookmarkEnd w:id="27"/>
    </w:p>
    <w:p w14:paraId="419B041D" w14:textId="20F8BFF3" w:rsidR="006170FC" w:rsidRPr="000A6699" w:rsidRDefault="006170FC" w:rsidP="006170FC">
      <w:pPr>
        <w:rPr>
          <w:rFonts w:cs="Segoe UI"/>
          <w:i/>
          <w:iCs/>
          <w:color w:val="4472C4" w:themeColor="accent1"/>
          <w:lang w:val="uk-UA"/>
        </w:rPr>
      </w:pPr>
      <w:r w:rsidRPr="000A6699">
        <w:rPr>
          <w:rFonts w:cs="Segoe UI"/>
          <w:i/>
          <w:iCs/>
          <w:color w:val="4472C4" w:themeColor="accent1"/>
          <w:lang w:val="uk-UA"/>
        </w:rPr>
        <w:t>Сюди можна включити ради, міністерства (житлово-комунального господарства, продовольства та захисту прав споживачів), організації мешканців...</w:t>
      </w:r>
      <w:r w:rsidR="00191C2A" w:rsidRPr="000A6699">
        <w:rPr>
          <w:rFonts w:cs="Segoe UI"/>
          <w:i/>
          <w:iCs/>
          <w:color w:val="4472C4" w:themeColor="accent1"/>
          <w:lang w:val="uk-UA"/>
        </w:rPr>
        <w:t xml:space="preserve"> Основна команда відповідатиме за звітування про хід роботи та прийняті рішення перед людьми з цього списку. </w:t>
      </w:r>
      <w:r w:rsidR="009C5EC1" w:rsidRPr="000A6699">
        <w:rPr>
          <w:rFonts w:cs="Segoe UI"/>
          <w:i/>
          <w:iCs/>
          <w:color w:val="4472C4" w:themeColor="accent1"/>
          <w:lang w:val="uk-UA"/>
        </w:rPr>
        <w:t xml:space="preserve">Цей список повинен включати організації, на які впливає процес забезпечення безпеки води, але які не входять до складу основної команди, що керує розробкою ПЗБВ. </w:t>
      </w:r>
    </w:p>
    <w:p w14:paraId="61E60B80" w14:textId="46B57ABA" w:rsidR="00175B4A" w:rsidRPr="000A6699" w:rsidRDefault="00275E25" w:rsidP="48D90CE0">
      <w:pPr>
        <w:pStyle w:val="4"/>
        <w:rPr>
          <w:rFonts w:eastAsia="Segoe UI" w:cs="Segoe UI"/>
        </w:rPr>
      </w:pPr>
      <w:bookmarkStart w:id="28" w:name="_Ref197430366"/>
      <w:bookmarkStart w:id="29" w:name="_Toc229595903"/>
      <w:r w:rsidRPr="000A6699">
        <w:rPr>
          <w:rFonts w:eastAsia="Segoe UI" w:cs="Segoe UI"/>
        </w:rPr>
        <w:t>Таблиця</w:t>
      </w:r>
      <w:bookmarkEnd w:id="28"/>
      <w:r w:rsidR="00AE4231" w:rsidRPr="000A6699">
        <w:t xml:space="preserve"> 3</w:t>
      </w:r>
      <w:r w:rsidR="40C720E7" w:rsidRPr="000A6699">
        <w:rPr>
          <w:rFonts w:eastAsia="Segoe UI" w:cs="Segoe UI"/>
        </w:rPr>
        <w:t>.</w:t>
      </w:r>
      <w:r w:rsidR="00175B4A" w:rsidRPr="000A6699">
        <w:rPr>
          <w:rFonts w:eastAsia="Segoe UI" w:cs="Segoe UI"/>
        </w:rPr>
        <w:t xml:space="preserve"> Список зацікавлених сторін ПЗБВ</w:t>
      </w:r>
      <w:r w:rsidR="00CB050D">
        <w:rPr>
          <w:rFonts w:eastAsia="Segoe UI" w:cs="Segoe UI"/>
        </w:rPr>
        <w:t>.</w:t>
      </w:r>
      <w:bookmarkEnd w:id="29"/>
    </w:p>
    <w:tbl>
      <w:tblPr>
        <w:tblW w:w="13609" w:type="dxa"/>
        <w:tblLayout w:type="fixed"/>
        <w:tblLook w:val="04A0" w:firstRow="1" w:lastRow="0" w:firstColumn="1" w:lastColumn="0" w:noHBand="0" w:noVBand="1"/>
      </w:tblPr>
      <w:tblGrid>
        <w:gridCol w:w="2122"/>
        <w:gridCol w:w="1984"/>
        <w:gridCol w:w="1868"/>
        <w:gridCol w:w="4369"/>
        <w:gridCol w:w="3266"/>
      </w:tblGrid>
      <w:tr w:rsidR="006170FC" w:rsidRPr="000A6699" w14:paraId="1C00F99D" w14:textId="77777777" w:rsidTr="48D90CE0">
        <w:trPr>
          <w:trHeight w:val="900"/>
          <w:tblHeader/>
        </w:trPr>
        <w:tc>
          <w:tcPr>
            <w:tcW w:w="2122" w:type="dxa"/>
            <w:tcBorders>
              <w:top w:val="single" w:sz="4" w:space="0" w:color="auto"/>
              <w:left w:val="single" w:sz="4" w:space="0" w:color="auto"/>
              <w:bottom w:val="single" w:sz="4" w:space="0" w:color="auto"/>
              <w:right w:val="single" w:sz="4" w:space="0" w:color="auto"/>
            </w:tcBorders>
            <w:vAlign w:val="center"/>
            <w:hideMark/>
          </w:tcPr>
          <w:p w14:paraId="72F995F6"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Ім'я</w:t>
            </w:r>
          </w:p>
        </w:tc>
        <w:tc>
          <w:tcPr>
            <w:tcW w:w="1984" w:type="dxa"/>
            <w:tcBorders>
              <w:top w:val="single" w:sz="4" w:space="0" w:color="auto"/>
              <w:left w:val="nil"/>
              <w:bottom w:val="single" w:sz="4" w:space="0" w:color="auto"/>
              <w:right w:val="single" w:sz="4" w:space="0" w:color="auto"/>
            </w:tcBorders>
            <w:vAlign w:val="center"/>
            <w:hideMark/>
          </w:tcPr>
          <w:p w14:paraId="6BFAFEDE"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Організація</w:t>
            </w:r>
          </w:p>
        </w:tc>
        <w:tc>
          <w:tcPr>
            <w:tcW w:w="1868" w:type="dxa"/>
            <w:tcBorders>
              <w:top w:val="single" w:sz="4" w:space="0" w:color="auto"/>
              <w:left w:val="nil"/>
              <w:bottom w:val="single" w:sz="4" w:space="0" w:color="auto"/>
              <w:right w:val="single" w:sz="4" w:space="0" w:color="auto"/>
            </w:tcBorders>
            <w:vAlign w:val="center"/>
            <w:hideMark/>
          </w:tcPr>
          <w:p w14:paraId="17107845"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Назва посади</w:t>
            </w:r>
          </w:p>
        </w:tc>
        <w:tc>
          <w:tcPr>
            <w:tcW w:w="4369" w:type="dxa"/>
            <w:tcBorders>
              <w:top w:val="single" w:sz="4" w:space="0" w:color="auto"/>
              <w:left w:val="nil"/>
              <w:bottom w:val="single" w:sz="4" w:space="0" w:color="auto"/>
              <w:right w:val="single" w:sz="4" w:space="0" w:color="auto"/>
            </w:tcBorders>
            <w:vAlign w:val="center"/>
            <w:hideMark/>
          </w:tcPr>
          <w:p w14:paraId="6DE2BF03"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Роль у команді ПЗБВ</w:t>
            </w:r>
          </w:p>
        </w:tc>
        <w:tc>
          <w:tcPr>
            <w:tcW w:w="3266" w:type="dxa"/>
            <w:tcBorders>
              <w:top w:val="single" w:sz="4" w:space="0" w:color="auto"/>
              <w:left w:val="nil"/>
              <w:bottom w:val="single" w:sz="4" w:space="0" w:color="auto"/>
              <w:right w:val="single" w:sz="4" w:space="0" w:color="auto"/>
            </w:tcBorders>
            <w:vAlign w:val="center"/>
            <w:hideMark/>
          </w:tcPr>
          <w:p w14:paraId="2EC6CF07" w14:textId="77777777" w:rsidR="006170FC" w:rsidRPr="000A6699" w:rsidRDefault="006170FC" w:rsidP="00B60240">
            <w:pPr>
              <w:spacing w:line="288" w:lineRule="auto"/>
              <w:rPr>
                <w:rFonts w:eastAsia="Times New Roman" w:cs="Segoe UI"/>
                <w:b/>
                <w:bCs/>
                <w:color w:val="000000"/>
                <w:lang w:val="uk-UA"/>
              </w:rPr>
            </w:pPr>
            <w:r w:rsidRPr="000A6699">
              <w:rPr>
                <w:rFonts w:eastAsia="Times New Roman" w:cs="Segoe UI"/>
                <w:b/>
                <w:bCs/>
                <w:color w:val="000000"/>
                <w:lang w:val="uk-UA"/>
              </w:rPr>
              <w:t>Контактна інформація</w:t>
            </w:r>
          </w:p>
        </w:tc>
      </w:tr>
      <w:tr w:rsidR="006170FC" w:rsidRPr="000A6699" w14:paraId="3D663188"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6C74CD1B"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57ED732D"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4B68749E"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014EA120"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4088064B" w14:textId="77777777" w:rsidR="006170FC" w:rsidRPr="000A6699" w:rsidRDefault="006170FC" w:rsidP="00B60240">
            <w:pPr>
              <w:spacing w:line="288" w:lineRule="auto"/>
              <w:rPr>
                <w:rFonts w:eastAsia="Times New Roman" w:cs="Segoe UI"/>
                <w:color w:val="000000"/>
                <w:lang w:val="uk-UA"/>
              </w:rPr>
            </w:pPr>
          </w:p>
        </w:tc>
      </w:tr>
      <w:tr w:rsidR="006170FC" w:rsidRPr="000A6699" w14:paraId="78589BA2"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1486FBE3"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1979DFE6"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738F4960"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5AFEEB5F"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00989354" w14:textId="77777777" w:rsidR="006170FC" w:rsidRPr="000A6699" w:rsidRDefault="006170FC" w:rsidP="00B60240">
            <w:pPr>
              <w:spacing w:line="288" w:lineRule="auto"/>
              <w:rPr>
                <w:rFonts w:eastAsia="Times New Roman" w:cs="Segoe UI"/>
                <w:color w:val="000000"/>
                <w:lang w:val="uk-UA"/>
              </w:rPr>
            </w:pPr>
          </w:p>
        </w:tc>
      </w:tr>
      <w:tr w:rsidR="006170FC" w:rsidRPr="000A6699" w14:paraId="58D57B6D"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7A5796CD"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0D413315"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195162CE"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624838D3"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07B8D524" w14:textId="77777777" w:rsidR="006170FC" w:rsidRPr="000A6699" w:rsidRDefault="006170FC" w:rsidP="00B60240">
            <w:pPr>
              <w:spacing w:line="288" w:lineRule="auto"/>
              <w:rPr>
                <w:rFonts w:eastAsia="Times New Roman" w:cs="Segoe UI"/>
                <w:color w:val="000000"/>
                <w:lang w:val="uk-UA"/>
              </w:rPr>
            </w:pPr>
          </w:p>
        </w:tc>
      </w:tr>
      <w:tr w:rsidR="006170FC" w:rsidRPr="000A6699" w14:paraId="0D8274DE"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10ECEB07"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6C012AA1"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03CD6072"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78F9B5ED"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1EC52E00" w14:textId="77777777" w:rsidR="006170FC" w:rsidRPr="000A6699" w:rsidRDefault="006170FC" w:rsidP="00B60240">
            <w:pPr>
              <w:spacing w:line="288" w:lineRule="auto"/>
              <w:rPr>
                <w:rFonts w:eastAsia="Times New Roman" w:cs="Segoe UI"/>
                <w:color w:val="000000"/>
                <w:lang w:val="uk-UA"/>
              </w:rPr>
            </w:pPr>
          </w:p>
        </w:tc>
      </w:tr>
      <w:tr w:rsidR="006170FC" w:rsidRPr="000A6699" w14:paraId="0BF68CCA"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60CA2B55"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46ED4F0B"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18FE39CE"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6BFC6162"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4C30ECBB" w14:textId="77777777" w:rsidR="006170FC" w:rsidRPr="000A6699" w:rsidRDefault="006170FC" w:rsidP="00B60240">
            <w:pPr>
              <w:spacing w:line="288" w:lineRule="auto"/>
              <w:rPr>
                <w:rFonts w:eastAsia="Times New Roman" w:cs="Segoe UI"/>
                <w:color w:val="000000"/>
                <w:lang w:val="uk-UA"/>
              </w:rPr>
            </w:pPr>
          </w:p>
        </w:tc>
      </w:tr>
      <w:tr w:rsidR="006170FC" w:rsidRPr="000A6699" w14:paraId="4320FFB1" w14:textId="77777777" w:rsidTr="48D90CE0">
        <w:trPr>
          <w:cantSplit/>
          <w:trHeight w:val="560"/>
        </w:trPr>
        <w:tc>
          <w:tcPr>
            <w:tcW w:w="2122" w:type="dxa"/>
            <w:tcBorders>
              <w:top w:val="nil"/>
              <w:left w:val="single" w:sz="4" w:space="0" w:color="auto"/>
              <w:bottom w:val="single" w:sz="4" w:space="0" w:color="auto"/>
              <w:right w:val="single" w:sz="4" w:space="0" w:color="auto"/>
            </w:tcBorders>
            <w:noWrap/>
            <w:vAlign w:val="center"/>
          </w:tcPr>
          <w:p w14:paraId="0C83E678" w14:textId="77777777" w:rsidR="006170FC" w:rsidRPr="000A6699" w:rsidRDefault="006170FC" w:rsidP="00B60240">
            <w:pPr>
              <w:spacing w:line="288" w:lineRule="auto"/>
              <w:rPr>
                <w:rFonts w:eastAsia="Times New Roman" w:cs="Segoe UI"/>
                <w:color w:val="000000"/>
                <w:lang w:val="uk-UA"/>
              </w:rPr>
            </w:pPr>
          </w:p>
        </w:tc>
        <w:tc>
          <w:tcPr>
            <w:tcW w:w="1984" w:type="dxa"/>
            <w:tcBorders>
              <w:top w:val="nil"/>
              <w:left w:val="nil"/>
              <w:bottom w:val="single" w:sz="4" w:space="0" w:color="auto"/>
              <w:right w:val="single" w:sz="4" w:space="0" w:color="auto"/>
            </w:tcBorders>
            <w:noWrap/>
            <w:vAlign w:val="center"/>
          </w:tcPr>
          <w:p w14:paraId="3B2D4F34" w14:textId="77777777" w:rsidR="006170FC" w:rsidRPr="000A6699" w:rsidRDefault="006170FC" w:rsidP="00B60240">
            <w:pPr>
              <w:spacing w:line="288" w:lineRule="auto"/>
              <w:rPr>
                <w:rFonts w:eastAsia="Times New Roman" w:cs="Segoe UI"/>
                <w:color w:val="000000"/>
                <w:lang w:val="uk-UA"/>
              </w:rPr>
            </w:pPr>
          </w:p>
        </w:tc>
        <w:tc>
          <w:tcPr>
            <w:tcW w:w="1868" w:type="dxa"/>
            <w:tcBorders>
              <w:top w:val="nil"/>
              <w:left w:val="nil"/>
              <w:bottom w:val="single" w:sz="4" w:space="0" w:color="auto"/>
              <w:right w:val="single" w:sz="4" w:space="0" w:color="auto"/>
            </w:tcBorders>
            <w:noWrap/>
            <w:vAlign w:val="center"/>
          </w:tcPr>
          <w:p w14:paraId="54444DEA" w14:textId="77777777" w:rsidR="006170FC" w:rsidRPr="000A6699" w:rsidRDefault="006170FC" w:rsidP="00B60240">
            <w:pPr>
              <w:spacing w:line="288" w:lineRule="auto"/>
              <w:rPr>
                <w:rFonts w:eastAsia="Times New Roman" w:cs="Segoe UI"/>
                <w:color w:val="000000"/>
                <w:lang w:val="uk-UA"/>
              </w:rPr>
            </w:pPr>
          </w:p>
        </w:tc>
        <w:tc>
          <w:tcPr>
            <w:tcW w:w="4369" w:type="dxa"/>
            <w:tcBorders>
              <w:top w:val="nil"/>
              <w:left w:val="nil"/>
              <w:bottom w:val="single" w:sz="4" w:space="0" w:color="auto"/>
              <w:right w:val="single" w:sz="4" w:space="0" w:color="auto"/>
            </w:tcBorders>
            <w:noWrap/>
            <w:vAlign w:val="center"/>
          </w:tcPr>
          <w:p w14:paraId="5B6DE38C" w14:textId="77777777" w:rsidR="006170FC" w:rsidRPr="000A6699" w:rsidRDefault="006170FC" w:rsidP="00B60240">
            <w:pPr>
              <w:spacing w:line="288" w:lineRule="auto"/>
              <w:rPr>
                <w:rFonts w:eastAsia="Times New Roman" w:cs="Segoe UI"/>
                <w:color w:val="000000"/>
                <w:lang w:val="uk-UA"/>
              </w:rPr>
            </w:pPr>
          </w:p>
        </w:tc>
        <w:tc>
          <w:tcPr>
            <w:tcW w:w="3266" w:type="dxa"/>
            <w:tcBorders>
              <w:top w:val="nil"/>
              <w:left w:val="nil"/>
              <w:bottom w:val="single" w:sz="4" w:space="0" w:color="auto"/>
              <w:right w:val="single" w:sz="4" w:space="0" w:color="auto"/>
            </w:tcBorders>
            <w:noWrap/>
            <w:vAlign w:val="center"/>
          </w:tcPr>
          <w:p w14:paraId="21BF4E06" w14:textId="77777777" w:rsidR="006170FC" w:rsidRPr="000A6699" w:rsidRDefault="006170FC" w:rsidP="00B60240">
            <w:pPr>
              <w:spacing w:line="288" w:lineRule="auto"/>
              <w:rPr>
                <w:rFonts w:eastAsia="Times New Roman" w:cs="Segoe UI"/>
                <w:color w:val="000000"/>
                <w:lang w:val="uk-UA"/>
              </w:rPr>
            </w:pPr>
          </w:p>
        </w:tc>
      </w:tr>
    </w:tbl>
    <w:p w14:paraId="55CBA6B0" w14:textId="77777777" w:rsidR="006170FC" w:rsidRPr="000A6699" w:rsidRDefault="006170FC" w:rsidP="00764230">
      <w:pPr>
        <w:rPr>
          <w:lang w:val="uk-UA"/>
        </w:rPr>
        <w:sectPr w:rsidR="006170FC" w:rsidRPr="000A6699" w:rsidSect="00E81FD2">
          <w:headerReference w:type="first" r:id="rId24"/>
          <w:footerReference w:type="first" r:id="rId25"/>
          <w:pgSz w:w="15840" w:h="12240" w:orient="landscape"/>
          <w:pgMar w:top="1080" w:right="1440" w:bottom="1080" w:left="1440" w:header="708" w:footer="708" w:gutter="0"/>
          <w:cols w:space="708"/>
          <w:docGrid w:linePitch="381"/>
        </w:sectPr>
      </w:pPr>
    </w:p>
    <w:p w14:paraId="6DE507A5" w14:textId="2FB1A3BD" w:rsidR="00764230" w:rsidRPr="000A6699" w:rsidRDefault="006170FC" w:rsidP="006170FC">
      <w:pPr>
        <w:pStyle w:val="1"/>
        <w:rPr>
          <w:lang w:val="uk-UA"/>
        </w:rPr>
      </w:pPr>
      <w:bookmarkStart w:id="30" w:name="_Toc228926255"/>
      <w:bookmarkStart w:id="31" w:name="_Toc391078756"/>
      <w:r w:rsidRPr="000A6699">
        <w:rPr>
          <w:lang w:val="uk-UA"/>
        </w:rPr>
        <w:lastRenderedPageBreak/>
        <w:t>Опис системи водопостачання</w:t>
      </w:r>
      <w:bookmarkEnd w:id="30"/>
      <w:bookmarkEnd w:id="31"/>
    </w:p>
    <w:p w14:paraId="47535B81" w14:textId="6F4C4992" w:rsidR="006170FC" w:rsidRPr="00D72129" w:rsidRDefault="006170FC" w:rsidP="006170FC">
      <w:pPr>
        <w:rPr>
          <w:rFonts w:cs="Segoe UI"/>
          <w:i/>
          <w:iCs/>
          <w:color w:val="4472C4" w:themeColor="accent1"/>
          <w:lang w:val="uk-UA"/>
        </w:rPr>
      </w:pPr>
      <w:r w:rsidRPr="000A6699">
        <w:rPr>
          <w:rFonts w:cs="Segoe UI"/>
          <w:i/>
          <w:iCs/>
          <w:color w:val="4472C4" w:themeColor="accent1"/>
          <w:lang w:val="uk-UA"/>
        </w:rPr>
        <w:t>У цьому розділі надає</w:t>
      </w:r>
      <w:r w:rsidR="00AE7D53">
        <w:rPr>
          <w:rFonts w:cs="Segoe UI"/>
          <w:i/>
          <w:iCs/>
          <w:color w:val="4472C4" w:themeColor="accent1"/>
          <w:lang w:val="uk-UA"/>
        </w:rPr>
        <w:t>ться</w:t>
      </w:r>
      <w:r w:rsidRPr="000A6699">
        <w:rPr>
          <w:rFonts w:cs="Segoe UI"/>
          <w:i/>
          <w:iCs/>
          <w:color w:val="4472C4" w:themeColor="accent1"/>
          <w:lang w:val="uk-UA"/>
        </w:rPr>
        <w:t xml:space="preserve"> детальний опис </w:t>
      </w:r>
      <w:r w:rsidR="00AE7D53">
        <w:rPr>
          <w:rFonts w:cs="Segoe UI"/>
          <w:i/>
          <w:iCs/>
          <w:color w:val="4472C4" w:themeColor="accent1"/>
          <w:lang w:val="uk-UA"/>
        </w:rPr>
        <w:t>системи водопостачання, включаю</w:t>
      </w:r>
      <w:r w:rsidR="003038BE">
        <w:rPr>
          <w:rFonts w:cs="Segoe UI"/>
          <w:i/>
          <w:iCs/>
          <w:color w:val="4472C4" w:themeColor="accent1"/>
          <w:lang w:val="uk-UA"/>
        </w:rPr>
        <w:t>ч</w:t>
      </w:r>
      <w:r w:rsidR="00AE7D53">
        <w:rPr>
          <w:rFonts w:cs="Segoe UI"/>
          <w:i/>
          <w:iCs/>
          <w:color w:val="4472C4" w:themeColor="accent1"/>
          <w:lang w:val="uk-UA"/>
        </w:rPr>
        <w:t>и</w:t>
      </w:r>
      <w:r w:rsidR="003038BE">
        <w:rPr>
          <w:rFonts w:cs="Segoe UI"/>
          <w:i/>
          <w:iCs/>
          <w:color w:val="4472C4" w:themeColor="accent1"/>
          <w:lang w:val="uk-UA"/>
        </w:rPr>
        <w:t xml:space="preserve"> </w:t>
      </w:r>
      <w:r w:rsidRPr="000A6699">
        <w:rPr>
          <w:rFonts w:cs="Segoe UI"/>
          <w:i/>
          <w:iCs/>
          <w:color w:val="4472C4" w:themeColor="accent1"/>
          <w:lang w:val="uk-UA"/>
        </w:rPr>
        <w:t>водозаб</w:t>
      </w:r>
      <w:r w:rsidR="003038BE">
        <w:rPr>
          <w:rFonts w:cs="Segoe UI"/>
          <w:i/>
          <w:iCs/>
          <w:color w:val="4472C4" w:themeColor="accent1"/>
          <w:lang w:val="uk-UA"/>
        </w:rPr>
        <w:t>ір</w:t>
      </w:r>
      <w:r w:rsidRPr="00D72129">
        <w:rPr>
          <w:rFonts w:cs="Segoe UI"/>
          <w:i/>
          <w:iCs/>
          <w:color w:val="4472C4" w:themeColor="accent1"/>
          <w:lang w:val="uk-UA"/>
        </w:rPr>
        <w:t>, водопідготовк</w:t>
      </w:r>
      <w:r w:rsidR="003038BE" w:rsidRPr="00D72129">
        <w:rPr>
          <w:rFonts w:cs="Segoe UI"/>
          <w:i/>
          <w:iCs/>
          <w:color w:val="4472C4" w:themeColor="accent1"/>
          <w:lang w:val="uk-UA"/>
        </w:rPr>
        <w:t>у</w:t>
      </w:r>
      <w:r w:rsidRPr="00D72129">
        <w:rPr>
          <w:rFonts w:cs="Segoe UI"/>
          <w:i/>
          <w:iCs/>
          <w:color w:val="4472C4" w:themeColor="accent1"/>
          <w:lang w:val="uk-UA"/>
        </w:rPr>
        <w:t xml:space="preserve">, </w:t>
      </w:r>
      <w:r w:rsidR="003038BE" w:rsidRPr="00D72129">
        <w:rPr>
          <w:rFonts w:cs="Segoe UI"/>
          <w:i/>
          <w:iCs/>
          <w:color w:val="4472C4" w:themeColor="accent1"/>
          <w:lang w:val="uk-UA"/>
        </w:rPr>
        <w:t>резервуари/</w:t>
      </w:r>
      <w:r w:rsidRPr="00D72129">
        <w:rPr>
          <w:rFonts w:cs="Segoe UI"/>
          <w:i/>
          <w:iCs/>
          <w:color w:val="4472C4" w:themeColor="accent1"/>
          <w:lang w:val="uk-UA"/>
        </w:rPr>
        <w:t>водосховища та розподільч</w:t>
      </w:r>
      <w:r w:rsidR="003038BE" w:rsidRPr="00D72129">
        <w:rPr>
          <w:rFonts w:cs="Segoe UI"/>
          <w:i/>
          <w:iCs/>
          <w:color w:val="4472C4" w:themeColor="accent1"/>
          <w:lang w:val="uk-UA"/>
        </w:rPr>
        <w:t>у</w:t>
      </w:r>
      <w:r w:rsidRPr="00D72129">
        <w:rPr>
          <w:rFonts w:cs="Segoe UI"/>
          <w:i/>
          <w:iCs/>
          <w:color w:val="4472C4" w:themeColor="accent1"/>
          <w:lang w:val="uk-UA"/>
        </w:rPr>
        <w:t xml:space="preserve"> мереж</w:t>
      </w:r>
      <w:r w:rsidR="003038BE" w:rsidRPr="00D72129">
        <w:rPr>
          <w:rFonts w:cs="Segoe UI"/>
          <w:i/>
          <w:iCs/>
          <w:color w:val="4472C4" w:themeColor="accent1"/>
          <w:lang w:val="uk-UA"/>
        </w:rPr>
        <w:t>у</w:t>
      </w:r>
      <w:r w:rsidRPr="00D72129">
        <w:rPr>
          <w:rFonts w:cs="Segoe UI"/>
          <w:i/>
          <w:iCs/>
          <w:color w:val="4472C4" w:themeColor="accent1"/>
          <w:lang w:val="uk-UA"/>
        </w:rPr>
        <w:t xml:space="preserve">. </w:t>
      </w:r>
      <w:r w:rsidR="003038BE" w:rsidRPr="00D72129">
        <w:rPr>
          <w:rFonts w:cs="Segoe UI"/>
          <w:i/>
          <w:iCs/>
          <w:color w:val="4472C4" w:themeColor="accent1"/>
          <w:lang w:val="uk-UA"/>
        </w:rPr>
        <w:t>Необхідно описати потужність системи, експлуатаційні обмеження, вразливі місця (наприклад, зношену інфраструктуру або критичні елементи системи), а також наявні проблеми</w:t>
      </w:r>
      <w:r w:rsidRPr="00D72129">
        <w:rPr>
          <w:rFonts w:cs="Segoe UI"/>
          <w:i/>
          <w:iCs/>
          <w:color w:val="4472C4" w:themeColor="accent1"/>
          <w:lang w:val="uk-UA"/>
        </w:rPr>
        <w:t xml:space="preserve">. </w:t>
      </w:r>
      <w:r w:rsidR="00864086" w:rsidRPr="00D72129">
        <w:rPr>
          <w:rFonts w:cs="Segoe UI"/>
          <w:i/>
          <w:iCs/>
          <w:color w:val="4472C4" w:themeColor="accent1"/>
          <w:lang w:val="uk-UA"/>
        </w:rPr>
        <w:t xml:space="preserve">Розділ 3.11 не повинен бути першим, де згадуються проблеми. </w:t>
      </w:r>
      <w:r w:rsidRPr="00D72129">
        <w:rPr>
          <w:rFonts w:cs="Segoe UI"/>
          <w:i/>
          <w:iCs/>
          <w:color w:val="4472C4" w:themeColor="accent1"/>
          <w:lang w:val="uk-UA"/>
        </w:rPr>
        <w:t xml:space="preserve">Підхід ЄС до ПЗБВ включає розгляд ризиків, пов'язаних з кліматом, </w:t>
      </w:r>
      <w:r w:rsidR="003038BE" w:rsidRPr="00D72129">
        <w:rPr>
          <w:rFonts w:cs="Segoe UI"/>
          <w:i/>
          <w:iCs/>
          <w:color w:val="4472C4" w:themeColor="accent1"/>
          <w:lang w:val="uk-UA"/>
        </w:rPr>
        <w:t xml:space="preserve">тому </w:t>
      </w:r>
      <w:r w:rsidR="00D72129" w:rsidRPr="00D72129">
        <w:rPr>
          <w:rFonts w:cs="Segoe UI"/>
          <w:i/>
          <w:iCs/>
          <w:color w:val="4472C4" w:themeColor="accent1"/>
          <w:lang w:val="uk-UA"/>
        </w:rPr>
        <w:t xml:space="preserve">їх також слід врахувати оскільки вони </w:t>
      </w:r>
      <w:r w:rsidRPr="00D72129">
        <w:rPr>
          <w:rFonts w:cs="Segoe UI"/>
          <w:i/>
          <w:iCs/>
          <w:color w:val="4472C4" w:themeColor="accent1"/>
          <w:lang w:val="uk-UA"/>
        </w:rPr>
        <w:t>впливають на безпеку</w:t>
      </w:r>
      <w:r w:rsidR="00D72129" w:rsidRPr="00D72129">
        <w:rPr>
          <w:rFonts w:cs="Segoe UI"/>
          <w:i/>
          <w:iCs/>
          <w:color w:val="4472C4" w:themeColor="accent1"/>
          <w:lang w:val="uk-UA"/>
        </w:rPr>
        <w:t xml:space="preserve"> водопостачання</w:t>
      </w:r>
      <w:r w:rsidRPr="00D72129">
        <w:rPr>
          <w:rFonts w:cs="Segoe UI"/>
          <w:i/>
          <w:iCs/>
          <w:color w:val="4472C4" w:themeColor="accent1"/>
          <w:lang w:val="uk-UA"/>
        </w:rPr>
        <w:t xml:space="preserve"> (посухи, повені, зміна структури опадів</w:t>
      </w:r>
      <w:r w:rsidR="00406153" w:rsidRPr="00D72129">
        <w:rPr>
          <w:rFonts w:cs="Segoe UI"/>
          <w:i/>
          <w:iCs/>
          <w:color w:val="4472C4" w:themeColor="accent1"/>
          <w:lang w:val="uk-UA"/>
        </w:rPr>
        <w:t xml:space="preserve"> тощо</w:t>
      </w:r>
      <w:r w:rsidRPr="00D72129">
        <w:rPr>
          <w:rFonts w:cs="Segoe UI"/>
          <w:i/>
          <w:iCs/>
          <w:color w:val="4472C4" w:themeColor="accent1"/>
          <w:lang w:val="uk-UA"/>
        </w:rPr>
        <w:t xml:space="preserve">). </w:t>
      </w:r>
    </w:p>
    <w:p w14:paraId="63EA36BB" w14:textId="2736E47C" w:rsidR="006170FC" w:rsidRPr="007219CF" w:rsidRDefault="006170FC" w:rsidP="006170FC">
      <w:pPr>
        <w:rPr>
          <w:rFonts w:cs="Segoe UI"/>
          <w:i/>
          <w:iCs/>
          <w:color w:val="4472C4" w:themeColor="accent1"/>
          <w:lang w:val="uk-UA"/>
        </w:rPr>
      </w:pPr>
      <w:r w:rsidRPr="00D72129">
        <w:rPr>
          <w:rFonts w:cs="Segoe UI"/>
          <w:i/>
          <w:iCs/>
          <w:color w:val="4472C4" w:themeColor="accent1"/>
          <w:lang w:val="uk-UA"/>
        </w:rPr>
        <w:t>Детальний опис має включати</w:t>
      </w:r>
      <w:r w:rsidR="00287A8F" w:rsidRPr="00D72129">
        <w:rPr>
          <w:rFonts w:cs="Segoe UI"/>
          <w:i/>
          <w:iCs/>
          <w:color w:val="4472C4" w:themeColor="accent1"/>
          <w:lang w:val="uk-UA"/>
        </w:rPr>
        <w:t xml:space="preserve"> схеми,</w:t>
      </w:r>
      <w:r w:rsidRPr="00D72129">
        <w:rPr>
          <w:rFonts w:cs="Segoe UI"/>
          <w:i/>
          <w:iCs/>
          <w:color w:val="4472C4" w:themeColor="accent1"/>
          <w:lang w:val="uk-UA"/>
        </w:rPr>
        <w:t xml:space="preserve"> діаграми та таблиці. Додайте схему</w:t>
      </w:r>
      <w:r w:rsidR="00287A8F" w:rsidRPr="00D72129">
        <w:rPr>
          <w:rFonts w:cs="Segoe UI"/>
          <w:i/>
          <w:iCs/>
          <w:color w:val="4472C4" w:themeColor="accent1"/>
          <w:lang w:val="uk-UA"/>
        </w:rPr>
        <w:t>, що</w:t>
      </w:r>
      <w:r w:rsidRPr="00D72129">
        <w:rPr>
          <w:rFonts w:cs="Segoe UI"/>
          <w:i/>
          <w:iCs/>
          <w:color w:val="4472C4" w:themeColor="accent1"/>
          <w:lang w:val="uk-UA"/>
        </w:rPr>
        <w:t xml:space="preserve"> відображає весь ланцюг </w:t>
      </w:r>
      <w:r w:rsidR="00287A8F" w:rsidRPr="00D72129">
        <w:rPr>
          <w:rFonts w:cs="Segoe UI"/>
          <w:i/>
          <w:iCs/>
          <w:color w:val="4472C4" w:themeColor="accent1"/>
          <w:lang w:val="uk-UA"/>
        </w:rPr>
        <w:t>водо</w:t>
      </w:r>
      <w:r w:rsidRPr="00D72129">
        <w:rPr>
          <w:rFonts w:cs="Segoe UI"/>
          <w:i/>
          <w:iCs/>
          <w:color w:val="4472C4" w:themeColor="accent1"/>
          <w:lang w:val="uk-UA"/>
        </w:rPr>
        <w:t xml:space="preserve">постачання </w:t>
      </w:r>
      <w:r w:rsidR="00287A8F" w:rsidRPr="00D72129">
        <w:rPr>
          <w:rFonts w:cs="Segoe UI"/>
          <w:i/>
          <w:iCs/>
          <w:color w:val="4472C4" w:themeColor="accent1"/>
          <w:lang w:val="uk-UA"/>
        </w:rPr>
        <w:t xml:space="preserve">- </w:t>
      </w:r>
      <w:r w:rsidRPr="00D72129">
        <w:rPr>
          <w:rFonts w:cs="Segoe UI"/>
          <w:i/>
          <w:iCs/>
          <w:color w:val="4472C4" w:themeColor="accent1"/>
          <w:lang w:val="uk-UA"/>
        </w:rPr>
        <w:t xml:space="preserve">від джерела до споживача. </w:t>
      </w:r>
      <w:r w:rsidR="007219CF" w:rsidRPr="00D72129">
        <w:rPr>
          <w:i/>
          <w:iCs/>
          <w:color w:val="4472C4" w:themeColor="accent1"/>
          <w:lang w:val="uk-UA"/>
        </w:rPr>
        <w:t>Для опису основних елементів системи (водозаборів, насосних станцій, резервуарів, очисних споруд, мереж тощо) рекомендується використовувати таблиці з відповідними характеристиками та технічними даними</w:t>
      </w:r>
      <w:r w:rsidRPr="007219CF">
        <w:rPr>
          <w:rFonts w:cs="Segoe UI"/>
          <w:i/>
          <w:iCs/>
          <w:color w:val="4472C4" w:themeColor="accent1"/>
          <w:lang w:val="uk-UA"/>
        </w:rPr>
        <w:t xml:space="preserve">. </w:t>
      </w:r>
    </w:p>
    <w:p w14:paraId="2B42A017" w14:textId="4D97C73B" w:rsidR="006170FC" w:rsidRPr="00AE7D53" w:rsidRDefault="00AE7D53" w:rsidP="006170FC">
      <w:pPr>
        <w:rPr>
          <w:rFonts w:cs="Segoe UI"/>
          <w:i/>
          <w:iCs/>
          <w:color w:val="4472C4" w:themeColor="accent1"/>
          <w:lang w:val="uk-UA"/>
        </w:rPr>
      </w:pPr>
      <w:r w:rsidRPr="00AE7D53">
        <w:rPr>
          <w:i/>
          <w:iCs/>
          <w:color w:val="4472C4" w:themeColor="accent1"/>
          <w:lang w:val="uk-UA"/>
        </w:rPr>
        <w:t>Проведіть короткий аналіз якості води на різних етапах водопостачання та вкажіть ділянки, де існує ризик невідповідності встановленим стандартам</w:t>
      </w:r>
      <w:r w:rsidR="006170FC" w:rsidRPr="00AE7D53">
        <w:rPr>
          <w:rFonts w:cs="Segoe UI"/>
          <w:i/>
          <w:iCs/>
          <w:color w:val="4472C4" w:themeColor="accent1"/>
          <w:lang w:val="uk-UA"/>
        </w:rPr>
        <w:t xml:space="preserve">. </w:t>
      </w:r>
    </w:p>
    <w:p w14:paraId="36046B5F" w14:textId="77777777" w:rsidR="006170FC" w:rsidRPr="000A6699" w:rsidRDefault="006170FC" w:rsidP="006170FC">
      <w:pPr>
        <w:rPr>
          <w:rFonts w:cs="Segoe UI"/>
          <w:i/>
          <w:iCs/>
          <w:color w:val="4472C4" w:themeColor="accent1"/>
          <w:lang w:val="uk-UA"/>
        </w:rPr>
      </w:pPr>
      <w:r w:rsidRPr="000A6699">
        <w:rPr>
          <w:rFonts w:cs="Segoe UI"/>
          <w:i/>
          <w:iCs/>
          <w:color w:val="4472C4" w:themeColor="accent1"/>
          <w:lang w:val="uk-UA"/>
        </w:rPr>
        <w:t xml:space="preserve">Нижче наведено приклад матеріалу на основі Луцького водоканалу. Опишіть короткий огляд розділів, які будуть включені. Замініть X на фактичні суми, де це доречно. </w:t>
      </w:r>
    </w:p>
    <w:p w14:paraId="6297ED42" w14:textId="62B4220E" w:rsidR="006170FC" w:rsidRPr="000A6699" w:rsidRDefault="00864086" w:rsidP="00AE4231">
      <w:pPr>
        <w:jc w:val="both"/>
        <w:rPr>
          <w:rFonts w:cs="Segoe UI"/>
          <w:lang w:val="uk-UA"/>
        </w:rPr>
      </w:pPr>
      <w:r w:rsidRPr="000A6699">
        <w:rPr>
          <w:rFonts w:cs="Segoe UI"/>
          <w:lang w:val="uk-UA"/>
        </w:rPr>
        <w:t>[</w:t>
      </w:r>
      <w:r w:rsidRPr="000A6699">
        <w:rPr>
          <w:rFonts w:cs="Segoe UI"/>
          <w:color w:val="4472C4" w:themeColor="accent1"/>
          <w:szCs w:val="24"/>
          <w:lang w:val="uk-UA"/>
        </w:rPr>
        <w:t xml:space="preserve">Водоканал] </w:t>
      </w:r>
      <w:r w:rsidRPr="000A6699">
        <w:rPr>
          <w:rFonts w:cs="Segoe UI"/>
          <w:lang w:val="uk-UA"/>
        </w:rPr>
        <w:t>є державним підприємством, що належить [</w:t>
      </w:r>
      <w:r w:rsidRPr="000A6699">
        <w:rPr>
          <w:rFonts w:cs="Segoe UI"/>
          <w:color w:val="4472C4" w:themeColor="accent1"/>
          <w:szCs w:val="24"/>
          <w:lang w:val="uk-UA"/>
        </w:rPr>
        <w:t>Муніципалітету</w:t>
      </w:r>
      <w:r w:rsidRPr="000A6699">
        <w:rPr>
          <w:rFonts w:cs="Segoe UI"/>
          <w:lang w:val="uk-UA"/>
        </w:rPr>
        <w:t xml:space="preserve">], на якому працює приблизно </w:t>
      </w:r>
      <w:r w:rsidRPr="00CB050D">
        <w:rPr>
          <w:rFonts w:cs="Segoe UI"/>
          <w:color w:val="4472C4" w:themeColor="accent1"/>
          <w:u w:val="single"/>
          <w:lang w:val="uk-UA"/>
        </w:rPr>
        <w:t>Х</w:t>
      </w:r>
      <w:r w:rsidRPr="00CB050D">
        <w:rPr>
          <w:rFonts w:cs="Segoe UI"/>
          <w:color w:val="4472C4" w:themeColor="accent1"/>
          <w:lang w:val="uk-UA"/>
        </w:rPr>
        <w:t xml:space="preserve"> </w:t>
      </w:r>
      <w:r w:rsidRPr="000A6699">
        <w:rPr>
          <w:rFonts w:cs="Segoe UI"/>
          <w:lang w:val="uk-UA"/>
        </w:rPr>
        <w:t xml:space="preserve">осіб. Водоканал обслуговує загалом 97 200 споживачів, з яких 2100 - комерційні та промислові підприємства. Вода забирається з 42 свердловин, 9 з яких знаходяться в резерві. Є дві водоочисні станції, які обслуговують територію через </w:t>
      </w:r>
      <w:r w:rsidRPr="00CB050D">
        <w:rPr>
          <w:rFonts w:cs="Segoe UI"/>
          <w:color w:val="4472C4" w:themeColor="accent1"/>
          <w:u w:val="single"/>
          <w:lang w:val="uk-UA"/>
        </w:rPr>
        <w:t>Х</w:t>
      </w:r>
      <w:r w:rsidRPr="000A6699">
        <w:rPr>
          <w:rFonts w:cs="Segoe UI"/>
          <w:lang w:val="uk-UA"/>
        </w:rPr>
        <w:t xml:space="preserve"> км трубопроводів</w:t>
      </w:r>
      <w:r w:rsidR="006170FC" w:rsidRPr="000A6699">
        <w:rPr>
          <w:rFonts w:cs="Segoe UI"/>
          <w:lang w:val="uk-UA"/>
        </w:rPr>
        <w:t>. Огляд всієї системи наведено на карті</w:t>
      </w:r>
      <w:r w:rsidR="600B0255" w:rsidRPr="000A6699">
        <w:rPr>
          <w:rFonts w:cs="Segoe UI"/>
          <w:lang w:val="uk-UA"/>
        </w:rPr>
        <w:t xml:space="preserve"> </w:t>
      </w:r>
      <w:r w:rsidR="001233B3" w:rsidRPr="000A6699">
        <w:rPr>
          <w:rFonts w:cs="Segoe UI"/>
          <w:lang w:val="uk-UA"/>
        </w:rPr>
        <w:fldChar w:fldCharType="begin"/>
      </w:r>
      <w:r w:rsidR="001233B3" w:rsidRPr="000A6699">
        <w:rPr>
          <w:rFonts w:cs="Segoe UI"/>
          <w:lang w:val="uk-UA"/>
        </w:rPr>
        <w:instrText xml:space="preserve"> REF _Ref197430399 \h </w:instrText>
      </w:r>
      <w:r w:rsidR="004350CE" w:rsidRPr="000A6699">
        <w:rPr>
          <w:rFonts w:cs="Segoe UI"/>
          <w:lang w:val="uk-UA"/>
        </w:rPr>
        <w:instrText xml:space="preserve"> \* MERGEFORMAT </w:instrText>
      </w:r>
      <w:r w:rsidR="001233B3" w:rsidRPr="000A6699">
        <w:rPr>
          <w:rFonts w:cs="Segoe UI"/>
          <w:lang w:val="uk-UA"/>
        </w:rPr>
      </w:r>
      <w:r w:rsidR="001233B3" w:rsidRPr="000A6699">
        <w:rPr>
          <w:rFonts w:cs="Segoe UI"/>
          <w:lang w:val="uk-UA"/>
        </w:rPr>
        <w:fldChar w:fldCharType="separate"/>
      </w:r>
      <w:r w:rsidR="00191037" w:rsidRPr="000A6699">
        <w:rPr>
          <w:lang w:val="uk-UA"/>
        </w:rPr>
        <w:t>Рисунок1</w:t>
      </w:r>
      <w:r w:rsidR="001233B3" w:rsidRPr="000A6699">
        <w:rPr>
          <w:rFonts w:cs="Segoe UI"/>
          <w:lang w:val="uk-UA"/>
        </w:rPr>
        <w:fldChar w:fldCharType="end"/>
      </w:r>
      <w:r w:rsidR="006170FC" w:rsidRPr="000A6699">
        <w:rPr>
          <w:rFonts w:cs="Segoe UI"/>
          <w:lang w:val="uk-UA"/>
        </w:rPr>
        <w:t xml:space="preserve"> , а також включено в </w:t>
      </w:r>
      <w:r w:rsidR="00E61E75" w:rsidRPr="000A6699">
        <w:rPr>
          <w:rFonts w:cs="Segoe UI"/>
          <w:szCs w:val="24"/>
          <w:lang w:val="uk-UA"/>
        </w:rPr>
        <w:fldChar w:fldCharType="begin"/>
      </w:r>
      <w:r w:rsidR="00E61E75" w:rsidRPr="000A6699">
        <w:rPr>
          <w:rFonts w:cs="Segoe UI"/>
          <w:szCs w:val="24"/>
          <w:lang w:val="uk-UA"/>
        </w:rPr>
        <w:instrText xml:space="preserve"> REF _Ref197430753 \n \h </w:instrText>
      </w:r>
      <w:r w:rsidR="00AE4231" w:rsidRPr="000A6699">
        <w:rPr>
          <w:rFonts w:cs="Segoe UI"/>
          <w:szCs w:val="24"/>
          <w:lang w:val="uk-UA"/>
        </w:rPr>
        <w:instrText xml:space="preserve"> \* MERGEFORMAT </w:instrText>
      </w:r>
      <w:r w:rsidR="00E61E75" w:rsidRPr="000A6699">
        <w:rPr>
          <w:rFonts w:cs="Segoe UI"/>
          <w:szCs w:val="24"/>
          <w:lang w:val="uk-UA"/>
        </w:rPr>
      </w:r>
      <w:r w:rsidR="00E61E75" w:rsidRPr="000A6699">
        <w:rPr>
          <w:rFonts w:cs="Segoe UI"/>
          <w:szCs w:val="24"/>
          <w:lang w:val="uk-UA"/>
        </w:rPr>
        <w:fldChar w:fldCharType="separate"/>
      </w:r>
      <w:r w:rsidR="00191037" w:rsidRPr="000A6699">
        <w:rPr>
          <w:rFonts w:cs="Segoe UI"/>
          <w:szCs w:val="24"/>
          <w:lang w:val="uk-UA"/>
        </w:rPr>
        <w:t>Додаток A</w:t>
      </w:r>
      <w:r w:rsidR="00E61E75" w:rsidRPr="000A6699">
        <w:rPr>
          <w:rFonts w:cs="Segoe UI"/>
          <w:szCs w:val="24"/>
          <w:lang w:val="uk-UA"/>
        </w:rPr>
        <w:fldChar w:fldCharType="end"/>
      </w:r>
      <w:r w:rsidR="00E61E75" w:rsidRPr="000A6699">
        <w:rPr>
          <w:rFonts w:cs="Segoe UI"/>
          <w:szCs w:val="24"/>
          <w:lang w:val="uk-UA"/>
        </w:rPr>
        <w:t>.</w:t>
      </w:r>
    </w:p>
    <w:p w14:paraId="7975DD55" w14:textId="77777777" w:rsidR="006170FC" w:rsidRPr="000A6699" w:rsidRDefault="006170FC" w:rsidP="00AE4231">
      <w:pPr>
        <w:jc w:val="both"/>
        <w:rPr>
          <w:rFonts w:cs="Segoe UI"/>
          <w:lang w:val="uk-UA"/>
        </w:rPr>
      </w:pPr>
      <w:r w:rsidRPr="000A6699">
        <w:rPr>
          <w:rFonts w:cs="Segoe UI"/>
          <w:lang w:val="uk-UA"/>
        </w:rPr>
        <w:t>Цільове використання води - для:</w:t>
      </w:r>
    </w:p>
    <w:p w14:paraId="39B8F659" w14:textId="77777777" w:rsidR="006170FC" w:rsidRPr="000A6699" w:rsidRDefault="006170FC" w:rsidP="00AE4231">
      <w:pPr>
        <w:pStyle w:val="a9"/>
        <w:numPr>
          <w:ilvl w:val="0"/>
          <w:numId w:val="8"/>
        </w:numPr>
        <w:jc w:val="both"/>
        <w:rPr>
          <w:rFonts w:ascii="Segoe UI" w:hAnsi="Segoe UI" w:cs="Segoe UI"/>
          <w:sz w:val="24"/>
          <w:szCs w:val="24"/>
          <w:lang w:val="uk-UA"/>
        </w:rPr>
      </w:pPr>
      <w:r w:rsidRPr="000A6699">
        <w:rPr>
          <w:rFonts w:ascii="Segoe UI" w:hAnsi="Segoe UI" w:cs="Segoe UI"/>
          <w:sz w:val="24"/>
          <w:szCs w:val="24"/>
          <w:lang w:val="uk-UA"/>
        </w:rPr>
        <w:t>Пиття, приготування їжі та особиста гігієна</w:t>
      </w:r>
    </w:p>
    <w:p w14:paraId="07CF808A" w14:textId="77777777" w:rsidR="006170FC" w:rsidRPr="000A6699" w:rsidRDefault="006170FC" w:rsidP="00AE4231">
      <w:pPr>
        <w:pStyle w:val="a9"/>
        <w:numPr>
          <w:ilvl w:val="0"/>
          <w:numId w:val="8"/>
        </w:numPr>
        <w:jc w:val="both"/>
        <w:rPr>
          <w:rFonts w:ascii="Segoe UI" w:hAnsi="Segoe UI" w:cs="Segoe UI"/>
          <w:sz w:val="24"/>
          <w:szCs w:val="24"/>
          <w:lang w:val="uk-UA"/>
        </w:rPr>
      </w:pPr>
      <w:r w:rsidRPr="000A6699">
        <w:rPr>
          <w:rFonts w:ascii="Segoe UI" w:hAnsi="Segoe UI" w:cs="Segoe UI"/>
          <w:sz w:val="24"/>
          <w:szCs w:val="24"/>
          <w:lang w:val="uk-UA"/>
        </w:rPr>
        <w:t>Забезпечення протипожежних запасів води</w:t>
      </w:r>
    </w:p>
    <w:p w14:paraId="3E82D732" w14:textId="77777777" w:rsidR="006170FC" w:rsidRPr="000A6699" w:rsidRDefault="006170FC" w:rsidP="00AE4231">
      <w:pPr>
        <w:pStyle w:val="a9"/>
        <w:numPr>
          <w:ilvl w:val="0"/>
          <w:numId w:val="8"/>
        </w:numPr>
        <w:jc w:val="both"/>
        <w:rPr>
          <w:rFonts w:ascii="Segoe UI" w:hAnsi="Segoe UI" w:cs="Segoe UI"/>
          <w:sz w:val="24"/>
          <w:szCs w:val="24"/>
          <w:lang w:val="uk-UA"/>
        </w:rPr>
      </w:pPr>
      <w:r w:rsidRPr="000A6699">
        <w:rPr>
          <w:rFonts w:ascii="Segoe UI" w:hAnsi="Segoe UI" w:cs="Segoe UI"/>
          <w:sz w:val="24"/>
          <w:szCs w:val="24"/>
          <w:lang w:val="uk-UA"/>
        </w:rPr>
        <w:t>Промисловість</w:t>
      </w:r>
    </w:p>
    <w:p w14:paraId="291CED1A" w14:textId="5AA9E12C" w:rsidR="00864086" w:rsidRPr="000A6699" w:rsidRDefault="006170FC" w:rsidP="48D90CE0">
      <w:pPr>
        <w:keepLines/>
        <w:rPr>
          <w:rFonts w:cs="Segoe UI"/>
          <w:i/>
          <w:iCs/>
          <w:color w:val="4472C4" w:themeColor="accent1"/>
          <w:lang w:val="uk-UA"/>
        </w:rPr>
      </w:pPr>
      <w:r w:rsidRPr="000A6699">
        <w:rPr>
          <w:rFonts w:cs="Segoe UI"/>
          <w:i/>
          <w:iCs/>
          <w:color w:val="4472C4" w:themeColor="accent1"/>
          <w:lang w:val="uk-UA"/>
        </w:rPr>
        <w:t xml:space="preserve">Вставте зображення, що показує загальну зону обслуговування від джерела до споживача. </w:t>
      </w:r>
      <w:r w:rsidR="00864086" w:rsidRPr="000A6699">
        <w:rPr>
          <w:rFonts w:cs="Segoe UI"/>
          <w:i/>
          <w:iCs/>
          <w:color w:val="4472C4" w:themeColor="accent1"/>
          <w:lang w:val="uk-UA"/>
        </w:rPr>
        <w:t>Нижче наведено приклад з Оттави, Канада. На ньому показані всі системи свердловин, дві системи водопідготовки, які є джерелом поверхневої води, та основний розподільчий трубопровід. Будь ласка, використовуйте тут просте зображення, а зображення з високою роздільною здатністю розмістіть у додатку.</w:t>
      </w:r>
    </w:p>
    <w:p w14:paraId="0A505D8F" w14:textId="5B77A78C" w:rsidR="006170FC" w:rsidRPr="000A6699" w:rsidRDefault="006170FC" w:rsidP="006170FC">
      <w:pPr>
        <w:keepLines/>
        <w:rPr>
          <w:rFonts w:cs="Segoe UI"/>
          <w:i/>
          <w:iCs/>
          <w:color w:val="4472C4" w:themeColor="accent1"/>
          <w:lang w:val="uk-UA"/>
        </w:rPr>
      </w:pPr>
      <w:r w:rsidRPr="000A6699">
        <w:rPr>
          <w:rFonts w:cs="Segoe UI"/>
          <w:i/>
          <w:iCs/>
          <w:color w:val="4472C4" w:themeColor="accent1"/>
          <w:lang w:val="uk-UA"/>
        </w:rPr>
        <w:lastRenderedPageBreak/>
        <w:t xml:space="preserve">В ідеалі, вкажіть розташування водозбірних басейнів або родовищ свердловин, розташування очисних систем, протяжність територій, що обслуговуються розподільчою мережею. </w:t>
      </w:r>
    </w:p>
    <w:p w14:paraId="729922CF" w14:textId="77777777" w:rsidR="004850C6" w:rsidRPr="000A6699" w:rsidRDefault="004850C6">
      <w:pPr>
        <w:rPr>
          <w:lang w:val="uk-UA"/>
        </w:rPr>
      </w:pPr>
    </w:p>
    <w:p w14:paraId="0B7C568E" w14:textId="77777777" w:rsidR="006170FC" w:rsidRPr="000A6699" w:rsidRDefault="006170FC" w:rsidP="006170FC">
      <w:pPr>
        <w:keepNext/>
        <w:rPr>
          <w:lang w:val="uk-UA"/>
        </w:rPr>
      </w:pPr>
      <w:r w:rsidRPr="000A6699">
        <w:rPr>
          <w:rFonts w:cs="Segoe UI"/>
          <w:noProof/>
          <w:lang w:val="uk-UA"/>
        </w:rPr>
        <w:drawing>
          <wp:inline distT="0" distB="0" distL="0" distR="0" wp14:anchorId="1C9E3DC4" wp14:editId="41E62A45">
            <wp:extent cx="6378171" cy="4297905"/>
            <wp:effectExtent l="0" t="0" r="3810" b="7620"/>
            <wp:docPr id="428597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97028" name="Picture 1"/>
                    <pic:cNvPicPr/>
                  </pic:nvPicPr>
                  <pic:blipFill>
                    <a:blip r:embed="rId26">
                      <a:extLst>
                        <a:ext uri="{28A0092B-C50C-407E-A947-70E740481C1C}">
                          <a14:useLocalDpi xmlns:a14="http://schemas.microsoft.com/office/drawing/2010/main" val="0"/>
                        </a:ext>
                      </a:extLst>
                    </a:blip>
                    <a:stretch>
                      <a:fillRect/>
                    </a:stretch>
                  </pic:blipFill>
                  <pic:spPr>
                    <a:xfrm>
                      <a:off x="0" y="0"/>
                      <a:ext cx="6378171" cy="4297905"/>
                    </a:xfrm>
                    <a:prstGeom prst="rect">
                      <a:avLst/>
                    </a:prstGeom>
                  </pic:spPr>
                </pic:pic>
              </a:graphicData>
            </a:graphic>
          </wp:inline>
        </w:drawing>
      </w:r>
    </w:p>
    <w:p w14:paraId="67E8F2DA" w14:textId="21BB0A57" w:rsidR="004850C6" w:rsidRPr="000A6699" w:rsidRDefault="006170FC" w:rsidP="00CB050D">
      <w:pPr>
        <w:pStyle w:val="5"/>
        <w:jc w:val="center"/>
      </w:pPr>
      <w:bookmarkStart w:id="32" w:name="_Ref197430399"/>
      <w:bookmarkStart w:id="33" w:name="_Toc90246361"/>
      <w:bookmarkStart w:id="34" w:name="_Toc229402021"/>
      <w:r w:rsidRPr="000A6699">
        <w:t>Рисунок</w:t>
      </w:r>
      <w:r w:rsidR="3327F09B" w:rsidRPr="000A6699">
        <w:t xml:space="preserve"> </w:t>
      </w:r>
      <w:r w:rsidRPr="000A6699">
        <w:fldChar w:fldCharType="begin"/>
      </w:r>
      <w:r w:rsidRPr="000A6699">
        <w:instrText xml:space="preserve"> SEQ Figure \* ARABIC </w:instrText>
      </w:r>
      <w:r w:rsidRPr="000A6699">
        <w:fldChar w:fldCharType="separate"/>
      </w:r>
      <w:r w:rsidR="00191037" w:rsidRPr="000A6699">
        <w:t>1</w:t>
      </w:r>
      <w:r w:rsidRPr="000A6699">
        <w:fldChar w:fldCharType="end"/>
      </w:r>
      <w:bookmarkEnd w:id="32"/>
      <w:r w:rsidR="3327F09B" w:rsidRPr="000A6699">
        <w:t>.</w:t>
      </w:r>
      <w:r w:rsidRPr="000A6699">
        <w:t xml:space="preserve"> </w:t>
      </w:r>
      <w:r w:rsidR="00864086" w:rsidRPr="000A6699">
        <w:t>Огляд систем водопостачання та комунального господарства Оттави</w:t>
      </w:r>
      <w:bookmarkEnd w:id="33"/>
      <w:r w:rsidR="00CB050D">
        <w:t>.</w:t>
      </w:r>
      <w:bookmarkEnd w:id="34"/>
    </w:p>
    <w:p w14:paraId="54FC67EB" w14:textId="51615D4D" w:rsidR="48D90CE0" w:rsidRPr="000A6699" w:rsidRDefault="48D90CE0" w:rsidP="48D90CE0">
      <w:pPr>
        <w:rPr>
          <w:lang w:val="uk-UA"/>
        </w:rPr>
      </w:pPr>
    </w:p>
    <w:p w14:paraId="0ECE6ABB" w14:textId="1227FBF1" w:rsidR="003D676F" w:rsidRPr="000A6699" w:rsidRDefault="003D676F" w:rsidP="003D676F">
      <w:pPr>
        <w:rPr>
          <w:rFonts w:cs="Segoe UI"/>
          <w:i/>
          <w:iCs/>
          <w:color w:val="4472C4" w:themeColor="accent1"/>
          <w:lang w:val="uk-UA"/>
        </w:rPr>
      </w:pPr>
      <w:r w:rsidRPr="000A6699">
        <w:rPr>
          <w:rFonts w:cs="Segoe UI"/>
          <w:i/>
          <w:iCs/>
          <w:color w:val="4472C4" w:themeColor="accent1"/>
          <w:lang w:val="uk-UA"/>
        </w:rPr>
        <w:t xml:space="preserve">Вставте тут інформацію про потреби в електроенергії, джерело живлення, а також будь-які резервні генератори та їхню потужність. Замініть X на фактичні </w:t>
      </w:r>
      <w:r w:rsidR="002A213E">
        <w:rPr>
          <w:rFonts w:cs="Segoe UI"/>
          <w:i/>
          <w:iCs/>
          <w:color w:val="4472C4" w:themeColor="accent1"/>
          <w:lang w:val="uk-UA"/>
        </w:rPr>
        <w:t>цифри</w:t>
      </w:r>
      <w:r w:rsidRPr="000A6699">
        <w:rPr>
          <w:rFonts w:cs="Segoe UI"/>
          <w:i/>
          <w:iCs/>
          <w:color w:val="4472C4" w:themeColor="accent1"/>
          <w:lang w:val="uk-UA"/>
        </w:rPr>
        <w:t xml:space="preserve">, які є доречними. </w:t>
      </w:r>
    </w:p>
    <w:p w14:paraId="1FE13BB6" w14:textId="13996E1F" w:rsidR="003D676F" w:rsidRPr="000A6699" w:rsidRDefault="003D676F" w:rsidP="000A6699">
      <w:pPr>
        <w:jc w:val="both"/>
        <w:rPr>
          <w:rFonts w:cs="Segoe UI"/>
          <w:lang w:val="uk-UA"/>
        </w:rPr>
      </w:pPr>
      <w:r w:rsidRPr="000A6699">
        <w:rPr>
          <w:rFonts w:cs="Segoe UI"/>
          <w:lang w:val="uk-UA"/>
        </w:rPr>
        <w:t xml:space="preserve">Система водоканалу </w:t>
      </w:r>
      <w:r w:rsidRPr="000A6699">
        <w:rPr>
          <w:rFonts w:cs="Segoe UI"/>
          <w:i/>
          <w:iCs/>
          <w:color w:val="4472C4" w:themeColor="accent1"/>
          <w:lang w:val="uk-UA"/>
        </w:rPr>
        <w:t xml:space="preserve">щодня </w:t>
      </w:r>
      <w:r w:rsidR="00150EFF">
        <w:rPr>
          <w:rFonts w:cs="Segoe UI"/>
          <w:lang w:val="uk-UA"/>
        </w:rPr>
        <w:t>спожтива</w:t>
      </w:r>
      <w:r w:rsidRPr="000A6699">
        <w:rPr>
          <w:rFonts w:cs="Segoe UI"/>
          <w:lang w:val="uk-UA"/>
        </w:rPr>
        <w:t xml:space="preserve">є приблизно </w:t>
      </w:r>
      <w:r w:rsidRPr="00CB050D">
        <w:rPr>
          <w:rFonts w:cs="Segoe UI"/>
          <w:color w:val="4472C4" w:themeColor="accent1"/>
          <w:u w:val="single"/>
          <w:lang w:val="uk-UA"/>
        </w:rPr>
        <w:t>X</w:t>
      </w:r>
      <w:r w:rsidRPr="000A6699">
        <w:rPr>
          <w:rFonts w:cs="Segoe UI"/>
          <w:lang w:val="uk-UA"/>
        </w:rPr>
        <w:t xml:space="preserve"> кВт-год (</w:t>
      </w:r>
      <w:r w:rsidRPr="000A6699">
        <w:rPr>
          <w:rFonts w:cs="Segoe UI"/>
          <w:i/>
          <w:iCs/>
          <w:color w:val="4472C4" w:themeColor="accent1"/>
          <w:lang w:val="uk-UA"/>
        </w:rPr>
        <w:t>кіловат-годин або іншу одиницю виміру</w:t>
      </w:r>
      <w:r w:rsidRPr="00407562">
        <w:rPr>
          <w:rFonts w:cs="Segoe UI"/>
          <w:color w:val="000000" w:themeColor="text1"/>
          <w:lang w:val="uk-UA"/>
        </w:rPr>
        <w:t>)</w:t>
      </w:r>
      <w:r w:rsidR="002A60EF" w:rsidRPr="00407562">
        <w:rPr>
          <w:rFonts w:cs="Segoe UI"/>
          <w:color w:val="000000" w:themeColor="text1"/>
          <w:lang w:val="uk-UA"/>
        </w:rPr>
        <w:t xml:space="preserve"> енергії під час штатної роботи</w:t>
      </w:r>
      <w:r w:rsidRPr="00407562">
        <w:rPr>
          <w:rFonts w:cs="Segoe UI"/>
          <w:color w:val="000000" w:themeColor="text1"/>
          <w:lang w:val="uk-UA"/>
        </w:rPr>
        <w:t xml:space="preserve">, </w:t>
      </w:r>
      <w:r w:rsidR="00407562" w:rsidRPr="00407562">
        <w:rPr>
          <w:rFonts w:cs="Segoe UI"/>
          <w:color w:val="000000" w:themeColor="text1"/>
          <w:lang w:val="uk-UA"/>
        </w:rPr>
        <w:t>що забезпеч</w:t>
      </w:r>
      <w:r w:rsidR="00407562">
        <w:rPr>
          <w:rFonts w:cs="Segoe UI"/>
          <w:color w:val="000000" w:themeColor="text1"/>
          <w:lang w:val="uk-UA"/>
        </w:rPr>
        <w:t>у</w:t>
      </w:r>
      <w:r w:rsidR="00407562" w:rsidRPr="00407562">
        <w:rPr>
          <w:rFonts w:cs="Segoe UI"/>
          <w:color w:val="000000" w:themeColor="text1"/>
          <w:lang w:val="uk-UA"/>
        </w:rPr>
        <w:t>ється</w:t>
      </w:r>
      <w:r w:rsidR="00407562" w:rsidRPr="00407562">
        <w:rPr>
          <w:rFonts w:cs="Segoe UI"/>
          <w:i/>
          <w:iCs/>
          <w:color w:val="000000" w:themeColor="text1"/>
          <w:lang w:val="uk-UA"/>
        </w:rPr>
        <w:t xml:space="preserve"> </w:t>
      </w:r>
      <w:r w:rsidRPr="000A6699">
        <w:rPr>
          <w:rFonts w:cs="Segoe UI"/>
          <w:lang w:val="uk-UA"/>
        </w:rPr>
        <w:t>&lt;</w:t>
      </w:r>
      <w:r w:rsidR="00407562" w:rsidRPr="00407562">
        <w:rPr>
          <w:rFonts w:cs="Segoe UI"/>
          <w:i/>
          <w:iCs/>
          <w:color w:val="4472C4" w:themeColor="accent1"/>
          <w:lang w:val="uk-UA"/>
        </w:rPr>
        <w:t xml:space="preserve">вказати основне </w:t>
      </w:r>
      <w:r w:rsidRPr="00407562">
        <w:rPr>
          <w:rFonts w:cs="Segoe UI"/>
          <w:i/>
          <w:iCs/>
          <w:color w:val="4472C4" w:themeColor="accent1"/>
          <w:lang w:val="uk-UA"/>
        </w:rPr>
        <w:t>державне</w:t>
      </w:r>
      <w:r w:rsidRPr="000A6699">
        <w:rPr>
          <w:rFonts w:cs="Segoe UI"/>
          <w:lang w:val="uk-UA"/>
        </w:rPr>
        <w:t xml:space="preserve"> </w:t>
      </w:r>
      <w:r w:rsidRPr="000A6699">
        <w:rPr>
          <w:rFonts w:cs="Segoe UI"/>
          <w:color w:val="4472C4" w:themeColor="accent1"/>
          <w:lang w:val="uk-UA"/>
        </w:rPr>
        <w:t>джерело тут&gt;.</w:t>
      </w:r>
      <w:r w:rsidRPr="000A6699">
        <w:rPr>
          <w:rFonts w:cs="Segoe UI"/>
          <w:lang w:val="uk-UA"/>
        </w:rPr>
        <w:t xml:space="preserve"> </w:t>
      </w:r>
      <w:r w:rsidR="00536F05">
        <w:rPr>
          <w:rFonts w:cs="Segoe UI"/>
          <w:lang w:val="uk-UA"/>
        </w:rPr>
        <w:t>У разі</w:t>
      </w:r>
      <w:r w:rsidRPr="000A6699">
        <w:rPr>
          <w:rFonts w:cs="Segoe UI"/>
          <w:lang w:val="uk-UA"/>
        </w:rPr>
        <w:t xml:space="preserve"> перебоїв електропостачання система </w:t>
      </w:r>
      <w:r w:rsidR="00536F05">
        <w:rPr>
          <w:rFonts w:cs="Segoe UI"/>
          <w:lang w:val="uk-UA"/>
        </w:rPr>
        <w:t>м</w:t>
      </w:r>
      <w:r w:rsidRPr="000A6699">
        <w:rPr>
          <w:rFonts w:cs="Segoe UI"/>
          <w:lang w:val="uk-UA"/>
        </w:rPr>
        <w:t xml:space="preserve">ає </w:t>
      </w:r>
      <w:r w:rsidRPr="00CB050D">
        <w:rPr>
          <w:rFonts w:cs="Segoe UI"/>
          <w:color w:val="4472C4" w:themeColor="accent1"/>
          <w:u w:val="single"/>
          <w:lang w:val="uk-UA"/>
        </w:rPr>
        <w:t>X</w:t>
      </w:r>
      <w:r w:rsidRPr="000A6699">
        <w:rPr>
          <w:rFonts w:cs="Segoe UI"/>
          <w:lang w:val="uk-UA"/>
        </w:rPr>
        <w:t xml:space="preserve"> резервних електрогенераторів загальною потужністю </w:t>
      </w:r>
      <w:r w:rsidRPr="00CB050D">
        <w:rPr>
          <w:rFonts w:cs="Segoe UI"/>
          <w:color w:val="4472C4" w:themeColor="accent1"/>
          <w:u w:val="single"/>
          <w:lang w:val="uk-UA"/>
        </w:rPr>
        <w:t>X</w:t>
      </w:r>
      <w:r w:rsidRPr="000A6699">
        <w:rPr>
          <w:rFonts w:cs="Segoe UI"/>
          <w:lang w:val="uk-UA"/>
        </w:rPr>
        <w:t xml:space="preserve"> кВт. </w:t>
      </w:r>
      <w:r w:rsidR="001233B3" w:rsidRPr="000A6699">
        <w:rPr>
          <w:rFonts w:cs="Segoe UI"/>
          <w:lang w:val="uk-UA"/>
        </w:rPr>
        <w:t xml:space="preserve">Цього достатньо для </w:t>
      </w:r>
      <w:r w:rsidR="00FB2F68">
        <w:rPr>
          <w:rFonts w:cs="Segoe UI"/>
          <w:lang w:val="uk-UA"/>
        </w:rPr>
        <w:t xml:space="preserve">забезпечення роботи критично важливих </w:t>
      </w:r>
      <w:r w:rsidR="0032073B">
        <w:rPr>
          <w:rFonts w:cs="Segoe UI"/>
          <w:lang w:val="uk-UA"/>
        </w:rPr>
        <w:t>елементів (об’єктів</w:t>
      </w:r>
      <w:r w:rsidR="00FB2F68">
        <w:rPr>
          <w:rFonts w:cs="Segoe UI"/>
          <w:lang w:val="uk-UA"/>
        </w:rPr>
        <w:t xml:space="preserve"> та обладнання</w:t>
      </w:r>
      <w:r w:rsidR="0032073B">
        <w:rPr>
          <w:rFonts w:cs="Segoe UI"/>
          <w:lang w:val="uk-UA"/>
        </w:rPr>
        <w:t>)</w:t>
      </w:r>
      <w:r w:rsidR="00FB2F68">
        <w:rPr>
          <w:rFonts w:cs="Segoe UI"/>
          <w:lang w:val="uk-UA"/>
        </w:rPr>
        <w:t xml:space="preserve"> системи водопостачання </w:t>
      </w:r>
      <w:r w:rsidR="0032073B">
        <w:rPr>
          <w:rFonts w:cs="Segoe UI"/>
          <w:lang w:val="uk-UA"/>
        </w:rPr>
        <w:t>під час аварійного електроживлення</w:t>
      </w:r>
      <w:r w:rsidR="001233B3" w:rsidRPr="000A6699">
        <w:rPr>
          <w:rFonts w:cs="Segoe UI"/>
          <w:lang w:val="uk-UA"/>
        </w:rPr>
        <w:t xml:space="preserve"> &lt;</w:t>
      </w:r>
      <w:r w:rsidR="001233B3" w:rsidRPr="000A6699">
        <w:rPr>
          <w:rFonts w:cs="Segoe UI"/>
          <w:color w:val="4472C4" w:themeColor="accent1"/>
          <w:lang w:val="uk-UA"/>
        </w:rPr>
        <w:t>о</w:t>
      </w:r>
      <w:r w:rsidR="00ED11D5" w:rsidRPr="00ED11D5">
        <w:rPr>
          <w:rFonts w:cs="Segoe UI"/>
          <w:color w:val="4472C4" w:themeColor="accent1"/>
          <w:lang w:val="uk-UA"/>
        </w:rPr>
        <w:t>б’є</w:t>
      </w:r>
      <w:r w:rsidR="00ED11D5">
        <w:rPr>
          <w:rFonts w:cs="Segoe UI"/>
          <w:color w:val="4472C4" w:themeColor="accent1"/>
          <w:lang w:val="uk-UA"/>
        </w:rPr>
        <w:t>кти</w:t>
      </w:r>
      <w:r w:rsidR="001233B3" w:rsidRPr="000A6699">
        <w:rPr>
          <w:rFonts w:cs="Segoe UI"/>
          <w:color w:val="4472C4" w:themeColor="accent1"/>
          <w:lang w:val="uk-UA"/>
        </w:rPr>
        <w:t xml:space="preserve">, які </w:t>
      </w:r>
      <w:r w:rsidR="007232E2" w:rsidRPr="000A6699">
        <w:rPr>
          <w:rFonts w:cs="Segoe UI"/>
          <w:color w:val="4472C4" w:themeColor="accent1"/>
          <w:lang w:val="uk-UA"/>
        </w:rPr>
        <w:t xml:space="preserve">можуть працювати </w:t>
      </w:r>
      <w:r w:rsidR="001233B3" w:rsidRPr="000A6699">
        <w:rPr>
          <w:rFonts w:cs="Segoe UI"/>
          <w:color w:val="4472C4" w:themeColor="accent1"/>
          <w:lang w:val="uk-UA"/>
        </w:rPr>
        <w:t>на резервному живленні&gt;</w:t>
      </w:r>
      <w:r w:rsidR="001233B3" w:rsidRPr="000A6699">
        <w:rPr>
          <w:rFonts w:cs="Segoe UI"/>
          <w:lang w:val="uk-UA"/>
        </w:rPr>
        <w:t xml:space="preserve">. </w:t>
      </w:r>
    </w:p>
    <w:p w14:paraId="3FF95EE1" w14:textId="28C874CD" w:rsidR="003D676F" w:rsidRPr="000A6699" w:rsidRDefault="003D676F" w:rsidP="003D676F">
      <w:pPr>
        <w:rPr>
          <w:rFonts w:cs="Segoe UI"/>
          <w:i/>
          <w:iCs/>
          <w:color w:val="4472C4" w:themeColor="accent1"/>
          <w:lang w:val="uk-UA"/>
        </w:rPr>
      </w:pPr>
      <w:r w:rsidRPr="000A6699">
        <w:rPr>
          <w:rFonts w:cs="Segoe UI"/>
          <w:i/>
          <w:iCs/>
          <w:color w:val="4472C4" w:themeColor="accent1"/>
          <w:lang w:val="uk-UA"/>
        </w:rPr>
        <w:lastRenderedPageBreak/>
        <w:t xml:space="preserve">Вставте сюди інформацію про річний об'єм води, що видобувається, </w:t>
      </w:r>
      <w:r w:rsidR="00FA41B5" w:rsidRPr="00FA41B5">
        <w:rPr>
          <w:rFonts w:cs="Segoe UI"/>
          <w:i/>
          <w:iCs/>
          <w:color w:val="4472C4" w:themeColor="accent1"/>
          <w:lang w:val="uk-UA"/>
        </w:rPr>
        <w:t>тариф на водопостачання та загальну суму тарифних надходжень за рік</w:t>
      </w:r>
      <w:r w:rsidRPr="000A6699">
        <w:rPr>
          <w:rFonts w:cs="Segoe UI"/>
          <w:i/>
          <w:iCs/>
          <w:color w:val="4472C4" w:themeColor="accent1"/>
          <w:lang w:val="uk-UA"/>
        </w:rPr>
        <w:t xml:space="preserve">. Включіть інформацію про обсяг фінансування, що надається муніципалітетом. Замініть </w:t>
      </w:r>
      <w:r w:rsidR="00FA41B5">
        <w:rPr>
          <w:rFonts w:cs="Segoe UI"/>
          <w:i/>
          <w:iCs/>
          <w:color w:val="4472C4" w:themeColor="accent1"/>
          <w:lang w:val="uk-UA"/>
        </w:rPr>
        <w:t xml:space="preserve">умовні значення </w:t>
      </w:r>
      <w:r w:rsidRPr="000A6699">
        <w:rPr>
          <w:rFonts w:cs="Segoe UI"/>
          <w:i/>
          <w:iCs/>
          <w:color w:val="4472C4" w:themeColor="accent1"/>
          <w:lang w:val="uk-UA"/>
        </w:rPr>
        <w:t xml:space="preserve">X на фактичні </w:t>
      </w:r>
      <w:r w:rsidR="00FA41B5">
        <w:rPr>
          <w:rFonts w:cs="Segoe UI"/>
          <w:i/>
          <w:iCs/>
          <w:color w:val="4472C4" w:themeColor="accent1"/>
          <w:lang w:val="uk-UA"/>
        </w:rPr>
        <w:t>данні</w:t>
      </w:r>
      <w:r w:rsidRPr="000A6699">
        <w:rPr>
          <w:rFonts w:cs="Segoe UI"/>
          <w:i/>
          <w:iCs/>
          <w:color w:val="4472C4" w:themeColor="accent1"/>
          <w:lang w:val="uk-UA"/>
        </w:rPr>
        <w:t xml:space="preserve"> </w:t>
      </w:r>
      <w:r w:rsidR="00FA41B5" w:rsidRPr="00FA41B5">
        <w:rPr>
          <w:rFonts w:cs="Segoe UI"/>
          <w:i/>
          <w:iCs/>
          <w:color w:val="4472C4" w:themeColor="accent1"/>
          <w:lang w:val="uk-UA"/>
        </w:rPr>
        <w:t>та відкоригуйте текст відповідно до реальної ситуації</w:t>
      </w:r>
      <w:r w:rsidRPr="000A6699">
        <w:rPr>
          <w:rFonts w:cs="Segoe UI"/>
          <w:i/>
          <w:iCs/>
          <w:color w:val="4472C4" w:themeColor="accent1"/>
          <w:lang w:val="uk-UA"/>
        </w:rPr>
        <w:t xml:space="preserve">. </w:t>
      </w:r>
      <w:r w:rsidR="00FA41B5">
        <w:rPr>
          <w:rFonts w:cs="Segoe UI"/>
          <w:i/>
          <w:iCs/>
          <w:color w:val="4472C4" w:themeColor="accent1"/>
          <w:lang w:val="uk-UA"/>
        </w:rPr>
        <w:t>Обов’язково наведіть</w:t>
      </w:r>
      <w:r w:rsidR="0002184C" w:rsidRPr="000A6699">
        <w:rPr>
          <w:rFonts w:cs="Segoe UI"/>
          <w:i/>
          <w:iCs/>
          <w:color w:val="4472C4" w:themeColor="accent1"/>
          <w:lang w:val="uk-UA"/>
        </w:rPr>
        <w:t xml:space="preserve"> інформацію про недоотримані доходи/необліковану воду</w:t>
      </w:r>
      <w:r w:rsidR="00FA41B5">
        <w:rPr>
          <w:rFonts w:cs="Segoe UI"/>
          <w:i/>
          <w:iCs/>
          <w:color w:val="4472C4" w:themeColor="accent1"/>
          <w:lang w:val="uk-UA"/>
        </w:rPr>
        <w:t xml:space="preserve"> та </w:t>
      </w:r>
      <w:r w:rsidR="00864086" w:rsidRPr="000A6699">
        <w:rPr>
          <w:rFonts w:cs="Segoe UI"/>
          <w:i/>
          <w:iCs/>
          <w:color w:val="4472C4" w:themeColor="accent1"/>
          <w:lang w:val="uk-UA"/>
        </w:rPr>
        <w:t>вка</w:t>
      </w:r>
      <w:r w:rsidR="00FA41B5">
        <w:rPr>
          <w:rFonts w:cs="Segoe UI"/>
          <w:i/>
          <w:iCs/>
          <w:color w:val="4472C4" w:themeColor="accent1"/>
          <w:lang w:val="uk-UA"/>
        </w:rPr>
        <w:t>жіть</w:t>
      </w:r>
      <w:r w:rsidR="00864086" w:rsidRPr="000A6699">
        <w:rPr>
          <w:rFonts w:cs="Segoe UI"/>
          <w:i/>
          <w:iCs/>
          <w:color w:val="4472C4" w:themeColor="accent1"/>
          <w:lang w:val="uk-UA"/>
        </w:rPr>
        <w:t xml:space="preserve"> відсоток втрат води, оскільки це важливий показник ефективності</w:t>
      </w:r>
      <w:r w:rsidR="00FA41B5">
        <w:rPr>
          <w:rFonts w:cs="Segoe UI"/>
          <w:i/>
          <w:iCs/>
          <w:color w:val="4472C4" w:themeColor="accent1"/>
          <w:lang w:val="uk-UA"/>
        </w:rPr>
        <w:t xml:space="preserve"> роботи системи</w:t>
      </w:r>
      <w:r w:rsidR="00864086" w:rsidRPr="000A6699">
        <w:rPr>
          <w:rFonts w:cs="Segoe UI"/>
          <w:i/>
          <w:iCs/>
          <w:color w:val="4472C4" w:themeColor="accent1"/>
          <w:lang w:val="uk-UA"/>
        </w:rPr>
        <w:t>.</w:t>
      </w:r>
      <w:r w:rsidR="0002184C" w:rsidRPr="000A6699">
        <w:rPr>
          <w:rFonts w:cs="Segoe UI"/>
          <w:i/>
          <w:iCs/>
          <w:color w:val="4472C4" w:themeColor="accent1"/>
          <w:lang w:val="uk-UA"/>
        </w:rPr>
        <w:t xml:space="preserve"> Включіть сюди будь-які питання, в тому числі деталі заморожування тарифів під час воєнного стану. Другий абзац - це приклад від ПЗБВ. </w:t>
      </w:r>
      <w:r w:rsidR="007232E2" w:rsidRPr="000A6699">
        <w:rPr>
          <w:rFonts w:cs="Segoe UI"/>
          <w:i/>
          <w:iCs/>
          <w:color w:val="4472C4" w:themeColor="accent1"/>
          <w:lang w:val="uk-UA"/>
        </w:rPr>
        <w:t>Включіть інформацію про недоотримані доходи/необліковану воду</w:t>
      </w:r>
      <w:r w:rsidRPr="000A6699">
        <w:rPr>
          <w:rFonts w:cs="Segoe UI"/>
          <w:i/>
          <w:iCs/>
          <w:color w:val="4472C4" w:themeColor="accent1"/>
          <w:lang w:val="uk-UA"/>
        </w:rPr>
        <w:t xml:space="preserve">. </w:t>
      </w:r>
    </w:p>
    <w:p w14:paraId="7EC55E64" w14:textId="0C3D0919" w:rsidR="0002184C" w:rsidRPr="000A6699" w:rsidRDefault="0002184C" w:rsidP="000A6699">
      <w:pPr>
        <w:jc w:val="both"/>
        <w:rPr>
          <w:rFonts w:cs="Segoe UI"/>
          <w:lang w:val="uk-UA"/>
        </w:rPr>
      </w:pPr>
      <w:r w:rsidRPr="000A6699">
        <w:rPr>
          <w:rFonts w:cs="Segoe UI"/>
          <w:lang w:val="uk-UA"/>
        </w:rPr>
        <w:t>Водоканал [</w:t>
      </w:r>
      <w:r w:rsidRPr="000A6699">
        <w:rPr>
          <w:rFonts w:cs="Segoe UI"/>
          <w:color w:val="4472C4" w:themeColor="accent1"/>
          <w:lang w:val="uk-UA"/>
        </w:rPr>
        <w:t>міста</w:t>
      </w:r>
      <w:r w:rsidRPr="000A6699">
        <w:rPr>
          <w:rFonts w:cs="Segoe UI"/>
          <w:lang w:val="uk-UA"/>
        </w:rPr>
        <w:t xml:space="preserve">] виробляє </w:t>
      </w:r>
      <w:r w:rsidRPr="00CB050D">
        <w:rPr>
          <w:rFonts w:cs="Segoe UI"/>
          <w:color w:val="4472C4" w:themeColor="accent1"/>
          <w:u w:val="single"/>
          <w:lang w:val="uk-UA"/>
        </w:rPr>
        <w:t>X</w:t>
      </w:r>
      <w:r w:rsidRPr="000A6699">
        <w:rPr>
          <w:rFonts w:cs="Segoe UI"/>
          <w:b/>
          <w:bCs/>
          <w:color w:val="4472C4" w:themeColor="accent1"/>
          <w:lang w:val="uk-UA"/>
        </w:rPr>
        <w:t xml:space="preserve"> </w:t>
      </w:r>
      <w:r w:rsidRPr="000A6699">
        <w:rPr>
          <w:rFonts w:cs="Segoe UI"/>
          <w:lang w:val="uk-UA"/>
        </w:rPr>
        <w:t>м</w:t>
      </w:r>
      <w:r w:rsidRPr="000A6699">
        <w:rPr>
          <w:rFonts w:cs="Segoe UI"/>
          <w:vertAlign w:val="superscript"/>
          <w:lang w:val="uk-UA"/>
        </w:rPr>
        <w:t>3</w:t>
      </w:r>
      <w:r w:rsidRPr="000A6699">
        <w:rPr>
          <w:rFonts w:cs="Segoe UI"/>
          <w:lang w:val="uk-UA"/>
        </w:rPr>
        <w:t xml:space="preserve"> води на рік. Поточний тариф становить </w:t>
      </w:r>
      <w:r w:rsidRPr="00CB050D">
        <w:rPr>
          <w:rFonts w:cs="Segoe UI"/>
          <w:color w:val="4472C4" w:themeColor="accent1"/>
          <w:u w:val="single"/>
          <w:lang w:val="uk-UA"/>
        </w:rPr>
        <w:t>X</w:t>
      </w:r>
      <w:r w:rsidRPr="000A6699">
        <w:rPr>
          <w:rFonts w:cs="Segoe UI"/>
          <w:b/>
          <w:bCs/>
          <w:color w:val="4472C4" w:themeColor="accent1"/>
          <w:lang w:val="uk-UA"/>
        </w:rPr>
        <w:t xml:space="preserve"> </w:t>
      </w:r>
      <w:r w:rsidRPr="000A6699">
        <w:rPr>
          <w:rFonts w:cs="Segoe UI"/>
          <w:lang w:val="uk-UA"/>
        </w:rPr>
        <w:t>грн./м</w:t>
      </w:r>
      <w:r w:rsidRPr="000A6699">
        <w:rPr>
          <w:rFonts w:cs="Segoe UI"/>
          <w:vertAlign w:val="superscript"/>
          <w:lang w:val="uk-UA"/>
        </w:rPr>
        <w:t>3</w:t>
      </w:r>
      <w:r w:rsidR="00FA41B5">
        <w:rPr>
          <w:rFonts w:cs="Segoe UI"/>
          <w:lang w:val="uk-UA"/>
        </w:rPr>
        <w:t>, а річні надїодження від оплати послуг складають</w:t>
      </w:r>
      <w:r w:rsidRPr="000A6699">
        <w:rPr>
          <w:rFonts w:cs="Segoe UI"/>
          <w:lang w:val="uk-UA"/>
        </w:rPr>
        <w:t xml:space="preserve"> </w:t>
      </w:r>
      <w:r w:rsidRPr="00CB050D">
        <w:rPr>
          <w:rFonts w:cs="Segoe UI"/>
          <w:color w:val="4472C4" w:themeColor="accent1"/>
          <w:u w:val="single"/>
          <w:lang w:val="uk-UA"/>
        </w:rPr>
        <w:t>X</w:t>
      </w:r>
      <w:r w:rsidRPr="000A6699">
        <w:rPr>
          <w:rFonts w:cs="Segoe UI"/>
          <w:lang w:val="uk-UA"/>
        </w:rPr>
        <w:t xml:space="preserve"> грн. Це означає, що </w:t>
      </w:r>
      <w:r w:rsidR="001F721C">
        <w:rPr>
          <w:rFonts w:cs="Segoe UI"/>
          <w:lang w:val="uk-UA"/>
        </w:rPr>
        <w:t>рівень необлікованої води (</w:t>
      </w:r>
      <w:r w:rsidRPr="000A6699">
        <w:rPr>
          <w:rFonts w:cs="Segoe UI"/>
          <w:lang w:val="uk-UA"/>
        </w:rPr>
        <w:t>втрати води</w:t>
      </w:r>
      <w:r w:rsidR="001F721C">
        <w:rPr>
          <w:rFonts w:cs="Segoe UI"/>
          <w:lang w:val="uk-UA"/>
        </w:rPr>
        <w:t>)</w:t>
      </w:r>
      <w:r w:rsidRPr="000A6699">
        <w:rPr>
          <w:rFonts w:cs="Segoe UI"/>
          <w:lang w:val="uk-UA"/>
        </w:rPr>
        <w:t xml:space="preserve"> становлять &lt;</w:t>
      </w:r>
      <w:r w:rsidRPr="00CB050D">
        <w:rPr>
          <w:rFonts w:cs="Segoe UI"/>
          <w:color w:val="4472C4" w:themeColor="accent1"/>
          <w:u w:val="single"/>
          <w:lang w:val="uk-UA"/>
        </w:rPr>
        <w:t>25</w:t>
      </w:r>
      <w:r w:rsidRPr="000A6699">
        <w:rPr>
          <w:rFonts w:cs="Segoe UI"/>
          <w:lang w:val="uk-UA"/>
        </w:rPr>
        <w:t>&gt;%. З поточного операційного бюджету &lt;</w:t>
      </w:r>
      <w:r w:rsidRPr="00CB050D">
        <w:rPr>
          <w:rFonts w:cs="Segoe UI"/>
          <w:color w:val="4472C4" w:themeColor="accent1"/>
          <w:u w:val="single"/>
          <w:lang w:val="uk-UA"/>
        </w:rPr>
        <w:t>70</w:t>
      </w:r>
      <w:r w:rsidRPr="000A6699">
        <w:rPr>
          <w:rFonts w:cs="Segoe UI"/>
          <w:lang w:val="uk-UA"/>
        </w:rPr>
        <w:t xml:space="preserve">&gt;% забезпечується муніципалітетом. </w:t>
      </w:r>
    </w:p>
    <w:p w14:paraId="5CB9AD76" w14:textId="68FD6169" w:rsidR="003D676F" w:rsidRPr="000A6699" w:rsidRDefault="0002184C" w:rsidP="000A6699">
      <w:pPr>
        <w:jc w:val="both"/>
        <w:rPr>
          <w:rFonts w:cs="Segoe UI"/>
          <w:lang w:val="uk-UA"/>
        </w:rPr>
      </w:pPr>
      <w:r w:rsidRPr="000A6699">
        <w:rPr>
          <w:rFonts w:cs="Segoe UI"/>
          <w:lang w:val="uk-UA"/>
        </w:rPr>
        <w:t>У 202</w:t>
      </w:r>
      <w:r w:rsidR="00D07C6A">
        <w:rPr>
          <w:rFonts w:cs="Segoe UI"/>
          <w:lang w:val="uk-UA"/>
        </w:rPr>
        <w:t>5</w:t>
      </w:r>
      <w:r w:rsidRPr="000A6699">
        <w:rPr>
          <w:rFonts w:cs="Segoe UI"/>
          <w:lang w:val="uk-UA"/>
        </w:rPr>
        <w:t xml:space="preserve"> році </w:t>
      </w:r>
      <w:r w:rsidR="009A79E9">
        <w:rPr>
          <w:rFonts w:cs="Segoe UI"/>
          <w:lang w:val="uk-UA"/>
        </w:rPr>
        <w:t>підприємство подало</w:t>
      </w:r>
      <w:r w:rsidRPr="000A6699">
        <w:rPr>
          <w:rFonts w:cs="Segoe UI"/>
          <w:lang w:val="uk-UA"/>
        </w:rPr>
        <w:t xml:space="preserve"> 4 616 000 м</w:t>
      </w:r>
      <w:r w:rsidRPr="000A6699">
        <w:rPr>
          <w:rFonts w:cs="Segoe UI"/>
          <w:vertAlign w:val="superscript"/>
          <w:lang w:val="uk-UA"/>
        </w:rPr>
        <w:t>3</w:t>
      </w:r>
      <w:r w:rsidRPr="000A6699">
        <w:rPr>
          <w:rFonts w:cs="Segoe UI"/>
          <w:lang w:val="uk-UA"/>
        </w:rPr>
        <w:t xml:space="preserve"> </w:t>
      </w:r>
      <w:r w:rsidR="009A79E9">
        <w:rPr>
          <w:rFonts w:cs="Segoe UI"/>
          <w:lang w:val="uk-UA"/>
        </w:rPr>
        <w:t xml:space="preserve">води </w:t>
      </w:r>
      <w:r w:rsidRPr="000A6699">
        <w:rPr>
          <w:rFonts w:cs="Segoe UI"/>
          <w:lang w:val="uk-UA"/>
        </w:rPr>
        <w:t>з водосховища [</w:t>
      </w:r>
      <w:r w:rsidRPr="00CB050D">
        <w:rPr>
          <w:rFonts w:cs="Segoe UI"/>
          <w:color w:val="4472C4" w:themeColor="accent1"/>
          <w:u w:val="single"/>
          <w:lang w:val="uk-UA"/>
        </w:rPr>
        <w:t>Назва</w:t>
      </w:r>
      <w:r w:rsidRPr="000A6699">
        <w:rPr>
          <w:rFonts w:cs="Segoe UI"/>
          <w:lang w:val="uk-UA"/>
        </w:rPr>
        <w:t xml:space="preserve">]. У </w:t>
      </w:r>
      <w:r w:rsidR="000A6699">
        <w:rPr>
          <w:rFonts w:cs="Segoe UI"/>
          <w:lang w:val="uk-UA"/>
        </w:rPr>
        <w:t xml:space="preserve">таблиці нижче </w:t>
      </w:r>
      <w:r w:rsidRPr="000A6699">
        <w:rPr>
          <w:rFonts w:cs="Segoe UI"/>
          <w:lang w:val="uk-UA"/>
        </w:rPr>
        <w:t xml:space="preserve">наведено порівняння обсягів </w:t>
      </w:r>
      <w:r w:rsidR="009A79E9">
        <w:rPr>
          <w:rFonts w:cs="Segoe UI"/>
          <w:lang w:val="uk-UA"/>
        </w:rPr>
        <w:t xml:space="preserve">поданої  та реалізованої </w:t>
      </w:r>
      <w:r w:rsidRPr="000A6699">
        <w:rPr>
          <w:rFonts w:cs="Segoe UI"/>
          <w:lang w:val="uk-UA"/>
        </w:rPr>
        <w:t>води</w:t>
      </w:r>
      <w:r w:rsidR="00425C54" w:rsidRPr="000A6699">
        <w:rPr>
          <w:rFonts w:cs="Segoe UI"/>
          <w:lang w:val="uk-UA"/>
        </w:rPr>
        <w:t xml:space="preserve">. </w:t>
      </w:r>
    </w:p>
    <w:p w14:paraId="4CBE0C7D" w14:textId="77777777" w:rsidR="0002184C" w:rsidRPr="000A6699" w:rsidRDefault="0002184C" w:rsidP="0002184C">
      <w:pPr>
        <w:pStyle w:val="af8"/>
        <w:keepNext/>
        <w:rPr>
          <w:lang w:val="uk-UA"/>
        </w:rPr>
      </w:pPr>
    </w:p>
    <w:p w14:paraId="7F4EF491" w14:textId="55E935CE" w:rsidR="0002184C" w:rsidRPr="000A6699" w:rsidRDefault="00275E25" w:rsidP="000A6699">
      <w:pPr>
        <w:pStyle w:val="4"/>
      </w:pPr>
      <w:bookmarkStart w:id="35" w:name="_Toc229595904"/>
      <w:r w:rsidRPr="000A6699">
        <w:t xml:space="preserve">Таблиця </w:t>
      </w:r>
      <w:r w:rsidR="000A6699">
        <w:t>4</w:t>
      </w:r>
      <w:r w:rsidR="5D30EF30" w:rsidRPr="000A6699">
        <w:t>.</w:t>
      </w:r>
      <w:r w:rsidR="0002184C" w:rsidRPr="000A6699">
        <w:t xml:space="preserve"> Втрати води на основі </w:t>
      </w:r>
      <w:r w:rsidR="00BA6F3A">
        <w:t>порівняння обсягів поданої та реалізованої технічної і питної води</w:t>
      </w:r>
      <w:r w:rsidR="0002184C" w:rsidRPr="000A6699">
        <w:t>.</w:t>
      </w:r>
      <w:bookmarkEnd w:id="35"/>
    </w:p>
    <w:tbl>
      <w:tblPr>
        <w:tblStyle w:val="-41"/>
        <w:tblW w:w="0" w:type="auto"/>
        <w:tblLook w:val="04A0" w:firstRow="1" w:lastRow="0" w:firstColumn="1" w:lastColumn="0" w:noHBand="0" w:noVBand="1"/>
      </w:tblPr>
      <w:tblGrid>
        <w:gridCol w:w="2287"/>
        <w:gridCol w:w="1833"/>
        <w:gridCol w:w="1680"/>
        <w:gridCol w:w="1833"/>
        <w:gridCol w:w="1680"/>
      </w:tblGrid>
      <w:tr w:rsidR="0002184C" w:rsidRPr="000A6699" w14:paraId="26AA5ADA" w14:textId="77777777" w:rsidTr="00BB13DE">
        <w:trPr>
          <w:cnfStyle w:val="100000000000" w:firstRow="1" w:lastRow="0" w:firstColumn="0" w:lastColumn="0" w:oddVBand="0" w:evenVBand="0" w:oddHBand="0"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287" w:type="dxa"/>
          </w:tcPr>
          <w:p w14:paraId="0632BF48" w14:textId="635F77C4" w:rsidR="0002184C" w:rsidRPr="000A6699" w:rsidRDefault="0002184C" w:rsidP="00BB13DE">
            <w:pPr>
              <w:jc w:val="center"/>
              <w:rPr>
                <w:lang w:val="uk-UA"/>
              </w:rPr>
            </w:pPr>
            <w:r w:rsidRPr="000A6699">
              <w:rPr>
                <w:lang w:val="uk-UA"/>
              </w:rPr>
              <w:t>Тип води</w:t>
            </w:r>
          </w:p>
        </w:tc>
        <w:tc>
          <w:tcPr>
            <w:tcW w:w="1833" w:type="dxa"/>
          </w:tcPr>
          <w:p w14:paraId="63E0E068" w14:textId="17E522A0" w:rsidR="0002184C" w:rsidRPr="000A6699" w:rsidRDefault="0002184C" w:rsidP="00BB13DE">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Поставлено (м</w:t>
            </w:r>
            <w:r w:rsidRPr="00664D55">
              <w:rPr>
                <w:vertAlign w:val="superscript"/>
                <w:lang w:val="uk-UA"/>
              </w:rPr>
              <w:t>3</w:t>
            </w:r>
            <w:r w:rsidRPr="000A6699">
              <w:rPr>
                <w:lang w:val="uk-UA"/>
              </w:rPr>
              <w:t>)</w:t>
            </w:r>
          </w:p>
        </w:tc>
        <w:tc>
          <w:tcPr>
            <w:tcW w:w="1680" w:type="dxa"/>
          </w:tcPr>
          <w:p w14:paraId="450DD8E9" w14:textId="599F4C1A" w:rsidR="0002184C" w:rsidRPr="000A6699" w:rsidRDefault="0002184C" w:rsidP="00BB13DE">
            <w:pPr>
              <w:jc w:val="center"/>
              <w:cnfStyle w:val="100000000000" w:firstRow="1" w:lastRow="0" w:firstColumn="0" w:lastColumn="0" w:oddVBand="0" w:evenVBand="0" w:oddHBand="0" w:evenHBand="0" w:firstRowFirstColumn="0" w:firstRowLastColumn="0" w:lastRowFirstColumn="0" w:lastRowLastColumn="0"/>
              <w:rPr>
                <w:b w:val="0"/>
                <w:bCs w:val="0"/>
                <w:lang w:val="uk-UA"/>
              </w:rPr>
            </w:pPr>
            <w:r w:rsidRPr="000A6699">
              <w:rPr>
                <w:lang w:val="uk-UA"/>
              </w:rPr>
              <w:t>Продано (м</w:t>
            </w:r>
            <w:r w:rsidRPr="00664D55">
              <w:rPr>
                <w:vertAlign w:val="superscript"/>
                <w:lang w:val="uk-UA"/>
              </w:rPr>
              <w:t>3</w:t>
            </w:r>
            <w:r w:rsidRPr="000A6699">
              <w:rPr>
                <w:lang w:val="uk-UA"/>
              </w:rPr>
              <w:t>)</w:t>
            </w:r>
          </w:p>
        </w:tc>
        <w:tc>
          <w:tcPr>
            <w:tcW w:w="1833" w:type="dxa"/>
          </w:tcPr>
          <w:p w14:paraId="3F474866" w14:textId="1495C23C" w:rsidR="0002184C" w:rsidRPr="000A6699" w:rsidRDefault="0002184C" w:rsidP="00BB13DE">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Дефіцит (м</w:t>
            </w:r>
            <w:r w:rsidRPr="00664D55">
              <w:rPr>
                <w:vertAlign w:val="superscript"/>
                <w:lang w:val="uk-UA"/>
              </w:rPr>
              <w:t>3</w:t>
            </w:r>
            <w:r w:rsidRPr="000A6699">
              <w:rPr>
                <w:lang w:val="uk-UA"/>
              </w:rPr>
              <w:t>)</w:t>
            </w:r>
          </w:p>
        </w:tc>
        <w:tc>
          <w:tcPr>
            <w:tcW w:w="1680" w:type="dxa"/>
          </w:tcPr>
          <w:p w14:paraId="2CB13E28" w14:textId="25022ED5" w:rsidR="0002184C" w:rsidRPr="000A6699" w:rsidRDefault="0002184C" w:rsidP="00BB13DE">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Втрати</w:t>
            </w:r>
          </w:p>
        </w:tc>
      </w:tr>
      <w:tr w:rsidR="0002184C" w:rsidRPr="000A6699" w14:paraId="768E328E" w14:textId="77777777" w:rsidTr="00BB13DE">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287" w:type="dxa"/>
          </w:tcPr>
          <w:p w14:paraId="706C1A42" w14:textId="759222B5" w:rsidR="0002184C" w:rsidRPr="000A6699" w:rsidRDefault="0002184C" w:rsidP="004E3CF6">
            <w:pPr>
              <w:rPr>
                <w:lang w:val="uk-UA"/>
              </w:rPr>
            </w:pPr>
            <w:r w:rsidRPr="000A6699">
              <w:rPr>
                <w:lang w:val="uk-UA"/>
              </w:rPr>
              <w:t>Технічна вода</w:t>
            </w:r>
          </w:p>
        </w:tc>
        <w:tc>
          <w:tcPr>
            <w:tcW w:w="1833" w:type="dxa"/>
          </w:tcPr>
          <w:p w14:paraId="7E385799" w14:textId="77777777" w:rsidR="0002184C" w:rsidRPr="000A6699" w:rsidRDefault="0002184C" w:rsidP="00BB13DE">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2,601,300</w:t>
            </w:r>
          </w:p>
        </w:tc>
        <w:tc>
          <w:tcPr>
            <w:tcW w:w="1680" w:type="dxa"/>
          </w:tcPr>
          <w:p w14:paraId="52859213" w14:textId="77777777" w:rsidR="0002184C" w:rsidRPr="000A6699" w:rsidRDefault="0002184C" w:rsidP="00BB13DE">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1,795,800</w:t>
            </w:r>
          </w:p>
        </w:tc>
        <w:tc>
          <w:tcPr>
            <w:tcW w:w="1833" w:type="dxa"/>
          </w:tcPr>
          <w:p w14:paraId="6941C8BA" w14:textId="77777777" w:rsidR="0002184C" w:rsidRPr="000A6699" w:rsidRDefault="0002184C" w:rsidP="00BB13DE">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805,500</w:t>
            </w:r>
          </w:p>
        </w:tc>
        <w:tc>
          <w:tcPr>
            <w:tcW w:w="1680" w:type="dxa"/>
          </w:tcPr>
          <w:p w14:paraId="1BBE8201" w14:textId="77777777" w:rsidR="0002184C" w:rsidRPr="000A6699" w:rsidRDefault="0002184C" w:rsidP="00BB13DE">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31%</w:t>
            </w:r>
          </w:p>
        </w:tc>
      </w:tr>
      <w:tr w:rsidR="0002184C" w:rsidRPr="000A6699" w14:paraId="4E4D3B5A" w14:textId="77777777" w:rsidTr="00BB13DE">
        <w:trPr>
          <w:trHeight w:val="437"/>
        </w:trPr>
        <w:tc>
          <w:tcPr>
            <w:cnfStyle w:val="001000000000" w:firstRow="0" w:lastRow="0" w:firstColumn="1" w:lastColumn="0" w:oddVBand="0" w:evenVBand="0" w:oddHBand="0" w:evenHBand="0" w:firstRowFirstColumn="0" w:firstRowLastColumn="0" w:lastRowFirstColumn="0" w:lastRowLastColumn="0"/>
            <w:tcW w:w="2287" w:type="dxa"/>
          </w:tcPr>
          <w:p w14:paraId="48367BC1" w14:textId="5D501018" w:rsidR="0002184C" w:rsidRPr="000A6699" w:rsidRDefault="0002184C" w:rsidP="004E3CF6">
            <w:pPr>
              <w:rPr>
                <w:lang w:val="uk-UA"/>
              </w:rPr>
            </w:pPr>
            <w:r w:rsidRPr="000A6699">
              <w:rPr>
                <w:lang w:val="uk-UA"/>
              </w:rPr>
              <w:t>Питна вода</w:t>
            </w:r>
          </w:p>
        </w:tc>
        <w:tc>
          <w:tcPr>
            <w:tcW w:w="1833" w:type="dxa"/>
          </w:tcPr>
          <w:p w14:paraId="6D3672DA" w14:textId="77777777" w:rsidR="0002184C" w:rsidRPr="000A6699" w:rsidRDefault="0002184C" w:rsidP="00BB13DE">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2,014,700</w:t>
            </w:r>
          </w:p>
        </w:tc>
        <w:tc>
          <w:tcPr>
            <w:tcW w:w="1680" w:type="dxa"/>
          </w:tcPr>
          <w:p w14:paraId="5CE109EF" w14:textId="77777777" w:rsidR="0002184C" w:rsidRPr="000A6699" w:rsidRDefault="0002184C" w:rsidP="00BB13DE">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1,214,500</w:t>
            </w:r>
          </w:p>
        </w:tc>
        <w:tc>
          <w:tcPr>
            <w:tcW w:w="1833" w:type="dxa"/>
          </w:tcPr>
          <w:p w14:paraId="4046EFAA" w14:textId="77777777" w:rsidR="0002184C" w:rsidRPr="000A6699" w:rsidRDefault="0002184C" w:rsidP="00BB13DE">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800,200</w:t>
            </w:r>
          </w:p>
        </w:tc>
        <w:tc>
          <w:tcPr>
            <w:tcW w:w="1680" w:type="dxa"/>
          </w:tcPr>
          <w:p w14:paraId="7C651E6D" w14:textId="77777777" w:rsidR="0002184C" w:rsidRPr="000A6699" w:rsidRDefault="0002184C" w:rsidP="00BB13DE">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40%</w:t>
            </w:r>
          </w:p>
        </w:tc>
      </w:tr>
    </w:tbl>
    <w:p w14:paraId="03EABA00" w14:textId="77777777" w:rsidR="0002184C" w:rsidRPr="000A6699" w:rsidRDefault="0002184C" w:rsidP="0002184C">
      <w:pPr>
        <w:rPr>
          <w:rFonts w:cs="Segoe UI"/>
          <w:lang w:val="uk-UA"/>
        </w:rPr>
      </w:pPr>
    </w:p>
    <w:p w14:paraId="3F05ED8D" w14:textId="56478D8C" w:rsidR="0002184C" w:rsidRPr="000A6699" w:rsidRDefault="0002184C" w:rsidP="000A6699">
      <w:pPr>
        <w:jc w:val="both"/>
        <w:rPr>
          <w:rFonts w:cs="Segoe UI"/>
          <w:lang w:val="uk-UA"/>
        </w:rPr>
      </w:pPr>
      <w:r w:rsidRPr="000A6699">
        <w:rPr>
          <w:rFonts w:cs="Segoe UI"/>
          <w:lang w:val="uk-UA"/>
        </w:rPr>
        <w:t>Ціна на технічну воду є договірною і встановлюється комунальним підприємством. Ціна без ПДВ у 2024 році за</w:t>
      </w:r>
      <w:r w:rsidR="001B20B8">
        <w:rPr>
          <w:rFonts w:cs="Segoe UI"/>
          <w:lang w:val="uk-UA"/>
        </w:rPr>
        <w:t xml:space="preserve"> 1</w:t>
      </w:r>
      <w:r w:rsidRPr="000A6699">
        <w:rPr>
          <w:rFonts w:cs="Segoe UI"/>
          <w:lang w:val="uk-UA"/>
        </w:rPr>
        <w:t xml:space="preserve"> м</w:t>
      </w:r>
      <w:r w:rsidRPr="007D1793">
        <w:rPr>
          <w:rFonts w:cs="Segoe UI"/>
          <w:vertAlign w:val="superscript"/>
          <w:lang w:val="uk-UA"/>
        </w:rPr>
        <w:t>3</w:t>
      </w:r>
      <w:r w:rsidRPr="000A6699">
        <w:rPr>
          <w:rFonts w:cs="Segoe UI"/>
          <w:lang w:val="uk-UA"/>
        </w:rPr>
        <w:t xml:space="preserve"> становила 21,25 грн, у 2025 році - 23,40 грн. </w:t>
      </w:r>
    </w:p>
    <w:p w14:paraId="617718A1" w14:textId="74151035" w:rsidR="0002184C" w:rsidRPr="000A6699" w:rsidRDefault="0002184C" w:rsidP="000A6699">
      <w:pPr>
        <w:jc w:val="both"/>
        <w:rPr>
          <w:rFonts w:cs="Segoe UI"/>
          <w:lang w:val="uk-UA"/>
        </w:rPr>
      </w:pPr>
      <w:r w:rsidRPr="000A6699">
        <w:rPr>
          <w:rFonts w:cs="Segoe UI"/>
          <w:lang w:val="uk-UA"/>
        </w:rPr>
        <w:t>Тарифи на централізоване водопостачання регулюються обласною радою. Поточний тариф для населення становить 25,70 грн/м</w:t>
      </w:r>
      <w:r w:rsidRPr="007D1793">
        <w:rPr>
          <w:rFonts w:cs="Segoe UI"/>
          <w:vertAlign w:val="superscript"/>
          <w:lang w:val="uk-UA"/>
        </w:rPr>
        <w:t>3</w:t>
      </w:r>
      <w:r w:rsidRPr="000A6699">
        <w:rPr>
          <w:rFonts w:cs="Segoe UI"/>
          <w:lang w:val="uk-UA"/>
        </w:rPr>
        <w:t xml:space="preserve">. Поточний тариф діє з вересня 2021 року і був незмінним протягом періоду дії </w:t>
      </w:r>
      <w:r w:rsidR="0017462D">
        <w:rPr>
          <w:rFonts w:cs="Segoe UI"/>
          <w:lang w:val="uk-UA"/>
        </w:rPr>
        <w:t xml:space="preserve">воєнного стану </w:t>
      </w:r>
      <w:r w:rsidRPr="000A6699">
        <w:rPr>
          <w:rFonts w:cs="Segoe UI"/>
          <w:lang w:val="uk-UA"/>
        </w:rPr>
        <w:t xml:space="preserve">відповідно до рекомендації Кабінету Міністрів України. </w:t>
      </w:r>
    </w:p>
    <w:p w14:paraId="30F8D399" w14:textId="7DF520CE" w:rsidR="0002184C" w:rsidRPr="000A6699" w:rsidRDefault="0002184C" w:rsidP="000A6699">
      <w:pPr>
        <w:jc w:val="both"/>
        <w:rPr>
          <w:rFonts w:cs="Segoe UI"/>
          <w:lang w:val="uk-UA"/>
        </w:rPr>
      </w:pPr>
      <w:r w:rsidRPr="000A6699">
        <w:rPr>
          <w:rFonts w:cs="Segoe UI"/>
          <w:lang w:val="uk-UA"/>
        </w:rPr>
        <w:t xml:space="preserve">Тариф за </w:t>
      </w:r>
      <w:r w:rsidR="002B31C4">
        <w:rPr>
          <w:rFonts w:cs="Segoe UI"/>
          <w:lang w:val="uk-UA"/>
        </w:rPr>
        <w:t xml:space="preserve">1 </w:t>
      </w:r>
      <w:r w:rsidRPr="000A6699">
        <w:rPr>
          <w:rFonts w:cs="Segoe UI"/>
          <w:lang w:val="uk-UA"/>
        </w:rPr>
        <w:t>м</w:t>
      </w:r>
      <w:r w:rsidRPr="00FA7075">
        <w:rPr>
          <w:rFonts w:cs="Segoe UI"/>
          <w:vertAlign w:val="superscript"/>
          <w:lang w:val="uk-UA"/>
        </w:rPr>
        <w:t>3</w:t>
      </w:r>
      <w:r w:rsidRPr="000A6699">
        <w:rPr>
          <w:rFonts w:cs="Segoe UI"/>
          <w:lang w:val="uk-UA"/>
        </w:rPr>
        <w:t xml:space="preserve"> для інших споживачів, крім населення, без ПДВ становив 49,10 грн у 2024 році та 62,17 грн з червня 2025 року.</w:t>
      </w:r>
    </w:p>
    <w:p w14:paraId="156B916A" w14:textId="54DA58C4" w:rsidR="0002184C" w:rsidRPr="000A6699" w:rsidRDefault="0002184C" w:rsidP="000A6699">
      <w:pPr>
        <w:jc w:val="both"/>
        <w:rPr>
          <w:rFonts w:cs="Segoe UI"/>
          <w:lang w:val="uk-UA"/>
        </w:rPr>
      </w:pPr>
      <w:r w:rsidRPr="000A6699">
        <w:rPr>
          <w:rFonts w:cs="Segoe UI"/>
          <w:lang w:val="uk-UA"/>
        </w:rPr>
        <w:t xml:space="preserve">Поточна структура тарифу є збитковою. У 2024 році підприємство отримало дохід від постачання води населенню у розмірі 36,6 млн грн. При витратах у 62,4 млн грн збитковість склала 25,8 млн грн, або 41,4%. Обласна рада надає тимчасову підтримку </w:t>
      </w:r>
      <w:r w:rsidRPr="000A6699">
        <w:rPr>
          <w:rFonts w:cs="Segoe UI"/>
          <w:lang w:val="uk-UA"/>
        </w:rPr>
        <w:lastRenderedPageBreak/>
        <w:t>у розмірі до 50% операційного бюджету, щоб закупити найнеобхідніші основні засоби та дозволити підприємству виконувати фінансові зобов'язання.</w:t>
      </w:r>
    </w:p>
    <w:p w14:paraId="5DB9DD5A" w14:textId="7995FBF2" w:rsidR="004850C6" w:rsidRPr="000A6699" w:rsidRDefault="004850C6" w:rsidP="48D90CE0">
      <w:pPr>
        <w:rPr>
          <w:rFonts w:cs="Segoe UI"/>
          <w:lang w:val="uk-UA"/>
        </w:rPr>
      </w:pPr>
    </w:p>
    <w:p w14:paraId="0E1B219E" w14:textId="0BEA981F" w:rsidR="004850C6" w:rsidRPr="000A6699" w:rsidRDefault="003D676F" w:rsidP="000A6699">
      <w:pPr>
        <w:pStyle w:val="2"/>
        <w:rPr>
          <w:lang w:val="uk-UA"/>
        </w:rPr>
      </w:pPr>
      <w:bookmarkStart w:id="36" w:name="_Toc228926256"/>
      <w:bookmarkStart w:id="37" w:name="_Toc597638498"/>
      <w:r w:rsidRPr="000A6699">
        <w:rPr>
          <w:lang w:val="uk-UA"/>
        </w:rPr>
        <w:t>Стандарти якості питної води</w:t>
      </w:r>
      <w:bookmarkEnd w:id="36"/>
      <w:bookmarkEnd w:id="37"/>
    </w:p>
    <w:p w14:paraId="5A97DE14" w14:textId="201B67BD" w:rsidR="003D676F" w:rsidRPr="000A6699" w:rsidRDefault="008D3DDC" w:rsidP="003D676F">
      <w:pPr>
        <w:rPr>
          <w:rFonts w:cs="Segoe UI"/>
          <w:i/>
          <w:iCs/>
          <w:color w:val="4472C4" w:themeColor="accent1"/>
          <w:lang w:val="uk-UA"/>
        </w:rPr>
      </w:pPr>
      <w:r>
        <w:rPr>
          <w:rFonts w:cs="Segoe UI"/>
          <w:i/>
          <w:iCs/>
          <w:color w:val="4472C4" w:themeColor="accent1"/>
          <w:lang w:val="uk-UA"/>
        </w:rPr>
        <w:t>Обговоріть із командою і в</w:t>
      </w:r>
      <w:r w:rsidR="003D676F" w:rsidRPr="000A6699">
        <w:rPr>
          <w:rFonts w:cs="Segoe UI"/>
          <w:i/>
          <w:iCs/>
          <w:color w:val="4472C4" w:themeColor="accent1"/>
          <w:lang w:val="uk-UA"/>
        </w:rPr>
        <w:t>к</w:t>
      </w:r>
      <w:r>
        <w:rPr>
          <w:rFonts w:cs="Segoe UI"/>
          <w:i/>
          <w:iCs/>
          <w:color w:val="4472C4" w:themeColor="accent1"/>
          <w:lang w:val="uk-UA"/>
        </w:rPr>
        <w:t>аж</w:t>
      </w:r>
      <w:r w:rsidR="003D676F" w:rsidRPr="000A6699">
        <w:rPr>
          <w:rFonts w:cs="Segoe UI"/>
          <w:i/>
          <w:iCs/>
          <w:color w:val="4472C4" w:themeColor="accent1"/>
          <w:lang w:val="uk-UA"/>
        </w:rPr>
        <w:t>іть запланован</w:t>
      </w:r>
      <w:r w:rsidR="0099152F">
        <w:rPr>
          <w:rFonts w:cs="Segoe UI"/>
          <w:i/>
          <w:iCs/>
          <w:color w:val="4472C4" w:themeColor="accent1"/>
          <w:lang w:val="uk-UA"/>
        </w:rPr>
        <w:t>і</w:t>
      </w:r>
      <w:r w:rsidRPr="008D3DDC">
        <w:rPr>
          <w:rFonts w:cs="Segoe UI"/>
          <w:i/>
          <w:iCs/>
          <w:color w:val="4472C4" w:themeColor="accent1"/>
          <w:lang w:val="uk-UA"/>
        </w:rPr>
        <w:t>/</w:t>
      </w:r>
      <w:r>
        <w:rPr>
          <w:rFonts w:cs="Segoe UI"/>
          <w:i/>
          <w:iCs/>
          <w:color w:val="4472C4" w:themeColor="accent1"/>
          <w:lang w:val="uk-UA"/>
        </w:rPr>
        <w:t>орієнтовні</w:t>
      </w:r>
      <w:r w:rsidR="0099152F">
        <w:rPr>
          <w:rFonts w:cs="Segoe UI"/>
          <w:i/>
          <w:iCs/>
          <w:color w:val="4472C4" w:themeColor="accent1"/>
          <w:lang w:val="uk-UA"/>
        </w:rPr>
        <w:t xml:space="preserve"> терміни досягнення </w:t>
      </w:r>
      <w:r>
        <w:rPr>
          <w:rFonts w:cs="Segoe UI"/>
          <w:i/>
          <w:iCs/>
          <w:color w:val="4472C4" w:themeColor="accent1"/>
          <w:lang w:val="uk-UA"/>
        </w:rPr>
        <w:t>відповідності</w:t>
      </w:r>
      <w:r w:rsidR="000A29FF">
        <w:rPr>
          <w:rFonts w:cs="Segoe UI"/>
          <w:i/>
          <w:iCs/>
          <w:color w:val="4472C4" w:themeColor="accent1"/>
          <w:lang w:val="uk-UA"/>
        </w:rPr>
        <w:t xml:space="preserve"> якості питної води</w:t>
      </w:r>
      <w:r>
        <w:rPr>
          <w:rFonts w:cs="Segoe UI"/>
          <w:i/>
          <w:iCs/>
          <w:color w:val="4472C4" w:themeColor="accent1"/>
          <w:lang w:val="uk-UA"/>
        </w:rPr>
        <w:t xml:space="preserve"> </w:t>
      </w:r>
      <w:r w:rsidR="003D676F" w:rsidRPr="000A6699">
        <w:rPr>
          <w:rFonts w:cs="Segoe UI"/>
          <w:i/>
          <w:iCs/>
          <w:color w:val="4472C4" w:themeColor="accent1"/>
          <w:lang w:val="uk-UA"/>
        </w:rPr>
        <w:t>стандарт</w:t>
      </w:r>
      <w:r w:rsidR="000A29FF">
        <w:rPr>
          <w:rFonts w:cs="Segoe UI"/>
          <w:i/>
          <w:iCs/>
          <w:color w:val="4472C4" w:themeColor="accent1"/>
          <w:lang w:val="uk-UA"/>
        </w:rPr>
        <w:t>ам</w:t>
      </w:r>
      <w:r w:rsidR="003D676F" w:rsidRPr="000A6699">
        <w:rPr>
          <w:rFonts w:cs="Segoe UI"/>
          <w:i/>
          <w:iCs/>
          <w:color w:val="4472C4" w:themeColor="accent1"/>
          <w:lang w:val="uk-UA"/>
        </w:rPr>
        <w:t xml:space="preserve"> ЄС. Якщо </w:t>
      </w:r>
      <w:r w:rsidR="000A29FF">
        <w:rPr>
          <w:rFonts w:cs="Segoe UI"/>
          <w:i/>
          <w:iCs/>
          <w:color w:val="4472C4" w:themeColor="accent1"/>
          <w:lang w:val="uk-UA"/>
        </w:rPr>
        <w:t>конкретні терміни наразі невідомі</w:t>
      </w:r>
      <w:r w:rsidR="003D676F" w:rsidRPr="000A6699">
        <w:rPr>
          <w:rFonts w:cs="Segoe UI"/>
          <w:i/>
          <w:iCs/>
          <w:color w:val="4472C4" w:themeColor="accent1"/>
          <w:lang w:val="uk-UA"/>
        </w:rPr>
        <w:t xml:space="preserve">, замініть </w:t>
      </w:r>
      <w:r w:rsidR="000A29FF">
        <w:rPr>
          <w:rFonts w:cs="Segoe UI"/>
          <w:i/>
          <w:iCs/>
          <w:color w:val="4472C4" w:themeColor="accent1"/>
          <w:lang w:val="uk-UA"/>
        </w:rPr>
        <w:t xml:space="preserve">формулювання </w:t>
      </w:r>
      <w:r w:rsidR="003D676F" w:rsidRPr="000A6699">
        <w:rPr>
          <w:rFonts w:cs="Segoe UI"/>
          <w:i/>
          <w:iCs/>
          <w:color w:val="4472C4" w:themeColor="accent1"/>
          <w:lang w:val="uk-UA"/>
        </w:rPr>
        <w:t xml:space="preserve">"До &lt;ДАТА&gt;" на "Згодом". </w:t>
      </w:r>
      <w:r w:rsidR="000A29FF">
        <w:rPr>
          <w:rFonts w:cs="Segoe UI"/>
          <w:i/>
          <w:iCs/>
          <w:color w:val="4472C4" w:themeColor="accent1"/>
          <w:lang w:val="uk-UA"/>
        </w:rPr>
        <w:t>Також наведіть інформаці</w:t>
      </w:r>
      <w:r w:rsidR="004B385E">
        <w:rPr>
          <w:rFonts w:cs="Segoe UI"/>
          <w:i/>
          <w:iCs/>
          <w:color w:val="4472C4" w:themeColor="accent1"/>
          <w:lang w:val="uk-UA"/>
        </w:rPr>
        <w:t>ю п</w:t>
      </w:r>
      <w:r w:rsidR="000A29FF">
        <w:rPr>
          <w:rFonts w:cs="Segoe UI"/>
          <w:i/>
          <w:iCs/>
          <w:color w:val="4472C4" w:themeColor="accent1"/>
          <w:lang w:val="uk-UA"/>
        </w:rPr>
        <w:t xml:space="preserve">ро проведення контролю </w:t>
      </w:r>
      <w:r w:rsidR="003D676F" w:rsidRPr="000A6699">
        <w:rPr>
          <w:rFonts w:cs="Segoe UI"/>
          <w:i/>
          <w:iCs/>
          <w:color w:val="4472C4" w:themeColor="accent1"/>
          <w:lang w:val="uk-UA"/>
        </w:rPr>
        <w:t>якості вод</w:t>
      </w:r>
      <w:r w:rsidR="004B385E">
        <w:rPr>
          <w:rFonts w:cs="Segoe UI"/>
          <w:i/>
          <w:iCs/>
          <w:color w:val="4472C4" w:themeColor="accent1"/>
          <w:lang w:val="uk-UA"/>
        </w:rPr>
        <w:t>, оцінку</w:t>
      </w:r>
      <w:r w:rsidR="003D676F" w:rsidRPr="000A6699">
        <w:rPr>
          <w:rFonts w:cs="Segoe UI"/>
          <w:i/>
          <w:iCs/>
          <w:color w:val="4472C4" w:themeColor="accent1"/>
          <w:lang w:val="uk-UA"/>
        </w:rPr>
        <w:t xml:space="preserve"> </w:t>
      </w:r>
      <w:r w:rsidR="001946F5" w:rsidRPr="000A6699">
        <w:rPr>
          <w:rFonts w:cs="Segoe UI"/>
          <w:i/>
          <w:iCs/>
          <w:color w:val="4472C4" w:themeColor="accent1"/>
          <w:lang w:val="uk-UA"/>
        </w:rPr>
        <w:t>відповідност</w:t>
      </w:r>
      <w:r w:rsidR="001946F5">
        <w:rPr>
          <w:rFonts w:cs="Segoe UI"/>
          <w:i/>
          <w:iCs/>
          <w:color w:val="4472C4" w:themeColor="accent1"/>
          <w:lang w:val="uk-UA"/>
        </w:rPr>
        <w:t>і</w:t>
      </w:r>
      <w:r w:rsidR="004B385E">
        <w:rPr>
          <w:rFonts w:cs="Segoe UI"/>
          <w:i/>
          <w:iCs/>
          <w:color w:val="4472C4" w:themeColor="accent1"/>
          <w:lang w:val="uk-UA"/>
        </w:rPr>
        <w:t xml:space="preserve"> вимогам </w:t>
      </w:r>
      <w:r w:rsidR="003D676F" w:rsidRPr="000A6699">
        <w:rPr>
          <w:rFonts w:cs="Segoe UI"/>
          <w:i/>
          <w:iCs/>
          <w:color w:val="4472C4" w:themeColor="accent1"/>
          <w:lang w:val="uk-UA"/>
        </w:rPr>
        <w:t>стандарт</w:t>
      </w:r>
      <w:r w:rsidR="001946F5">
        <w:rPr>
          <w:rFonts w:cs="Segoe UI"/>
          <w:i/>
          <w:iCs/>
          <w:color w:val="4472C4" w:themeColor="accent1"/>
          <w:lang w:val="uk-UA"/>
        </w:rPr>
        <w:t>ів</w:t>
      </w:r>
      <w:r w:rsidR="003D676F" w:rsidRPr="000A6699">
        <w:rPr>
          <w:rFonts w:cs="Segoe UI"/>
          <w:i/>
          <w:iCs/>
          <w:color w:val="4472C4" w:themeColor="accent1"/>
          <w:lang w:val="uk-UA"/>
        </w:rPr>
        <w:t xml:space="preserve"> та </w:t>
      </w:r>
      <w:r w:rsidR="001946F5">
        <w:rPr>
          <w:rFonts w:cs="Segoe UI"/>
          <w:i/>
          <w:iCs/>
          <w:color w:val="4472C4" w:themeColor="accent1"/>
          <w:lang w:val="uk-UA"/>
        </w:rPr>
        <w:t>результати</w:t>
      </w:r>
      <w:r w:rsidR="003D676F" w:rsidRPr="000A6699">
        <w:rPr>
          <w:rFonts w:cs="Segoe UI"/>
          <w:i/>
          <w:iCs/>
          <w:color w:val="4472C4" w:themeColor="accent1"/>
          <w:lang w:val="uk-UA"/>
        </w:rPr>
        <w:t xml:space="preserve"> незалежн</w:t>
      </w:r>
      <w:r w:rsidR="001946F5">
        <w:rPr>
          <w:rFonts w:cs="Segoe UI"/>
          <w:i/>
          <w:iCs/>
          <w:color w:val="4472C4" w:themeColor="accent1"/>
          <w:lang w:val="uk-UA"/>
        </w:rPr>
        <w:t>их</w:t>
      </w:r>
      <w:r w:rsidR="003D676F" w:rsidRPr="000A6699">
        <w:rPr>
          <w:rFonts w:cs="Segoe UI"/>
          <w:i/>
          <w:iCs/>
          <w:color w:val="4472C4" w:themeColor="accent1"/>
          <w:lang w:val="uk-UA"/>
        </w:rPr>
        <w:t xml:space="preserve"> </w:t>
      </w:r>
      <w:r w:rsidR="001946F5">
        <w:rPr>
          <w:rFonts w:cs="Segoe UI"/>
          <w:i/>
          <w:iCs/>
          <w:color w:val="4472C4" w:themeColor="accent1"/>
          <w:lang w:val="uk-UA"/>
        </w:rPr>
        <w:t>випробувань (за наявності)</w:t>
      </w:r>
      <w:r w:rsidR="003D676F" w:rsidRPr="000A6699">
        <w:rPr>
          <w:rFonts w:cs="Segoe UI"/>
          <w:i/>
          <w:iCs/>
          <w:color w:val="4472C4" w:themeColor="accent1"/>
          <w:lang w:val="uk-UA"/>
        </w:rPr>
        <w:t>.</w:t>
      </w:r>
    </w:p>
    <w:p w14:paraId="0F2F8DAE" w14:textId="55758359" w:rsidR="003D676F" w:rsidRPr="007D1793" w:rsidRDefault="003D676F" w:rsidP="007D1793">
      <w:pPr>
        <w:jc w:val="both"/>
        <w:rPr>
          <w:rFonts w:cs="Segoe UI"/>
          <w:szCs w:val="24"/>
          <w:lang w:val="uk-UA"/>
        </w:rPr>
      </w:pPr>
      <w:r w:rsidRPr="007D1793">
        <w:rPr>
          <w:rFonts w:cs="Segoe UI"/>
          <w:szCs w:val="24"/>
          <w:lang w:val="uk-UA"/>
        </w:rPr>
        <w:t>Наразі вода повинна відповідати українським стандартам якості питної води, як зазначено в Наказі № 452/17747 (</w:t>
      </w:r>
      <w:sdt>
        <w:sdtPr>
          <w:rPr>
            <w:rFonts w:cs="Segoe UI"/>
            <w:szCs w:val="24"/>
            <w:lang w:val="uk-UA"/>
          </w:rPr>
          <w:id w:val="233985902"/>
          <w:citation/>
        </w:sdtPr>
        <w:sdtEndPr/>
        <w:sdtContent>
          <w:r w:rsidR="006D535A" w:rsidRPr="007D1793">
            <w:rPr>
              <w:rFonts w:cs="Segoe UI"/>
              <w:szCs w:val="24"/>
              <w:lang w:val="uk-UA"/>
            </w:rPr>
            <w:t>Міністерство охорони здоров'я України, 2010 р.)</w:t>
          </w:r>
        </w:sdtContent>
      </w:sdt>
      <w:r w:rsidR="00FA6FA5" w:rsidRPr="007D1793">
        <w:rPr>
          <w:rFonts w:cs="Segoe UI"/>
          <w:szCs w:val="24"/>
          <w:lang w:val="uk-UA"/>
        </w:rPr>
        <w:t xml:space="preserve"> . Згодом вимоги</w:t>
      </w:r>
      <w:r w:rsidRPr="007D1793">
        <w:rPr>
          <w:rFonts w:cs="Segoe UI"/>
          <w:szCs w:val="24"/>
          <w:lang w:val="uk-UA"/>
        </w:rPr>
        <w:t xml:space="preserve"> до якості води </w:t>
      </w:r>
      <w:r w:rsidR="00FA6FA5" w:rsidRPr="007D1793">
        <w:rPr>
          <w:rFonts w:cs="Segoe UI"/>
          <w:szCs w:val="24"/>
          <w:lang w:val="uk-UA"/>
        </w:rPr>
        <w:t xml:space="preserve">будуть </w:t>
      </w:r>
      <w:r w:rsidRPr="007D1793">
        <w:rPr>
          <w:rFonts w:cs="Segoe UI"/>
          <w:szCs w:val="24"/>
          <w:lang w:val="uk-UA"/>
        </w:rPr>
        <w:t xml:space="preserve">приведені </w:t>
      </w:r>
      <w:r w:rsidR="00FA6FA5" w:rsidRPr="007D1793">
        <w:rPr>
          <w:rFonts w:cs="Segoe UI"/>
          <w:szCs w:val="24"/>
          <w:lang w:val="uk-UA"/>
        </w:rPr>
        <w:t xml:space="preserve">у відповідність до </w:t>
      </w:r>
      <w:r w:rsidRPr="007D1793">
        <w:rPr>
          <w:rFonts w:cs="Segoe UI"/>
          <w:szCs w:val="24"/>
          <w:lang w:val="uk-UA"/>
        </w:rPr>
        <w:t>Директиви Європейського Союзу про питну воду (EU DWD)</w:t>
      </w:r>
      <w:sdt>
        <w:sdtPr>
          <w:rPr>
            <w:rFonts w:cs="Segoe UI"/>
            <w:szCs w:val="24"/>
            <w:lang w:val="uk-UA"/>
          </w:rPr>
          <w:id w:val="1867630493"/>
          <w:citation/>
        </w:sdtPr>
        <w:sdtEndPr/>
        <w:sdtContent>
          <w:r w:rsidR="006D535A" w:rsidRPr="007D1793">
            <w:rPr>
              <w:rFonts w:cs="Segoe UI"/>
              <w:szCs w:val="24"/>
              <w:lang w:val="uk-UA"/>
            </w:rPr>
            <w:t>(2020)</w:t>
          </w:r>
        </w:sdtContent>
      </w:sdt>
      <w:r w:rsidR="00FA6FA5" w:rsidRPr="007D1793">
        <w:rPr>
          <w:rFonts w:cs="Segoe UI"/>
          <w:szCs w:val="24"/>
          <w:lang w:val="uk-UA"/>
        </w:rPr>
        <w:t xml:space="preserve"> , </w:t>
      </w:r>
      <w:r w:rsidRPr="007D1793">
        <w:rPr>
          <w:rFonts w:cs="Segoe UI"/>
          <w:szCs w:val="24"/>
          <w:lang w:val="uk-UA"/>
        </w:rPr>
        <w:t xml:space="preserve">як це вимагається для вступу до ЄС. Параметри якості води </w:t>
      </w:r>
      <w:r w:rsidR="002A1875">
        <w:rPr>
          <w:rFonts w:cs="Segoe UI"/>
          <w:szCs w:val="24"/>
          <w:lang w:val="uk-UA"/>
        </w:rPr>
        <w:t xml:space="preserve">відповідно до </w:t>
      </w:r>
      <w:r w:rsidRPr="007D1793">
        <w:rPr>
          <w:rFonts w:cs="Segoe UI"/>
          <w:szCs w:val="24"/>
          <w:lang w:val="uk-UA"/>
        </w:rPr>
        <w:t xml:space="preserve">СанПіН та </w:t>
      </w:r>
      <w:r w:rsidR="002A1875">
        <w:rPr>
          <w:rFonts w:cs="Segoe UI"/>
          <w:szCs w:val="24"/>
          <w:lang w:val="uk-UA"/>
        </w:rPr>
        <w:t>Директиви ЄС щодо питної води (</w:t>
      </w:r>
      <w:r w:rsidRPr="007D1793">
        <w:rPr>
          <w:rFonts w:cs="Segoe UI"/>
          <w:szCs w:val="24"/>
          <w:lang w:val="uk-UA"/>
        </w:rPr>
        <w:t>EU DWD</w:t>
      </w:r>
      <w:r w:rsidR="002A1875">
        <w:rPr>
          <w:rFonts w:cs="Segoe UI"/>
          <w:szCs w:val="24"/>
          <w:lang w:val="uk-UA"/>
        </w:rPr>
        <w:t>)</w:t>
      </w:r>
      <w:r w:rsidRPr="007D1793">
        <w:rPr>
          <w:rFonts w:cs="Segoe UI"/>
          <w:szCs w:val="24"/>
          <w:lang w:val="uk-UA"/>
        </w:rPr>
        <w:t xml:space="preserve"> включені в</w:t>
      </w:r>
      <w:r w:rsidR="00E61E75" w:rsidRPr="007D1793">
        <w:rPr>
          <w:rFonts w:cs="Segoe UI"/>
          <w:szCs w:val="24"/>
          <w:lang w:val="uk-UA"/>
        </w:rPr>
        <w:t xml:space="preserve"> </w:t>
      </w:r>
      <w:r w:rsidR="00425C54" w:rsidRPr="007D1793">
        <w:rPr>
          <w:rFonts w:cs="Segoe UI"/>
          <w:szCs w:val="24"/>
          <w:highlight w:val="yellow"/>
          <w:lang w:val="uk-UA"/>
        </w:rPr>
        <w:fldChar w:fldCharType="begin"/>
      </w:r>
      <w:r w:rsidR="00425C54" w:rsidRPr="007D1793">
        <w:rPr>
          <w:rFonts w:cs="Segoe UI"/>
          <w:szCs w:val="24"/>
          <w:lang w:val="uk-UA"/>
        </w:rPr>
        <w:instrText xml:space="preserve"> REF _Ref197431092 \n \h </w:instrText>
      </w:r>
      <w:r w:rsidR="007D1793" w:rsidRPr="007D1793">
        <w:rPr>
          <w:rFonts w:cs="Segoe UI"/>
          <w:szCs w:val="24"/>
          <w:highlight w:val="yellow"/>
          <w:lang w:val="uk-UA"/>
        </w:rPr>
        <w:instrText xml:space="preserve"> \* MERGEFORMAT </w:instrText>
      </w:r>
      <w:r w:rsidR="00425C54" w:rsidRPr="007D1793">
        <w:rPr>
          <w:rFonts w:cs="Segoe UI"/>
          <w:szCs w:val="24"/>
          <w:highlight w:val="yellow"/>
          <w:lang w:val="uk-UA"/>
        </w:rPr>
      </w:r>
      <w:r w:rsidR="00425C54" w:rsidRPr="007D1793">
        <w:rPr>
          <w:rFonts w:cs="Segoe UI"/>
          <w:szCs w:val="24"/>
          <w:highlight w:val="yellow"/>
          <w:lang w:val="uk-UA"/>
        </w:rPr>
        <w:fldChar w:fldCharType="separate"/>
      </w:r>
      <w:r w:rsidR="00191037" w:rsidRPr="007D1793">
        <w:rPr>
          <w:rFonts w:cs="Segoe UI"/>
          <w:szCs w:val="24"/>
          <w:lang w:val="uk-UA"/>
        </w:rPr>
        <w:t>Додаток B</w:t>
      </w:r>
      <w:r w:rsidR="00425C54" w:rsidRPr="007D1793">
        <w:rPr>
          <w:rFonts w:cs="Segoe UI"/>
          <w:szCs w:val="24"/>
          <w:highlight w:val="yellow"/>
          <w:lang w:val="uk-UA"/>
        </w:rPr>
        <w:fldChar w:fldCharType="end"/>
      </w:r>
    </w:p>
    <w:p w14:paraId="2E5B174A" w14:textId="77777777" w:rsidR="003D676F" w:rsidRPr="007D1793" w:rsidRDefault="003D676F" w:rsidP="007D1793">
      <w:pPr>
        <w:jc w:val="both"/>
        <w:rPr>
          <w:rFonts w:cs="Segoe UI"/>
          <w:szCs w:val="24"/>
          <w:lang w:val="uk-UA"/>
        </w:rPr>
      </w:pPr>
      <w:r w:rsidRPr="007D1793">
        <w:rPr>
          <w:rFonts w:cs="Segoe UI"/>
          <w:szCs w:val="24"/>
          <w:lang w:val="uk-UA"/>
        </w:rPr>
        <w:t>У цьому випадку доречним є наступний розділ Директиви ЄС про захист прав людини, стаття 4:</w:t>
      </w:r>
    </w:p>
    <w:p w14:paraId="77994BDE" w14:textId="7CB0CA3C" w:rsidR="003D676F" w:rsidRPr="007D1793" w:rsidRDefault="003D676F" w:rsidP="007D1793">
      <w:pPr>
        <w:pStyle w:val="a9"/>
        <w:numPr>
          <w:ilvl w:val="0"/>
          <w:numId w:val="9"/>
        </w:numPr>
        <w:spacing w:line="240" w:lineRule="auto"/>
        <w:jc w:val="both"/>
        <w:rPr>
          <w:rFonts w:ascii="Segoe UI" w:hAnsi="Segoe UI" w:cs="Segoe UI"/>
          <w:sz w:val="24"/>
          <w:szCs w:val="24"/>
          <w:lang w:val="en-US"/>
        </w:rPr>
      </w:pPr>
      <w:r w:rsidRPr="00722221">
        <w:rPr>
          <w:rFonts w:ascii="Segoe UI" w:hAnsi="Segoe UI" w:cs="Segoe UI"/>
          <w:sz w:val="24"/>
          <w:szCs w:val="24"/>
          <w:lang w:val="ru-RU"/>
        </w:rPr>
        <w:t xml:space="preserve">Водоканал "повинен вживати всіх необхідних заходів для забезпечення того, щоб вода, призначена для споживання людиною, була корисною і чистою". </w:t>
      </w:r>
      <w:r w:rsidRPr="43371C0C">
        <w:rPr>
          <w:rFonts w:ascii="Segoe UI" w:hAnsi="Segoe UI" w:cs="Segoe UI"/>
          <w:sz w:val="24"/>
          <w:szCs w:val="24"/>
          <w:lang w:val="en-US"/>
        </w:rPr>
        <w:t>Це визначено в</w:t>
      </w:r>
      <w:r w:rsidR="00C80B24" w:rsidRPr="43371C0C">
        <w:rPr>
          <w:rFonts w:ascii="Segoe UI" w:hAnsi="Segoe UI" w:cs="Segoe UI"/>
          <w:sz w:val="24"/>
          <w:szCs w:val="24"/>
          <w:lang w:val="en-US"/>
        </w:rPr>
        <w:t xml:space="preserve"> </w:t>
      </w:r>
      <w:r w:rsidR="00C80B24" w:rsidRPr="43371C0C">
        <w:rPr>
          <w:rFonts w:ascii="Segoe UI" w:hAnsi="Segoe UI" w:cs="Segoe UI"/>
          <w:color w:val="4472C4" w:themeColor="accent1"/>
          <w:sz w:val="24"/>
          <w:szCs w:val="24"/>
          <w:lang w:val="en-US"/>
        </w:rPr>
        <w:t>________</w:t>
      </w:r>
      <w:r w:rsidR="00C80B24" w:rsidRPr="43371C0C">
        <w:rPr>
          <w:rFonts w:ascii="Segoe UI" w:hAnsi="Segoe UI" w:cs="Segoe UI"/>
          <w:sz w:val="24"/>
          <w:szCs w:val="24"/>
          <w:lang w:val="en-US"/>
        </w:rPr>
        <w:t xml:space="preserve"> </w:t>
      </w:r>
      <w:r w:rsidRPr="43371C0C">
        <w:rPr>
          <w:rFonts w:ascii="Segoe UI" w:hAnsi="Segoe UI" w:cs="Segoe UI"/>
          <w:sz w:val="24"/>
          <w:szCs w:val="24"/>
          <w:lang w:val="en-US"/>
        </w:rPr>
        <w:t>:</w:t>
      </w:r>
    </w:p>
    <w:p w14:paraId="4F00899F" w14:textId="77777777" w:rsidR="003D676F" w:rsidRPr="007D1793" w:rsidRDefault="003D676F" w:rsidP="007D1793">
      <w:pPr>
        <w:pStyle w:val="a9"/>
        <w:numPr>
          <w:ilvl w:val="1"/>
          <w:numId w:val="9"/>
        </w:numPr>
        <w:spacing w:line="240" w:lineRule="auto"/>
        <w:jc w:val="both"/>
        <w:rPr>
          <w:rFonts w:ascii="Segoe UI" w:hAnsi="Segoe UI" w:cs="Segoe UI"/>
          <w:sz w:val="24"/>
          <w:szCs w:val="24"/>
          <w:lang w:val="uk-UA"/>
        </w:rPr>
      </w:pPr>
      <w:r w:rsidRPr="007D1793">
        <w:rPr>
          <w:rFonts w:ascii="Segoe UI" w:hAnsi="Segoe UI" w:cs="Segoe UI"/>
          <w:sz w:val="24"/>
          <w:szCs w:val="24"/>
          <w:lang w:val="uk-UA"/>
        </w:rPr>
        <w:t>Вода вільна від будь-яких мікроорганізмів і паразитів, а також від будь-яких речовин, які в певних кількостях або концентраціях становлять потенційну небезпеку для здоров'я людини;</w:t>
      </w:r>
    </w:p>
    <w:p w14:paraId="62AC69E8" w14:textId="6D2B8EA6" w:rsidR="003D676F" w:rsidRPr="007D1793" w:rsidRDefault="003D676F" w:rsidP="007D1793">
      <w:pPr>
        <w:pStyle w:val="a9"/>
        <w:numPr>
          <w:ilvl w:val="1"/>
          <w:numId w:val="9"/>
        </w:numPr>
        <w:spacing w:line="240" w:lineRule="auto"/>
        <w:jc w:val="both"/>
        <w:rPr>
          <w:rFonts w:ascii="Segoe UI" w:hAnsi="Segoe UI" w:cs="Segoe UI"/>
          <w:sz w:val="24"/>
          <w:szCs w:val="24"/>
          <w:lang w:val="uk-UA"/>
        </w:rPr>
      </w:pPr>
      <w:r w:rsidRPr="007D1793">
        <w:rPr>
          <w:rFonts w:ascii="Segoe UI" w:hAnsi="Segoe UI" w:cs="Segoe UI"/>
          <w:sz w:val="24"/>
          <w:szCs w:val="24"/>
          <w:lang w:val="uk-UA"/>
        </w:rPr>
        <w:t>Вода відповідає мінімальним вимогам, викладеним у частинах A, B та D Додатку I</w:t>
      </w:r>
    </w:p>
    <w:p w14:paraId="0B67DE9F" w14:textId="77777777" w:rsidR="003D676F" w:rsidRPr="007D1793" w:rsidRDefault="003D676F" w:rsidP="007D1793">
      <w:pPr>
        <w:pStyle w:val="a9"/>
        <w:numPr>
          <w:ilvl w:val="1"/>
          <w:numId w:val="9"/>
        </w:numPr>
        <w:spacing w:line="240" w:lineRule="auto"/>
        <w:jc w:val="both"/>
        <w:rPr>
          <w:rFonts w:ascii="Segoe UI" w:hAnsi="Segoe UI" w:cs="Segoe UI"/>
          <w:sz w:val="24"/>
          <w:szCs w:val="24"/>
          <w:lang w:val="uk-UA"/>
        </w:rPr>
      </w:pPr>
      <w:r w:rsidRPr="007D1793">
        <w:rPr>
          <w:rFonts w:ascii="Segoe UI" w:hAnsi="Segoe UI" w:cs="Segoe UI"/>
          <w:sz w:val="24"/>
          <w:szCs w:val="24"/>
          <w:lang w:val="uk-UA"/>
        </w:rPr>
        <w:t>Всі інші заходи були вжиті відповідно до статей 5-14 (Дотримання стандартів якості води та Планування забезпечення безпечності води)</w:t>
      </w:r>
    </w:p>
    <w:p w14:paraId="2AD43E79" w14:textId="0446A20E" w:rsidR="003D676F" w:rsidRPr="007D1793" w:rsidRDefault="003D676F" w:rsidP="007D1793">
      <w:pPr>
        <w:jc w:val="both"/>
        <w:rPr>
          <w:rFonts w:cs="Segoe UI"/>
          <w:szCs w:val="24"/>
          <w:lang w:val="uk-UA"/>
        </w:rPr>
      </w:pPr>
      <w:r w:rsidRPr="007D1793">
        <w:rPr>
          <w:rFonts w:cs="Segoe UI"/>
          <w:szCs w:val="24"/>
          <w:lang w:val="uk-UA"/>
        </w:rPr>
        <w:t xml:space="preserve">ЛВК має спеціальну водну лабораторію, яка аналізує регулярні моніторингові проби з водозаборів, водосховищ та розподільчої системи відповідно до Національної директиви про якість води, СанПіН. </w:t>
      </w:r>
    </w:p>
    <w:p w14:paraId="2B6D7117" w14:textId="0A91013C" w:rsidR="003D676F" w:rsidRPr="000A6699" w:rsidRDefault="003D676F" w:rsidP="003D676F">
      <w:pPr>
        <w:rPr>
          <w:rFonts w:cs="Segoe UI"/>
          <w:i/>
          <w:iCs/>
          <w:color w:val="4472C4" w:themeColor="accent1"/>
          <w:lang w:val="uk-UA"/>
        </w:rPr>
      </w:pPr>
      <w:r w:rsidRPr="000A6699">
        <w:rPr>
          <w:rFonts w:cs="Segoe UI"/>
          <w:i/>
          <w:iCs/>
          <w:color w:val="4472C4" w:themeColor="accent1"/>
          <w:lang w:val="uk-UA"/>
        </w:rPr>
        <w:t xml:space="preserve">Включіть сюди будь-які подальші незалежні перевірки на відповідність. </w:t>
      </w:r>
      <w:r w:rsidR="008756FC" w:rsidRPr="000A6699">
        <w:rPr>
          <w:rFonts w:cs="Segoe UI"/>
          <w:i/>
          <w:iCs/>
          <w:color w:val="4472C4" w:themeColor="accent1"/>
          <w:lang w:val="uk-UA"/>
        </w:rPr>
        <w:t xml:space="preserve">Також включіть короткий виклад історичних даних про дотримання правил </w:t>
      </w:r>
      <w:r w:rsidR="00760896" w:rsidRPr="000A6699">
        <w:rPr>
          <w:rFonts w:cs="Segoe UI"/>
          <w:i/>
          <w:iCs/>
          <w:color w:val="4472C4" w:themeColor="accent1"/>
          <w:lang w:val="uk-UA"/>
        </w:rPr>
        <w:t>СанПіН</w:t>
      </w:r>
      <w:r w:rsidR="008756FC" w:rsidRPr="000A6699">
        <w:rPr>
          <w:rFonts w:cs="Segoe UI"/>
          <w:i/>
          <w:iCs/>
          <w:color w:val="4472C4" w:themeColor="accent1"/>
          <w:lang w:val="uk-UA"/>
        </w:rPr>
        <w:t>.</w:t>
      </w:r>
    </w:p>
    <w:p w14:paraId="1F249C96" w14:textId="3D18924C" w:rsidR="003D676F" w:rsidRPr="000A6699" w:rsidRDefault="003D676F" w:rsidP="00C80B24">
      <w:pPr>
        <w:pStyle w:val="2"/>
        <w:rPr>
          <w:lang w:val="uk-UA"/>
        </w:rPr>
      </w:pPr>
      <w:bookmarkStart w:id="38" w:name="_Toc228926257"/>
      <w:bookmarkStart w:id="39" w:name="_Toc1786510613"/>
      <w:r w:rsidRPr="000A6699">
        <w:rPr>
          <w:lang w:val="uk-UA"/>
        </w:rPr>
        <w:lastRenderedPageBreak/>
        <w:t>Джерело води</w:t>
      </w:r>
      <w:bookmarkEnd w:id="38"/>
      <w:bookmarkEnd w:id="39"/>
    </w:p>
    <w:p w14:paraId="4F083390" w14:textId="666E9F66" w:rsidR="003D676F" w:rsidRPr="000A6699" w:rsidRDefault="00827457" w:rsidP="003D676F">
      <w:pPr>
        <w:rPr>
          <w:rFonts w:cs="Segoe UI"/>
          <w:i/>
          <w:iCs/>
          <w:color w:val="4472C4" w:themeColor="accent1"/>
          <w:lang w:val="uk-UA"/>
        </w:rPr>
      </w:pPr>
      <w:r w:rsidRPr="00827457">
        <w:rPr>
          <w:rFonts w:cs="Segoe UI"/>
          <w:i/>
          <w:iCs/>
          <w:color w:val="4472C4" w:themeColor="accent1"/>
          <w:lang w:val="uk-UA"/>
        </w:rPr>
        <w:t>У цьому розділі необхідно описати джерела водопостачання та процедури водозабору. Додайте карту або схему розташування точок водозабору. Для підземних джерел слід вказати місцезнаходження свердловин. Для поверхневих джерел необхідно показати точки забору води та основні об’єкти чи види діяльності, розташовані вище за течією, які можуть впливати на якість води</w:t>
      </w:r>
      <w:r w:rsidR="003D676F" w:rsidRPr="000A6699">
        <w:rPr>
          <w:rFonts w:cs="Segoe UI"/>
          <w:i/>
          <w:iCs/>
          <w:color w:val="4472C4" w:themeColor="accent1"/>
          <w:lang w:val="uk-UA"/>
        </w:rPr>
        <w:t xml:space="preserve">. </w:t>
      </w:r>
    </w:p>
    <w:p w14:paraId="3D1932A8" w14:textId="759BF277" w:rsidR="003D676F" w:rsidRPr="000A6699" w:rsidRDefault="003D676F" w:rsidP="00C80B24">
      <w:pPr>
        <w:jc w:val="both"/>
        <w:rPr>
          <w:rFonts w:cs="Segoe UI"/>
          <w:lang w:val="uk-UA"/>
        </w:rPr>
      </w:pPr>
      <w:r w:rsidRPr="000A6699">
        <w:rPr>
          <w:rFonts w:cs="Segoe UI"/>
          <w:lang w:val="uk-UA"/>
        </w:rPr>
        <w:t xml:space="preserve">Вода для питного водопостачання у Луцьку забирається з підземних джерел, згрупованих у п'ять свердловинних полів, як показано у </w:t>
      </w:r>
      <w:r w:rsidRPr="000A6699">
        <w:rPr>
          <w:rFonts w:cs="Segoe UI"/>
          <w:lang w:val="uk-UA"/>
        </w:rPr>
        <w:fldChar w:fldCharType="begin"/>
      </w:r>
      <w:r w:rsidRPr="000A6699">
        <w:rPr>
          <w:rFonts w:cs="Segoe UI"/>
          <w:lang w:val="uk-UA"/>
        </w:rPr>
        <w:instrText xml:space="preserve"> REF _Ref195256621 \h </w:instrText>
      </w:r>
      <w:r w:rsidR="00C80B24">
        <w:rPr>
          <w:rFonts w:cs="Segoe UI"/>
          <w:lang w:val="uk-UA"/>
        </w:rPr>
        <w:instrText xml:space="preserve"> \* MERGEFORMAT </w:instrText>
      </w:r>
      <w:r w:rsidRPr="000A6699">
        <w:rPr>
          <w:rFonts w:cs="Segoe UI"/>
          <w:lang w:val="uk-UA"/>
        </w:rPr>
      </w:r>
      <w:r w:rsidRPr="000A6699">
        <w:rPr>
          <w:rFonts w:cs="Segoe UI"/>
          <w:lang w:val="uk-UA"/>
        </w:rPr>
        <w:fldChar w:fldCharType="separate"/>
      </w:r>
      <w:r w:rsidR="00191037" w:rsidRPr="000A6699">
        <w:rPr>
          <w:lang w:val="uk-UA"/>
        </w:rPr>
        <w:t xml:space="preserve">Таблиця </w:t>
      </w:r>
      <w:r w:rsidR="00191037" w:rsidRPr="000A6699">
        <w:rPr>
          <w:noProof/>
          <w:lang w:val="uk-UA"/>
        </w:rPr>
        <w:t>5</w:t>
      </w:r>
      <w:r w:rsidRPr="000A6699">
        <w:rPr>
          <w:rFonts w:cs="Segoe UI"/>
          <w:lang w:val="uk-UA"/>
        </w:rPr>
        <w:fldChar w:fldCharType="end"/>
      </w:r>
      <w:r w:rsidR="00760896" w:rsidRPr="000A6699">
        <w:rPr>
          <w:rFonts w:cs="Segoe UI"/>
          <w:lang w:val="uk-UA"/>
        </w:rPr>
        <w:t>.</w:t>
      </w:r>
    </w:p>
    <w:p w14:paraId="0AB92D0D" w14:textId="51E8096F" w:rsidR="003D676F" w:rsidRPr="000A6699" w:rsidRDefault="00827457" w:rsidP="003D676F">
      <w:pPr>
        <w:rPr>
          <w:rFonts w:cs="Segoe UI"/>
          <w:i/>
          <w:iCs/>
          <w:color w:val="4472C4" w:themeColor="accent1"/>
          <w:lang w:val="uk-UA"/>
        </w:rPr>
      </w:pPr>
      <w:r w:rsidRPr="00827457">
        <w:rPr>
          <w:rFonts w:cs="Segoe UI"/>
          <w:i/>
          <w:iCs/>
          <w:color w:val="4472C4" w:themeColor="accent1"/>
          <w:lang w:val="uk-UA"/>
        </w:rPr>
        <w:t xml:space="preserve">Включіть додаткову інформацію, якщо вона доступна. Чим повніше буде представлено опис системи, тим кориснішим буде ПЗБВ. Наведена таблиця є лише прикладом і має бути адаптована відповідно до фактичних даних системи. За можливості також додайте інформацію про </w:t>
      </w:r>
      <w:r>
        <w:rPr>
          <w:rFonts w:cs="Segoe UI"/>
          <w:i/>
          <w:iCs/>
          <w:color w:val="4472C4" w:themeColor="accent1"/>
          <w:lang w:val="uk-UA"/>
        </w:rPr>
        <w:t>водогони</w:t>
      </w:r>
      <w:r w:rsidRPr="00827457">
        <w:rPr>
          <w:rFonts w:cs="Segoe UI"/>
          <w:i/>
          <w:iCs/>
          <w:color w:val="4472C4" w:themeColor="accent1"/>
          <w:lang w:val="uk-UA"/>
        </w:rPr>
        <w:t xml:space="preserve"> сирої води від джерела </w:t>
      </w:r>
      <w:r>
        <w:rPr>
          <w:rFonts w:cs="Segoe UI"/>
          <w:i/>
          <w:iCs/>
          <w:color w:val="4472C4" w:themeColor="accent1"/>
          <w:lang w:val="uk-UA"/>
        </w:rPr>
        <w:t xml:space="preserve">(місця водозабору) </w:t>
      </w:r>
      <w:r w:rsidRPr="00827457">
        <w:rPr>
          <w:rFonts w:cs="Segoe UI"/>
          <w:i/>
          <w:iCs/>
          <w:color w:val="4472C4" w:themeColor="accent1"/>
          <w:lang w:val="uk-UA"/>
        </w:rPr>
        <w:t>до очисних споруд (довжина, діаметр, матеріал, технічний стан тощо</w:t>
      </w:r>
      <w:r w:rsidR="003D676F" w:rsidRPr="000A6699">
        <w:rPr>
          <w:rFonts w:cs="Segoe UI"/>
          <w:i/>
          <w:iCs/>
          <w:color w:val="4472C4" w:themeColor="accent1"/>
          <w:lang w:val="uk-UA"/>
        </w:rPr>
        <w:t xml:space="preserve">). </w:t>
      </w:r>
    </w:p>
    <w:p w14:paraId="45C9B518" w14:textId="77777777" w:rsidR="003D676F" w:rsidRPr="00827457" w:rsidRDefault="003D676F" w:rsidP="003D676F">
      <w:pPr>
        <w:rPr>
          <w:rFonts w:cs="Segoe UI"/>
          <w:i/>
          <w:iCs/>
          <w:color w:val="4472C4" w:themeColor="accent1"/>
          <w:lang w:val="uk-UA"/>
        </w:rPr>
      </w:pPr>
    </w:p>
    <w:p w14:paraId="53AA768A" w14:textId="5903A46A" w:rsidR="003D676F" w:rsidRPr="000A6699" w:rsidRDefault="00275E25" w:rsidP="48D90CE0">
      <w:pPr>
        <w:pStyle w:val="4"/>
        <w:rPr>
          <w:rFonts w:eastAsia="Segoe UI" w:cs="Segoe UI"/>
          <w:color w:val="auto"/>
        </w:rPr>
      </w:pPr>
      <w:bookmarkStart w:id="40" w:name="_Ref195256621"/>
      <w:bookmarkStart w:id="41" w:name="_Toc229595905"/>
      <w:r w:rsidRPr="000A6699">
        <w:rPr>
          <w:rFonts w:eastAsia="Segoe UI" w:cs="Segoe UI"/>
          <w:color w:val="auto"/>
        </w:rPr>
        <w:t xml:space="preserve">Таблиця </w:t>
      </w:r>
      <w:bookmarkEnd w:id="40"/>
      <w:r w:rsidR="00C80B24">
        <w:t>5</w:t>
      </w:r>
      <w:r w:rsidR="47C32C4D" w:rsidRPr="000A6699">
        <w:rPr>
          <w:rFonts w:eastAsia="Segoe UI" w:cs="Segoe UI"/>
          <w:color w:val="auto"/>
        </w:rPr>
        <w:t>.</w:t>
      </w:r>
      <w:r w:rsidR="003D676F" w:rsidRPr="000A6699">
        <w:rPr>
          <w:rFonts w:eastAsia="Segoe UI" w:cs="Segoe UI"/>
          <w:color w:val="auto"/>
        </w:rPr>
        <w:t xml:space="preserve"> Джерела та опис колодязної води</w:t>
      </w:r>
      <w:r w:rsidR="00BB13DE">
        <w:rPr>
          <w:rFonts w:eastAsia="Segoe UI" w:cs="Segoe UI"/>
          <w:color w:val="auto"/>
        </w:rPr>
        <w:t>.</w:t>
      </w:r>
      <w:bookmarkEnd w:id="41"/>
    </w:p>
    <w:tbl>
      <w:tblPr>
        <w:tblStyle w:val="af9"/>
        <w:tblW w:w="0" w:type="auto"/>
        <w:tblLook w:val="04A0" w:firstRow="1" w:lastRow="0" w:firstColumn="1" w:lastColumn="0" w:noHBand="0" w:noVBand="1"/>
      </w:tblPr>
      <w:tblGrid>
        <w:gridCol w:w="1949"/>
        <w:gridCol w:w="1525"/>
        <w:gridCol w:w="1664"/>
        <w:gridCol w:w="1427"/>
        <w:gridCol w:w="1355"/>
        <w:gridCol w:w="1430"/>
      </w:tblGrid>
      <w:tr w:rsidR="003D676F" w:rsidRPr="000A6699" w14:paraId="11717703" w14:textId="77777777" w:rsidTr="003D676F">
        <w:trPr>
          <w:cantSplit/>
          <w:tblHeader/>
        </w:trPr>
        <w:tc>
          <w:tcPr>
            <w:tcW w:w="2122" w:type="dxa"/>
            <w:vMerge w:val="restart"/>
            <w:vAlign w:val="center"/>
          </w:tcPr>
          <w:p w14:paraId="4D926DC4" w14:textId="77777777" w:rsidR="003D676F" w:rsidRPr="000A6699" w:rsidRDefault="003D676F" w:rsidP="00B60240">
            <w:pPr>
              <w:rPr>
                <w:rFonts w:cs="Segoe UI"/>
                <w:lang w:val="uk-UA"/>
              </w:rPr>
            </w:pPr>
            <w:r w:rsidRPr="000A6699">
              <w:rPr>
                <w:rFonts w:cs="Segoe UI"/>
                <w:lang w:val="uk-UA"/>
              </w:rPr>
              <w:t>Поле свердловини</w:t>
            </w:r>
          </w:p>
        </w:tc>
        <w:tc>
          <w:tcPr>
            <w:tcW w:w="7228" w:type="dxa"/>
            <w:gridSpan w:val="5"/>
          </w:tcPr>
          <w:p w14:paraId="0589C5AF" w14:textId="77777777" w:rsidR="003D676F" w:rsidRPr="000A6699" w:rsidRDefault="003D676F" w:rsidP="00B60240">
            <w:pPr>
              <w:rPr>
                <w:rFonts w:cs="Segoe UI"/>
                <w:lang w:val="uk-UA"/>
              </w:rPr>
            </w:pPr>
            <w:r w:rsidRPr="000A6699">
              <w:rPr>
                <w:rFonts w:cs="Segoe UI"/>
                <w:lang w:val="uk-UA"/>
              </w:rPr>
              <w:t>Насосна потужність</w:t>
            </w:r>
          </w:p>
        </w:tc>
      </w:tr>
      <w:tr w:rsidR="001A06B9" w:rsidRPr="000A6699" w14:paraId="59E408B3" w14:textId="77777777" w:rsidTr="003D676F">
        <w:trPr>
          <w:cantSplit/>
          <w:tblHeader/>
        </w:trPr>
        <w:tc>
          <w:tcPr>
            <w:tcW w:w="2122" w:type="dxa"/>
            <w:vMerge/>
          </w:tcPr>
          <w:p w14:paraId="48EF568D" w14:textId="77777777" w:rsidR="001A06B9" w:rsidRPr="000A6699" w:rsidRDefault="001A06B9" w:rsidP="001A06B9">
            <w:pPr>
              <w:rPr>
                <w:rFonts w:cs="Segoe UI"/>
                <w:lang w:val="uk-UA"/>
              </w:rPr>
            </w:pPr>
          </w:p>
        </w:tc>
        <w:tc>
          <w:tcPr>
            <w:tcW w:w="1417" w:type="dxa"/>
            <w:vAlign w:val="center"/>
          </w:tcPr>
          <w:p w14:paraId="20D83C5C" w14:textId="77777777" w:rsidR="001A06B9" w:rsidRPr="000A6699" w:rsidRDefault="001A06B9" w:rsidP="001A06B9">
            <w:pPr>
              <w:jc w:val="center"/>
              <w:rPr>
                <w:rFonts w:cs="Segoe UI"/>
                <w:lang w:val="uk-UA"/>
              </w:rPr>
            </w:pPr>
            <w:r w:rsidRPr="000A6699">
              <w:rPr>
                <w:rFonts w:cs="Segoe UI"/>
                <w:lang w:val="uk-UA"/>
              </w:rPr>
              <w:t>Кількість свердловин</w:t>
            </w:r>
          </w:p>
        </w:tc>
        <w:tc>
          <w:tcPr>
            <w:tcW w:w="1276" w:type="dxa"/>
          </w:tcPr>
          <w:p w14:paraId="229066CC" w14:textId="77777777" w:rsidR="001A06B9" w:rsidRPr="000A6699" w:rsidRDefault="001A06B9" w:rsidP="001A06B9">
            <w:pPr>
              <w:jc w:val="center"/>
              <w:rPr>
                <w:rFonts w:cs="Segoe UI"/>
                <w:lang w:val="uk-UA"/>
              </w:rPr>
            </w:pPr>
            <w:r w:rsidRPr="000A6699">
              <w:rPr>
                <w:rFonts w:cs="Segoe UI"/>
                <w:lang w:val="uk-UA"/>
              </w:rPr>
              <w:t>Резервні свердловини</w:t>
            </w:r>
          </w:p>
        </w:tc>
        <w:tc>
          <w:tcPr>
            <w:tcW w:w="1559" w:type="dxa"/>
            <w:vAlign w:val="center"/>
          </w:tcPr>
          <w:p w14:paraId="18C45DA1" w14:textId="10A402CC" w:rsidR="001A06B9" w:rsidRPr="000A6699" w:rsidRDefault="001A06B9" w:rsidP="001A06B9">
            <w:pPr>
              <w:jc w:val="center"/>
              <w:rPr>
                <w:rFonts w:cs="Segoe UI"/>
                <w:lang w:val="uk-UA"/>
              </w:rPr>
            </w:pPr>
            <w:r w:rsidRPr="000A6699">
              <w:rPr>
                <w:rFonts w:cs="Segoe UI"/>
                <w:lang w:val="uk-UA"/>
              </w:rPr>
              <w:t>Діапазон глибин [м]</w:t>
            </w:r>
          </w:p>
        </w:tc>
        <w:tc>
          <w:tcPr>
            <w:tcW w:w="1446" w:type="dxa"/>
            <w:vAlign w:val="center"/>
          </w:tcPr>
          <w:p w14:paraId="4048A1D6" w14:textId="0F19DE4F" w:rsidR="001A06B9" w:rsidRPr="000A6699" w:rsidRDefault="001A06B9" w:rsidP="001A06B9">
            <w:pPr>
              <w:jc w:val="center"/>
              <w:rPr>
                <w:rFonts w:cs="Segoe UI"/>
                <w:lang w:val="uk-UA"/>
              </w:rPr>
            </w:pPr>
            <w:r w:rsidRPr="000A6699">
              <w:rPr>
                <w:rFonts w:cs="Segoe UI"/>
                <w:lang w:val="uk-UA"/>
              </w:rPr>
              <w:t xml:space="preserve">Щорічно [м(3) </w:t>
            </w:r>
            <w:r w:rsidRPr="000A6699">
              <w:rPr>
                <w:rFonts w:cs="Segoe UI"/>
                <w:vertAlign w:val="superscript"/>
                <w:lang w:val="uk-UA"/>
              </w:rPr>
              <w:t>/рік]</w:t>
            </w:r>
          </w:p>
        </w:tc>
        <w:tc>
          <w:tcPr>
            <w:tcW w:w="1530" w:type="dxa"/>
            <w:vAlign w:val="center"/>
          </w:tcPr>
          <w:p w14:paraId="3D7558FF" w14:textId="6E7248C0" w:rsidR="001A06B9" w:rsidRPr="000A6699" w:rsidRDefault="001A06B9" w:rsidP="001A06B9">
            <w:pPr>
              <w:jc w:val="center"/>
              <w:rPr>
                <w:rFonts w:cs="Segoe UI"/>
                <w:lang w:val="uk-UA"/>
              </w:rPr>
            </w:pPr>
            <w:r w:rsidRPr="000A6699">
              <w:rPr>
                <w:rFonts w:cs="Segoe UI"/>
                <w:lang w:val="uk-UA"/>
              </w:rPr>
              <w:t xml:space="preserve">Щоденно [м(3) </w:t>
            </w:r>
            <w:r w:rsidRPr="000A6699">
              <w:rPr>
                <w:rFonts w:cs="Segoe UI"/>
                <w:vertAlign w:val="superscript"/>
                <w:lang w:val="uk-UA"/>
              </w:rPr>
              <w:t>/день]</w:t>
            </w:r>
          </w:p>
        </w:tc>
      </w:tr>
      <w:tr w:rsidR="001A06B9" w:rsidRPr="000A6699" w14:paraId="1CFE5FF7" w14:textId="77777777" w:rsidTr="00B60240">
        <w:tc>
          <w:tcPr>
            <w:tcW w:w="2122" w:type="dxa"/>
          </w:tcPr>
          <w:p w14:paraId="1C2EA19B" w14:textId="3210C61F" w:rsidR="001A06B9" w:rsidRPr="000A6699" w:rsidRDefault="00760896" w:rsidP="001A06B9">
            <w:pPr>
              <w:rPr>
                <w:rFonts w:cs="Segoe UI"/>
                <w:lang w:val="uk-UA"/>
              </w:rPr>
            </w:pPr>
            <w:r w:rsidRPr="000A6699">
              <w:rPr>
                <w:rFonts w:cs="Segoe UI"/>
                <w:lang w:val="uk-UA"/>
              </w:rPr>
              <w:t>[Назва місця]</w:t>
            </w:r>
            <w:r w:rsidR="001A06B9" w:rsidRPr="000A6699">
              <w:rPr>
                <w:rFonts w:cs="Segoe UI"/>
                <w:lang w:val="uk-UA"/>
              </w:rPr>
              <w:t xml:space="preserve"> </w:t>
            </w:r>
          </w:p>
        </w:tc>
        <w:tc>
          <w:tcPr>
            <w:tcW w:w="1417" w:type="dxa"/>
            <w:vAlign w:val="center"/>
          </w:tcPr>
          <w:p w14:paraId="43FA8456" w14:textId="77777777" w:rsidR="001A06B9" w:rsidRPr="000A6699" w:rsidRDefault="001A06B9" w:rsidP="001A06B9">
            <w:pPr>
              <w:jc w:val="center"/>
              <w:rPr>
                <w:rFonts w:cs="Segoe UI"/>
                <w:lang w:val="uk-UA"/>
              </w:rPr>
            </w:pPr>
            <w:r w:rsidRPr="000A6699">
              <w:rPr>
                <w:rFonts w:cs="Segoe UI"/>
                <w:lang w:val="uk-UA"/>
              </w:rPr>
              <w:t>37</w:t>
            </w:r>
          </w:p>
        </w:tc>
        <w:tc>
          <w:tcPr>
            <w:tcW w:w="1276" w:type="dxa"/>
          </w:tcPr>
          <w:p w14:paraId="7CB3A696" w14:textId="77777777" w:rsidR="001A06B9" w:rsidRPr="000A6699" w:rsidRDefault="001A06B9" w:rsidP="001A06B9">
            <w:pPr>
              <w:jc w:val="center"/>
              <w:rPr>
                <w:rFonts w:cs="Segoe UI"/>
                <w:lang w:val="uk-UA"/>
              </w:rPr>
            </w:pPr>
          </w:p>
        </w:tc>
        <w:tc>
          <w:tcPr>
            <w:tcW w:w="1559" w:type="dxa"/>
            <w:vAlign w:val="center"/>
          </w:tcPr>
          <w:p w14:paraId="130AD669" w14:textId="42651D05" w:rsidR="001A06B9" w:rsidRPr="000A6699" w:rsidRDefault="001A06B9" w:rsidP="001A06B9">
            <w:pPr>
              <w:jc w:val="center"/>
              <w:rPr>
                <w:rFonts w:cs="Segoe UI"/>
                <w:lang w:val="uk-UA"/>
              </w:rPr>
            </w:pPr>
            <w:r w:rsidRPr="000A6699">
              <w:rPr>
                <w:rFonts w:cs="Segoe UI"/>
                <w:lang w:val="uk-UA"/>
              </w:rPr>
              <w:t>55-80</w:t>
            </w:r>
          </w:p>
        </w:tc>
        <w:tc>
          <w:tcPr>
            <w:tcW w:w="1446" w:type="dxa"/>
            <w:vAlign w:val="center"/>
          </w:tcPr>
          <w:p w14:paraId="21D02ED2" w14:textId="77D8457D" w:rsidR="001A06B9" w:rsidRPr="000A6699" w:rsidRDefault="001A06B9" w:rsidP="001A06B9">
            <w:pPr>
              <w:jc w:val="center"/>
              <w:rPr>
                <w:rFonts w:cs="Segoe UI"/>
                <w:lang w:val="uk-UA"/>
              </w:rPr>
            </w:pPr>
            <w:r w:rsidRPr="000A6699">
              <w:rPr>
                <w:rFonts w:cs="Segoe UI"/>
                <w:lang w:val="uk-UA"/>
              </w:rPr>
              <w:t>693,000</w:t>
            </w:r>
          </w:p>
        </w:tc>
        <w:tc>
          <w:tcPr>
            <w:tcW w:w="1530" w:type="dxa"/>
            <w:vAlign w:val="center"/>
          </w:tcPr>
          <w:p w14:paraId="4AA0FC5D" w14:textId="3EEED6BA" w:rsidR="001A06B9" w:rsidRPr="000A6699" w:rsidRDefault="001A06B9" w:rsidP="001A06B9">
            <w:pPr>
              <w:jc w:val="center"/>
              <w:rPr>
                <w:rFonts w:cs="Segoe UI"/>
                <w:lang w:val="uk-UA"/>
              </w:rPr>
            </w:pPr>
            <w:r w:rsidRPr="000A6699">
              <w:rPr>
                <w:rFonts w:cs="Segoe UI"/>
                <w:lang w:val="uk-UA"/>
              </w:rPr>
              <w:t>1900</w:t>
            </w:r>
          </w:p>
        </w:tc>
      </w:tr>
      <w:tr w:rsidR="003D676F" w:rsidRPr="000A6699" w14:paraId="0BF334D0" w14:textId="77777777" w:rsidTr="00B60240">
        <w:tc>
          <w:tcPr>
            <w:tcW w:w="2122" w:type="dxa"/>
          </w:tcPr>
          <w:p w14:paraId="65B45AF3" w14:textId="22DB8241" w:rsidR="003D676F" w:rsidRPr="000A6699" w:rsidRDefault="00760896" w:rsidP="00B60240">
            <w:pPr>
              <w:rPr>
                <w:rFonts w:cs="Segoe UI"/>
                <w:lang w:val="uk-UA"/>
              </w:rPr>
            </w:pPr>
            <w:r w:rsidRPr="000A6699">
              <w:rPr>
                <w:rFonts w:cs="Segoe UI"/>
                <w:lang w:val="uk-UA"/>
              </w:rPr>
              <w:t>[Назва місця]</w:t>
            </w:r>
          </w:p>
        </w:tc>
        <w:tc>
          <w:tcPr>
            <w:tcW w:w="1417" w:type="dxa"/>
            <w:vAlign w:val="center"/>
          </w:tcPr>
          <w:p w14:paraId="5311FC69" w14:textId="77777777" w:rsidR="003D676F" w:rsidRPr="000A6699" w:rsidRDefault="003D676F" w:rsidP="00B60240">
            <w:pPr>
              <w:jc w:val="center"/>
              <w:rPr>
                <w:rFonts w:cs="Segoe UI"/>
                <w:lang w:val="uk-UA"/>
              </w:rPr>
            </w:pPr>
            <w:r w:rsidRPr="000A6699">
              <w:rPr>
                <w:rFonts w:cs="Segoe UI"/>
                <w:lang w:val="uk-UA"/>
              </w:rPr>
              <w:t>...</w:t>
            </w:r>
          </w:p>
        </w:tc>
        <w:tc>
          <w:tcPr>
            <w:tcW w:w="1276" w:type="dxa"/>
          </w:tcPr>
          <w:p w14:paraId="740D23B4" w14:textId="77777777" w:rsidR="003D676F" w:rsidRPr="000A6699" w:rsidRDefault="003D676F" w:rsidP="00B60240">
            <w:pPr>
              <w:jc w:val="center"/>
              <w:rPr>
                <w:rFonts w:cs="Segoe UI"/>
                <w:lang w:val="uk-UA"/>
              </w:rPr>
            </w:pPr>
          </w:p>
        </w:tc>
        <w:tc>
          <w:tcPr>
            <w:tcW w:w="1559" w:type="dxa"/>
          </w:tcPr>
          <w:p w14:paraId="371FAF3F" w14:textId="77777777" w:rsidR="003D676F" w:rsidRPr="000A6699" w:rsidRDefault="003D676F" w:rsidP="00B60240">
            <w:pPr>
              <w:jc w:val="center"/>
              <w:rPr>
                <w:rFonts w:cs="Segoe UI"/>
                <w:lang w:val="uk-UA"/>
              </w:rPr>
            </w:pPr>
          </w:p>
        </w:tc>
        <w:tc>
          <w:tcPr>
            <w:tcW w:w="1446" w:type="dxa"/>
            <w:vAlign w:val="center"/>
          </w:tcPr>
          <w:p w14:paraId="5592CB4B" w14:textId="77777777" w:rsidR="003D676F" w:rsidRPr="000A6699" w:rsidRDefault="003D676F" w:rsidP="00B60240">
            <w:pPr>
              <w:jc w:val="center"/>
              <w:rPr>
                <w:rFonts w:cs="Segoe UI"/>
                <w:lang w:val="uk-UA"/>
              </w:rPr>
            </w:pPr>
          </w:p>
        </w:tc>
        <w:tc>
          <w:tcPr>
            <w:tcW w:w="1530" w:type="dxa"/>
            <w:vAlign w:val="center"/>
          </w:tcPr>
          <w:p w14:paraId="7B8DDA0E" w14:textId="77777777" w:rsidR="003D676F" w:rsidRPr="000A6699" w:rsidRDefault="003D676F" w:rsidP="00B60240">
            <w:pPr>
              <w:jc w:val="center"/>
              <w:rPr>
                <w:rFonts w:cs="Segoe UI"/>
                <w:lang w:val="uk-UA"/>
              </w:rPr>
            </w:pPr>
          </w:p>
        </w:tc>
      </w:tr>
      <w:tr w:rsidR="003D676F" w:rsidRPr="000A6699" w14:paraId="6CD762B3" w14:textId="77777777" w:rsidTr="00B60240">
        <w:tc>
          <w:tcPr>
            <w:tcW w:w="2122" w:type="dxa"/>
          </w:tcPr>
          <w:p w14:paraId="0C3DCE6E" w14:textId="3663D415" w:rsidR="003D676F" w:rsidRPr="000A6699" w:rsidRDefault="00760896" w:rsidP="00B60240">
            <w:pPr>
              <w:rPr>
                <w:rFonts w:cs="Segoe UI"/>
                <w:lang w:val="uk-UA"/>
              </w:rPr>
            </w:pPr>
            <w:r w:rsidRPr="000A6699">
              <w:rPr>
                <w:rFonts w:cs="Segoe UI"/>
                <w:lang w:val="uk-UA"/>
              </w:rPr>
              <w:t>[Назва місця]</w:t>
            </w:r>
          </w:p>
        </w:tc>
        <w:tc>
          <w:tcPr>
            <w:tcW w:w="1417" w:type="dxa"/>
            <w:vAlign w:val="center"/>
          </w:tcPr>
          <w:p w14:paraId="3A2514A6" w14:textId="77777777" w:rsidR="003D676F" w:rsidRPr="000A6699" w:rsidRDefault="003D676F" w:rsidP="00B60240">
            <w:pPr>
              <w:jc w:val="center"/>
              <w:rPr>
                <w:rFonts w:cs="Segoe UI"/>
                <w:lang w:val="uk-UA"/>
              </w:rPr>
            </w:pPr>
            <w:r w:rsidRPr="000A6699">
              <w:rPr>
                <w:rFonts w:cs="Segoe UI"/>
                <w:lang w:val="uk-UA"/>
              </w:rPr>
              <w:t>...</w:t>
            </w:r>
          </w:p>
        </w:tc>
        <w:tc>
          <w:tcPr>
            <w:tcW w:w="1276" w:type="dxa"/>
          </w:tcPr>
          <w:p w14:paraId="3B95F11B" w14:textId="77777777" w:rsidR="003D676F" w:rsidRPr="000A6699" w:rsidRDefault="003D676F" w:rsidP="00B60240">
            <w:pPr>
              <w:jc w:val="center"/>
              <w:rPr>
                <w:rFonts w:cs="Segoe UI"/>
                <w:lang w:val="uk-UA"/>
              </w:rPr>
            </w:pPr>
          </w:p>
        </w:tc>
        <w:tc>
          <w:tcPr>
            <w:tcW w:w="1559" w:type="dxa"/>
          </w:tcPr>
          <w:p w14:paraId="024F799F" w14:textId="77777777" w:rsidR="003D676F" w:rsidRPr="000A6699" w:rsidRDefault="003D676F" w:rsidP="00B60240">
            <w:pPr>
              <w:jc w:val="center"/>
              <w:rPr>
                <w:rFonts w:cs="Segoe UI"/>
                <w:lang w:val="uk-UA"/>
              </w:rPr>
            </w:pPr>
          </w:p>
        </w:tc>
        <w:tc>
          <w:tcPr>
            <w:tcW w:w="1446" w:type="dxa"/>
            <w:vAlign w:val="center"/>
          </w:tcPr>
          <w:p w14:paraId="3DF96FF3" w14:textId="77777777" w:rsidR="003D676F" w:rsidRPr="000A6699" w:rsidRDefault="003D676F" w:rsidP="00B60240">
            <w:pPr>
              <w:jc w:val="center"/>
              <w:rPr>
                <w:rFonts w:cs="Segoe UI"/>
                <w:lang w:val="uk-UA"/>
              </w:rPr>
            </w:pPr>
          </w:p>
        </w:tc>
        <w:tc>
          <w:tcPr>
            <w:tcW w:w="1530" w:type="dxa"/>
            <w:vAlign w:val="center"/>
          </w:tcPr>
          <w:p w14:paraId="2548970C" w14:textId="77777777" w:rsidR="003D676F" w:rsidRPr="000A6699" w:rsidRDefault="003D676F" w:rsidP="00B60240">
            <w:pPr>
              <w:jc w:val="center"/>
              <w:rPr>
                <w:rFonts w:cs="Segoe UI"/>
                <w:lang w:val="uk-UA"/>
              </w:rPr>
            </w:pPr>
          </w:p>
        </w:tc>
      </w:tr>
      <w:tr w:rsidR="003D676F" w:rsidRPr="000A6699" w14:paraId="7455E516" w14:textId="77777777" w:rsidTr="00B60240">
        <w:tc>
          <w:tcPr>
            <w:tcW w:w="2122" w:type="dxa"/>
          </w:tcPr>
          <w:p w14:paraId="1DF267D6" w14:textId="63A544A7" w:rsidR="003D676F" w:rsidRPr="000A6699" w:rsidRDefault="00760896" w:rsidP="00B60240">
            <w:pPr>
              <w:rPr>
                <w:rFonts w:cs="Segoe UI"/>
                <w:lang w:val="uk-UA"/>
              </w:rPr>
            </w:pPr>
            <w:r w:rsidRPr="000A6699">
              <w:rPr>
                <w:rFonts w:cs="Segoe UI"/>
                <w:lang w:val="uk-UA"/>
              </w:rPr>
              <w:t>[Назва місця]</w:t>
            </w:r>
          </w:p>
        </w:tc>
        <w:tc>
          <w:tcPr>
            <w:tcW w:w="1417" w:type="dxa"/>
            <w:vAlign w:val="center"/>
          </w:tcPr>
          <w:p w14:paraId="77864B7D" w14:textId="77777777" w:rsidR="003D676F" w:rsidRPr="000A6699" w:rsidRDefault="003D676F" w:rsidP="00B60240">
            <w:pPr>
              <w:jc w:val="center"/>
              <w:rPr>
                <w:rFonts w:cs="Segoe UI"/>
                <w:lang w:val="uk-UA"/>
              </w:rPr>
            </w:pPr>
          </w:p>
        </w:tc>
        <w:tc>
          <w:tcPr>
            <w:tcW w:w="1276" w:type="dxa"/>
          </w:tcPr>
          <w:p w14:paraId="760AF6F0" w14:textId="77777777" w:rsidR="003D676F" w:rsidRPr="000A6699" w:rsidRDefault="003D676F" w:rsidP="00B60240">
            <w:pPr>
              <w:jc w:val="center"/>
              <w:rPr>
                <w:rFonts w:cs="Segoe UI"/>
                <w:lang w:val="uk-UA"/>
              </w:rPr>
            </w:pPr>
          </w:p>
        </w:tc>
        <w:tc>
          <w:tcPr>
            <w:tcW w:w="1559" w:type="dxa"/>
          </w:tcPr>
          <w:p w14:paraId="1DB05132" w14:textId="77777777" w:rsidR="003D676F" w:rsidRPr="000A6699" w:rsidRDefault="003D676F" w:rsidP="00B60240">
            <w:pPr>
              <w:jc w:val="center"/>
              <w:rPr>
                <w:rFonts w:cs="Segoe UI"/>
                <w:lang w:val="uk-UA"/>
              </w:rPr>
            </w:pPr>
          </w:p>
        </w:tc>
        <w:tc>
          <w:tcPr>
            <w:tcW w:w="1446" w:type="dxa"/>
            <w:vAlign w:val="center"/>
          </w:tcPr>
          <w:p w14:paraId="1027B652" w14:textId="77777777" w:rsidR="003D676F" w:rsidRPr="000A6699" w:rsidRDefault="003D676F" w:rsidP="00B60240">
            <w:pPr>
              <w:jc w:val="center"/>
              <w:rPr>
                <w:rFonts w:cs="Segoe UI"/>
                <w:lang w:val="uk-UA"/>
              </w:rPr>
            </w:pPr>
          </w:p>
        </w:tc>
        <w:tc>
          <w:tcPr>
            <w:tcW w:w="1530" w:type="dxa"/>
            <w:vAlign w:val="center"/>
          </w:tcPr>
          <w:p w14:paraId="5E8A2262" w14:textId="77777777" w:rsidR="003D676F" w:rsidRPr="000A6699" w:rsidRDefault="003D676F" w:rsidP="00B60240">
            <w:pPr>
              <w:jc w:val="center"/>
              <w:rPr>
                <w:rFonts w:cs="Segoe UI"/>
                <w:lang w:val="uk-UA"/>
              </w:rPr>
            </w:pPr>
          </w:p>
        </w:tc>
      </w:tr>
      <w:tr w:rsidR="003D676F" w:rsidRPr="000A6699" w14:paraId="31A2F122" w14:textId="77777777" w:rsidTr="00B60240">
        <w:tc>
          <w:tcPr>
            <w:tcW w:w="2122" w:type="dxa"/>
          </w:tcPr>
          <w:p w14:paraId="1E4274E1" w14:textId="14E21C57" w:rsidR="003D676F" w:rsidRPr="000A6699" w:rsidRDefault="00760896" w:rsidP="00B60240">
            <w:pPr>
              <w:rPr>
                <w:rFonts w:cs="Segoe UI"/>
                <w:lang w:val="uk-UA"/>
              </w:rPr>
            </w:pPr>
            <w:r w:rsidRPr="000A6699">
              <w:rPr>
                <w:rFonts w:cs="Segoe UI"/>
                <w:lang w:val="uk-UA"/>
              </w:rPr>
              <w:t>[Назва місця]</w:t>
            </w:r>
          </w:p>
        </w:tc>
        <w:tc>
          <w:tcPr>
            <w:tcW w:w="1417" w:type="dxa"/>
            <w:vAlign w:val="center"/>
          </w:tcPr>
          <w:p w14:paraId="768AA730" w14:textId="77777777" w:rsidR="003D676F" w:rsidRPr="000A6699" w:rsidRDefault="003D676F" w:rsidP="00B60240">
            <w:pPr>
              <w:jc w:val="center"/>
              <w:rPr>
                <w:rFonts w:cs="Segoe UI"/>
                <w:lang w:val="uk-UA"/>
              </w:rPr>
            </w:pPr>
          </w:p>
        </w:tc>
        <w:tc>
          <w:tcPr>
            <w:tcW w:w="1276" w:type="dxa"/>
          </w:tcPr>
          <w:p w14:paraId="403CD945" w14:textId="77777777" w:rsidR="003D676F" w:rsidRPr="000A6699" w:rsidRDefault="003D676F" w:rsidP="00B60240">
            <w:pPr>
              <w:jc w:val="center"/>
              <w:rPr>
                <w:rFonts w:cs="Segoe UI"/>
                <w:lang w:val="uk-UA"/>
              </w:rPr>
            </w:pPr>
          </w:p>
        </w:tc>
        <w:tc>
          <w:tcPr>
            <w:tcW w:w="1559" w:type="dxa"/>
          </w:tcPr>
          <w:p w14:paraId="7967F737" w14:textId="77777777" w:rsidR="003D676F" w:rsidRPr="000A6699" w:rsidRDefault="003D676F" w:rsidP="00B60240">
            <w:pPr>
              <w:jc w:val="center"/>
              <w:rPr>
                <w:rFonts w:cs="Segoe UI"/>
                <w:lang w:val="uk-UA"/>
              </w:rPr>
            </w:pPr>
          </w:p>
        </w:tc>
        <w:tc>
          <w:tcPr>
            <w:tcW w:w="1446" w:type="dxa"/>
            <w:vAlign w:val="center"/>
          </w:tcPr>
          <w:p w14:paraId="2484004E" w14:textId="77777777" w:rsidR="003D676F" w:rsidRPr="000A6699" w:rsidRDefault="003D676F" w:rsidP="00B60240">
            <w:pPr>
              <w:jc w:val="center"/>
              <w:rPr>
                <w:rFonts w:cs="Segoe UI"/>
                <w:lang w:val="uk-UA"/>
              </w:rPr>
            </w:pPr>
          </w:p>
        </w:tc>
        <w:tc>
          <w:tcPr>
            <w:tcW w:w="1530" w:type="dxa"/>
            <w:vAlign w:val="center"/>
          </w:tcPr>
          <w:p w14:paraId="770C659B" w14:textId="77777777" w:rsidR="003D676F" w:rsidRPr="000A6699" w:rsidRDefault="003D676F" w:rsidP="00B60240">
            <w:pPr>
              <w:jc w:val="center"/>
              <w:rPr>
                <w:rFonts w:cs="Segoe UI"/>
                <w:lang w:val="uk-UA"/>
              </w:rPr>
            </w:pPr>
          </w:p>
        </w:tc>
      </w:tr>
    </w:tbl>
    <w:p w14:paraId="530968B6" w14:textId="77777777" w:rsidR="003D676F" w:rsidRPr="000A6699" w:rsidRDefault="003D676F" w:rsidP="003D676F">
      <w:pPr>
        <w:rPr>
          <w:rFonts w:cs="Segoe UI"/>
          <w:lang w:val="uk-UA"/>
        </w:rPr>
      </w:pPr>
    </w:p>
    <w:p w14:paraId="2B02F346" w14:textId="7BC75CDB" w:rsidR="003D676F" w:rsidRPr="000A6699" w:rsidRDefault="003D676F" w:rsidP="003D676F">
      <w:pPr>
        <w:rPr>
          <w:rFonts w:cs="Segoe UI"/>
          <w:lang w:val="uk-UA"/>
        </w:rPr>
      </w:pPr>
      <w:r w:rsidRPr="000A6699">
        <w:rPr>
          <w:rFonts w:cs="Segoe UI"/>
          <w:lang w:val="uk-UA"/>
        </w:rPr>
        <w:t xml:space="preserve">Схема та розташування свердловин наведена на </w:t>
      </w:r>
      <w:hyperlink w:anchor="_Рисунок_2._Карта" w:history="1">
        <w:r w:rsidRPr="00C80B24">
          <w:rPr>
            <w:rStyle w:val="af7"/>
            <w:rFonts w:cs="Segoe UI"/>
            <w:u w:val="none" w:color="000000" w:themeColor="text1"/>
            <w:lang w:val="uk-UA"/>
          </w:rPr>
          <w:t>Рисунок</w:t>
        </w:r>
        <w:r w:rsidR="00E61E75" w:rsidRPr="00C80B24">
          <w:rPr>
            <w:rStyle w:val="af7"/>
            <w:rFonts w:cs="Segoe UI"/>
            <w:u w:val="none" w:color="000000" w:themeColor="text1"/>
            <w:lang w:val="uk-UA"/>
          </w:rPr>
          <w:t xml:space="preserve"> </w:t>
        </w:r>
        <w:r w:rsidR="00897A74" w:rsidRPr="00C80B24">
          <w:rPr>
            <w:rFonts w:cs="Segoe UI"/>
            <w:u w:color="000000" w:themeColor="text1"/>
            <w:lang w:val="uk-UA"/>
          </w:rPr>
          <w:fldChar w:fldCharType="begin"/>
        </w:r>
        <w:r w:rsidR="00897A74" w:rsidRPr="00C80B24">
          <w:rPr>
            <w:rFonts w:cs="Segoe UI"/>
            <w:u w:color="000000" w:themeColor="text1"/>
            <w:lang w:val="uk-UA"/>
          </w:rPr>
          <w:instrText xml:space="preserve"> REF _Ref197431167 \h </w:instrText>
        </w:r>
        <w:r w:rsidR="00C80B24" w:rsidRPr="00C80B24">
          <w:rPr>
            <w:rFonts w:cs="Segoe UI"/>
            <w:u w:color="000000" w:themeColor="text1"/>
            <w:lang w:val="uk-UA"/>
          </w:rPr>
          <w:instrText xml:space="preserve"> \* MERGEFORMAT </w:instrText>
        </w:r>
        <w:r w:rsidR="00897A74" w:rsidRPr="00C80B24">
          <w:rPr>
            <w:rFonts w:cs="Segoe UI"/>
            <w:u w:color="000000" w:themeColor="text1"/>
            <w:lang w:val="uk-UA"/>
          </w:rPr>
        </w:r>
        <w:r w:rsidR="00897A74" w:rsidRPr="00C80B24">
          <w:rPr>
            <w:rFonts w:cs="Segoe UI"/>
            <w:u w:color="000000" w:themeColor="text1"/>
            <w:lang w:val="uk-UA"/>
          </w:rPr>
          <w:fldChar w:fldCharType="separate"/>
        </w:r>
        <w:r w:rsidR="38D2B605" w:rsidRPr="00C80B24">
          <w:rPr>
            <w:rStyle w:val="af7"/>
            <w:rFonts w:cs="Segoe UI"/>
            <w:u w:val="none" w:color="000000" w:themeColor="text1"/>
            <w:lang w:val="uk-UA"/>
          </w:rPr>
          <w:t>2</w:t>
        </w:r>
        <w:r w:rsidR="00897A74" w:rsidRPr="00C80B24">
          <w:rPr>
            <w:rFonts w:cs="Segoe UI"/>
            <w:u w:color="000000" w:themeColor="text1"/>
            <w:lang w:val="uk-UA"/>
          </w:rPr>
          <w:fldChar w:fldCharType="end"/>
        </w:r>
      </w:hyperlink>
      <w:r w:rsidR="38D2B605" w:rsidRPr="000A6699">
        <w:rPr>
          <w:rFonts w:cs="Segoe UI"/>
          <w:lang w:val="uk-UA"/>
        </w:rPr>
        <w:t>.</w:t>
      </w:r>
      <w:r w:rsidR="001A06B9" w:rsidRPr="000A6699">
        <w:rPr>
          <w:rFonts w:cs="Segoe UI"/>
          <w:lang w:val="uk-UA"/>
        </w:rPr>
        <w:t xml:space="preserve"> Більш детальна інформація про свердловини міститься в</w:t>
      </w:r>
      <w:r w:rsidR="00E61E75" w:rsidRPr="000A6699">
        <w:rPr>
          <w:rFonts w:cs="Segoe UI"/>
          <w:lang w:val="uk-UA"/>
        </w:rPr>
        <w:t xml:space="preserve"> </w:t>
      </w:r>
      <w:r w:rsidR="001A06B9" w:rsidRPr="000A6699">
        <w:rPr>
          <w:rFonts w:cs="Segoe UI"/>
          <w:lang w:val="uk-UA"/>
        </w:rPr>
        <w:fldChar w:fldCharType="begin"/>
      </w:r>
      <w:r w:rsidR="001A06B9" w:rsidRPr="000A6699">
        <w:rPr>
          <w:rFonts w:cs="Segoe UI"/>
          <w:lang w:val="uk-UA"/>
        </w:rPr>
        <w:instrText xml:space="preserve"> REF _Ref197430753 \n \h </w:instrText>
      </w:r>
      <w:r w:rsidR="001A06B9" w:rsidRPr="000A6699">
        <w:rPr>
          <w:rFonts w:cs="Segoe UI"/>
          <w:lang w:val="uk-UA"/>
        </w:rPr>
      </w:r>
      <w:r w:rsidR="001A06B9" w:rsidRPr="000A6699">
        <w:rPr>
          <w:rFonts w:cs="Segoe UI"/>
          <w:lang w:val="uk-UA"/>
        </w:rPr>
        <w:fldChar w:fldCharType="separate"/>
      </w:r>
      <w:r w:rsidR="00191037" w:rsidRPr="000A6699">
        <w:rPr>
          <w:rFonts w:cs="Segoe UI"/>
          <w:lang w:val="uk-UA"/>
        </w:rPr>
        <w:t>Додаток A</w:t>
      </w:r>
      <w:r w:rsidR="001A06B9" w:rsidRPr="000A6699">
        <w:rPr>
          <w:rFonts w:cs="Segoe UI"/>
          <w:lang w:val="uk-UA"/>
        </w:rPr>
        <w:fldChar w:fldCharType="end"/>
      </w:r>
      <w:r w:rsidR="00BB13DE">
        <w:rPr>
          <w:rFonts w:cs="Segoe UI"/>
          <w:lang w:val="uk-UA"/>
        </w:rPr>
        <w:t>.</w:t>
      </w:r>
    </w:p>
    <w:p w14:paraId="1D26500A" w14:textId="471BA08F" w:rsidR="003D676F" w:rsidRPr="00C80B24" w:rsidRDefault="001A06B9" w:rsidP="00C80B24">
      <w:pPr>
        <w:rPr>
          <w:rFonts w:cs="Segoe UI"/>
          <w:i/>
          <w:iCs/>
          <w:color w:val="4472C4" w:themeColor="accent1"/>
          <w:szCs w:val="24"/>
          <w:lang w:val="uk-UA"/>
        </w:rPr>
      </w:pPr>
      <w:r w:rsidRPr="00C80B24">
        <w:rPr>
          <w:rFonts w:cs="Segoe UI"/>
          <w:i/>
          <w:iCs/>
          <w:color w:val="4472C4" w:themeColor="accent1"/>
          <w:szCs w:val="24"/>
          <w:lang w:val="uk-UA"/>
        </w:rPr>
        <w:t xml:space="preserve">У Додаток А включіть таблицю всіх свердловин з </w:t>
      </w:r>
      <w:r w:rsidR="00F86601" w:rsidRPr="00C80B24">
        <w:rPr>
          <w:rFonts w:cs="Segoe UI"/>
          <w:i/>
          <w:iCs/>
          <w:color w:val="4472C4" w:themeColor="accent1"/>
          <w:szCs w:val="24"/>
          <w:lang w:val="uk-UA"/>
        </w:rPr>
        <w:t>відповідною інформацією</w:t>
      </w:r>
      <w:r w:rsidRPr="00C80B24">
        <w:rPr>
          <w:rFonts w:cs="Segoe UI"/>
          <w:i/>
          <w:iCs/>
          <w:color w:val="4472C4" w:themeColor="accent1"/>
          <w:szCs w:val="24"/>
          <w:lang w:val="uk-UA"/>
        </w:rPr>
        <w:t>:</w:t>
      </w:r>
    </w:p>
    <w:p w14:paraId="0725B467" w14:textId="578BBDE8" w:rsidR="001A06B9" w:rsidRPr="00C80B24" w:rsidRDefault="001A06B9" w:rsidP="006F5CA7">
      <w:pPr>
        <w:pStyle w:val="a9"/>
        <w:numPr>
          <w:ilvl w:val="0"/>
          <w:numId w:val="37"/>
        </w:numPr>
        <w:spacing w:line="240" w:lineRule="auto"/>
        <w:rPr>
          <w:rFonts w:ascii="Segoe UI" w:hAnsi="Segoe UI" w:cs="Segoe UI"/>
          <w:i/>
          <w:iCs/>
          <w:color w:val="4472C4" w:themeColor="accent1"/>
          <w:sz w:val="24"/>
          <w:szCs w:val="24"/>
          <w:lang w:val="uk-UA"/>
        </w:rPr>
      </w:pPr>
      <w:r w:rsidRPr="00C80B24">
        <w:rPr>
          <w:rFonts w:ascii="Segoe UI" w:hAnsi="Segoe UI" w:cs="Segoe UI"/>
          <w:i/>
          <w:iCs/>
          <w:color w:val="4472C4" w:themeColor="accent1"/>
          <w:sz w:val="24"/>
          <w:szCs w:val="24"/>
          <w:lang w:val="uk-UA"/>
        </w:rPr>
        <w:t>Назва/ідентифікатор свердловини</w:t>
      </w:r>
    </w:p>
    <w:p w14:paraId="7800D732" w14:textId="1391772C" w:rsidR="001A06B9" w:rsidRPr="00C80B24" w:rsidRDefault="001A06B9" w:rsidP="006F5CA7">
      <w:pPr>
        <w:pStyle w:val="a9"/>
        <w:numPr>
          <w:ilvl w:val="0"/>
          <w:numId w:val="37"/>
        </w:numPr>
        <w:spacing w:line="240" w:lineRule="auto"/>
        <w:rPr>
          <w:rFonts w:ascii="Segoe UI" w:hAnsi="Segoe UI" w:cs="Segoe UI"/>
          <w:i/>
          <w:iCs/>
          <w:color w:val="4472C4" w:themeColor="accent1"/>
          <w:sz w:val="24"/>
          <w:szCs w:val="24"/>
          <w:lang w:val="uk-UA"/>
        </w:rPr>
      </w:pPr>
      <w:r w:rsidRPr="00C80B24">
        <w:rPr>
          <w:rFonts w:ascii="Segoe UI" w:hAnsi="Segoe UI" w:cs="Segoe UI"/>
          <w:i/>
          <w:iCs/>
          <w:color w:val="4472C4" w:themeColor="accent1"/>
          <w:sz w:val="24"/>
          <w:szCs w:val="24"/>
          <w:lang w:val="uk-UA"/>
        </w:rPr>
        <w:t>Глибина</w:t>
      </w:r>
    </w:p>
    <w:p w14:paraId="59069208" w14:textId="3CA8BC3A" w:rsidR="001A06B9" w:rsidRPr="00C80B24" w:rsidRDefault="001A06B9" w:rsidP="006F5CA7">
      <w:pPr>
        <w:pStyle w:val="a9"/>
        <w:numPr>
          <w:ilvl w:val="0"/>
          <w:numId w:val="37"/>
        </w:numPr>
        <w:spacing w:line="240" w:lineRule="auto"/>
        <w:rPr>
          <w:rFonts w:ascii="Segoe UI" w:hAnsi="Segoe UI" w:cs="Segoe UI"/>
          <w:i/>
          <w:iCs/>
          <w:color w:val="4472C4" w:themeColor="accent1"/>
          <w:sz w:val="24"/>
          <w:szCs w:val="24"/>
          <w:lang w:val="uk-UA"/>
        </w:rPr>
      </w:pPr>
      <w:r w:rsidRPr="00C80B24">
        <w:rPr>
          <w:rFonts w:ascii="Segoe UI" w:hAnsi="Segoe UI" w:cs="Segoe UI"/>
          <w:i/>
          <w:iCs/>
          <w:color w:val="4472C4" w:themeColor="accent1"/>
          <w:sz w:val="24"/>
          <w:szCs w:val="24"/>
          <w:lang w:val="uk-UA"/>
        </w:rPr>
        <w:t>Статичний рівень води</w:t>
      </w:r>
    </w:p>
    <w:p w14:paraId="184E4248" w14:textId="24A76559" w:rsidR="001A06B9" w:rsidRPr="00C80B24" w:rsidRDefault="001A06B9" w:rsidP="006F5CA7">
      <w:pPr>
        <w:pStyle w:val="a9"/>
        <w:numPr>
          <w:ilvl w:val="0"/>
          <w:numId w:val="37"/>
        </w:numPr>
        <w:spacing w:line="240" w:lineRule="auto"/>
        <w:rPr>
          <w:rFonts w:ascii="Segoe UI" w:hAnsi="Segoe UI" w:cs="Segoe UI"/>
          <w:i/>
          <w:iCs/>
          <w:color w:val="4472C4" w:themeColor="accent1"/>
          <w:sz w:val="24"/>
          <w:szCs w:val="24"/>
          <w:lang w:val="uk-UA"/>
        </w:rPr>
      </w:pPr>
      <w:r w:rsidRPr="00C80B24">
        <w:rPr>
          <w:rFonts w:ascii="Segoe UI" w:hAnsi="Segoe UI" w:cs="Segoe UI"/>
          <w:i/>
          <w:iCs/>
          <w:color w:val="4472C4" w:themeColor="accent1"/>
          <w:sz w:val="24"/>
          <w:szCs w:val="24"/>
          <w:lang w:val="uk-UA"/>
        </w:rPr>
        <w:t>Врожайність</w:t>
      </w:r>
    </w:p>
    <w:p w14:paraId="331A6ECA" w14:textId="77777777" w:rsidR="00C80B24" w:rsidRPr="000A6699" w:rsidRDefault="00C80B24" w:rsidP="48D90CE0">
      <w:pPr>
        <w:rPr>
          <w:lang w:val="uk-UA"/>
        </w:rPr>
      </w:pPr>
      <w:bookmarkStart w:id="42" w:name="_Hlk212473654"/>
    </w:p>
    <w:p w14:paraId="29FB9E86" w14:textId="6B442A9D" w:rsidR="0002184C" w:rsidRPr="000A6699" w:rsidRDefault="26E4A9CD" w:rsidP="00E757FA">
      <w:pPr>
        <w:jc w:val="center"/>
        <w:rPr>
          <w:rStyle w:val="50"/>
          <w:i/>
          <w:iCs/>
          <w:color w:val="auto"/>
        </w:rPr>
      </w:pPr>
      <w:bookmarkStart w:id="43" w:name="_Рисунок_2._Карта"/>
      <w:bookmarkStart w:id="44" w:name="_Toc229402022"/>
      <w:bookmarkEnd w:id="42"/>
      <w:r w:rsidRPr="00E757FA">
        <w:rPr>
          <w:rStyle w:val="50"/>
          <w:color w:val="auto"/>
        </w:rPr>
        <w:lastRenderedPageBreak/>
        <w:t>Рисунок 2. Карта свердловинного поля Девіса</w:t>
      </w:r>
      <w:bookmarkEnd w:id="43"/>
      <w:bookmarkEnd w:id="44"/>
      <w:r w:rsidRPr="000A6699">
        <w:rPr>
          <w:lang w:val="uk-UA"/>
        </w:rPr>
        <w:t xml:space="preserve"> </w:t>
      </w:r>
      <w:r w:rsidR="0B32503A" w:rsidRPr="000A6699">
        <w:rPr>
          <w:lang w:val="uk-UA"/>
        </w:rPr>
        <w:t xml:space="preserve"> </w:t>
      </w:r>
      <w:r w:rsidRPr="000A6699">
        <w:rPr>
          <w:lang w:val="uk-UA"/>
        </w:rPr>
        <w:t>(Кобан та ін., (2011). Визначення джерела та пропорцій змішування сучасних витоків до водоносного горизонту Мемфіса на муніципальному свердловинному полі). Витягнуто з публікації в якості прикладу</w:t>
      </w:r>
      <w:r w:rsidR="3C24A186" w:rsidRPr="000A6699">
        <w:rPr>
          <w:lang w:val="uk-UA"/>
        </w:rPr>
        <w:t>.</w:t>
      </w:r>
      <w:r w:rsidR="0002184C" w:rsidRPr="000A6699">
        <w:rPr>
          <w:rFonts w:cs="Segoe UI"/>
          <w:noProof/>
          <w:lang w:val="uk-UA"/>
        </w:rPr>
        <w:drawing>
          <wp:anchor distT="0" distB="0" distL="114300" distR="114300" simplePos="0" relativeHeight="251658243" behindDoc="0" locked="0" layoutInCell="1" allowOverlap="1" wp14:anchorId="1BD5A1B3" wp14:editId="1060C307">
            <wp:simplePos x="0" y="0"/>
            <wp:positionH relativeFrom="margin">
              <wp:posOffset>0</wp:posOffset>
            </wp:positionH>
            <wp:positionV relativeFrom="paragraph">
              <wp:posOffset>174625</wp:posOffset>
            </wp:positionV>
            <wp:extent cx="5941695" cy="4564380"/>
            <wp:effectExtent l="0" t="0" r="1905" b="7620"/>
            <wp:wrapSquare wrapText="bothSides"/>
            <wp:docPr id="1258866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866359" name="Picture 1"/>
                    <pic:cNvPicPr/>
                  </pic:nvPicPr>
                  <pic:blipFill>
                    <a:blip r:embed="rId27">
                      <a:extLst>
                        <a:ext uri="{28A0092B-C50C-407E-A947-70E740481C1C}">
                          <a14:useLocalDpi xmlns:a14="http://schemas.microsoft.com/office/drawing/2010/main" val="0"/>
                        </a:ext>
                      </a:extLst>
                    </a:blip>
                    <a:stretch>
                      <a:fillRect/>
                    </a:stretch>
                  </pic:blipFill>
                  <pic:spPr>
                    <a:xfrm>
                      <a:off x="0" y="0"/>
                      <a:ext cx="5941695" cy="4564380"/>
                    </a:xfrm>
                    <a:prstGeom prst="rect">
                      <a:avLst/>
                    </a:prstGeom>
                  </pic:spPr>
                </pic:pic>
              </a:graphicData>
            </a:graphic>
            <wp14:sizeRelV relativeFrom="margin">
              <wp14:pctHeight>0</wp14:pctHeight>
            </wp14:sizeRelV>
          </wp:anchor>
        </w:drawing>
      </w:r>
    </w:p>
    <w:p w14:paraId="7E3DD37A" w14:textId="77777777" w:rsidR="0002184C" w:rsidRPr="000A6699" w:rsidRDefault="0002184C" w:rsidP="003D676F">
      <w:pPr>
        <w:rPr>
          <w:rFonts w:cs="Segoe UI"/>
          <w:i/>
          <w:iCs/>
          <w:color w:val="4472C4" w:themeColor="accent1"/>
          <w:lang w:val="uk-UA"/>
        </w:rPr>
      </w:pPr>
    </w:p>
    <w:p w14:paraId="40BF8048" w14:textId="6929A8CE" w:rsidR="003D676F" w:rsidRPr="000A6699" w:rsidRDefault="003D676F" w:rsidP="003D676F">
      <w:pPr>
        <w:rPr>
          <w:rFonts w:cs="Segoe UI"/>
          <w:i/>
          <w:iCs/>
          <w:color w:val="4472C4" w:themeColor="accent1"/>
          <w:lang w:val="uk-UA"/>
        </w:rPr>
      </w:pPr>
      <w:r w:rsidRPr="000A6699">
        <w:rPr>
          <w:rFonts w:cs="Segoe UI"/>
          <w:i/>
          <w:iCs/>
          <w:color w:val="4472C4" w:themeColor="accent1"/>
          <w:lang w:val="uk-UA"/>
        </w:rPr>
        <w:t>Якщо джерелом є підземні води, опишіть свердловини та заходи захисту. Включіть дані про свердловини (як зазначено в тексті) у вигляді таблиці в додатках. Включіть опис точок тестування та будь-яких проблем, що впливають на якість води. Наведені значення не є точними для Луцька.</w:t>
      </w:r>
    </w:p>
    <w:p w14:paraId="0DA9225A" w14:textId="77777777" w:rsidR="003D676F" w:rsidRPr="000A6699" w:rsidRDefault="003D676F" w:rsidP="003D676F">
      <w:pPr>
        <w:rPr>
          <w:rFonts w:cs="Segoe UI"/>
          <w:i/>
          <w:iCs/>
          <w:color w:val="4472C4" w:themeColor="accent1"/>
          <w:lang w:val="uk-UA"/>
        </w:rPr>
      </w:pPr>
      <w:r w:rsidRPr="000A6699">
        <w:rPr>
          <w:rFonts w:cs="Segoe UI"/>
          <w:i/>
          <w:iCs/>
          <w:color w:val="4472C4" w:themeColor="accent1"/>
          <w:lang w:val="uk-UA"/>
        </w:rPr>
        <w:t xml:space="preserve">Якщо джерело поверхневих вод, див. нижче після розділу про підземні води. </w:t>
      </w:r>
    </w:p>
    <w:p w14:paraId="4B68F97E" w14:textId="27E4BDAF" w:rsidR="003D676F" w:rsidRPr="000A6699" w:rsidRDefault="003D676F" w:rsidP="002B60C0">
      <w:pPr>
        <w:jc w:val="both"/>
        <w:rPr>
          <w:rFonts w:cs="Segoe UI"/>
          <w:lang w:val="uk-UA"/>
        </w:rPr>
      </w:pPr>
      <w:r w:rsidRPr="000A6699">
        <w:rPr>
          <w:rFonts w:cs="Segoe UI"/>
          <w:lang w:val="uk-UA"/>
        </w:rPr>
        <w:t xml:space="preserve">Свердловини охороняються та огороджені в межах 1 (першої) </w:t>
      </w:r>
      <w:r w:rsidR="00760896" w:rsidRPr="000A6699">
        <w:rPr>
          <w:rFonts w:cs="Segoe UI"/>
          <w:lang w:val="uk-UA"/>
        </w:rPr>
        <w:t>санітарної зони</w:t>
      </w:r>
      <w:r w:rsidRPr="000A6699">
        <w:rPr>
          <w:rFonts w:cs="Segoe UI"/>
          <w:lang w:val="uk-UA"/>
        </w:rPr>
        <w:t xml:space="preserve">. </w:t>
      </w:r>
      <w:r w:rsidRPr="000A6699">
        <w:rPr>
          <w:rFonts w:cs="Segoe UI"/>
          <w:color w:val="0070C0"/>
          <w:lang w:val="uk-UA"/>
        </w:rPr>
        <w:t xml:space="preserve">&lt;Опишіть </w:t>
      </w:r>
      <w:r w:rsidRPr="000A6699">
        <w:rPr>
          <w:rFonts w:cs="Segoe UI"/>
          <w:color w:val="4472C4" w:themeColor="accent1"/>
          <w:lang w:val="uk-UA"/>
        </w:rPr>
        <w:t xml:space="preserve">заходи безпеки для захисту свердловин - паркани, замки, ...&gt; </w:t>
      </w:r>
      <w:r w:rsidRPr="000A6699">
        <w:rPr>
          <w:rFonts w:cs="Segoe UI"/>
          <w:lang w:val="uk-UA"/>
        </w:rPr>
        <w:t xml:space="preserve">Використовуються </w:t>
      </w:r>
      <w:r w:rsidR="00760896" w:rsidRPr="000A6699">
        <w:rPr>
          <w:rFonts w:cs="Segoe UI"/>
          <w:lang w:val="uk-UA"/>
        </w:rPr>
        <w:t>занурювальні</w:t>
      </w:r>
      <w:r w:rsidRPr="000A6699">
        <w:rPr>
          <w:rFonts w:cs="Segoe UI"/>
          <w:lang w:val="uk-UA"/>
        </w:rPr>
        <w:t xml:space="preserve"> насоси, а</w:t>
      </w:r>
      <w:r w:rsidRPr="000A6699">
        <w:rPr>
          <w:rFonts w:cs="Segoe UI"/>
          <w:color w:val="4472C4" w:themeColor="accent1"/>
          <w:lang w:val="uk-UA"/>
        </w:rPr>
        <w:t xml:space="preserve"> </w:t>
      </w:r>
      <w:r w:rsidRPr="000A6699">
        <w:rPr>
          <w:rFonts w:cs="Segoe UI"/>
          <w:lang w:val="uk-UA"/>
        </w:rPr>
        <w:t xml:space="preserve">технологічні трубопроводи обладнані запірною арматурою. Перелік свердловин із фотографіями, глибинами, діаметрами, </w:t>
      </w:r>
      <w:r w:rsidRPr="000A6699">
        <w:rPr>
          <w:rFonts w:cs="Segoe UI"/>
          <w:lang w:val="uk-UA"/>
        </w:rPr>
        <w:lastRenderedPageBreak/>
        <w:t>типом насосів, необхідною потужністю та середнім/максимальним дебітом наведено в</w:t>
      </w:r>
      <w:r w:rsidR="00E61E75" w:rsidRPr="000A6699">
        <w:rPr>
          <w:rFonts w:cs="Segoe UI"/>
          <w:lang w:val="uk-UA"/>
        </w:rPr>
        <w:t xml:space="preserve"> </w:t>
      </w:r>
      <w:r w:rsidR="00425C54" w:rsidRPr="000A6699">
        <w:rPr>
          <w:rFonts w:cs="Segoe UI"/>
          <w:highlight w:val="yellow"/>
          <w:lang w:val="uk-UA"/>
        </w:rPr>
        <w:fldChar w:fldCharType="begin"/>
      </w:r>
      <w:r w:rsidR="00425C54" w:rsidRPr="000A6699">
        <w:rPr>
          <w:rFonts w:cs="Segoe UI"/>
          <w:lang w:val="uk-UA"/>
        </w:rPr>
        <w:instrText xml:space="preserve"> REF _Ref197431198 \n \h </w:instrText>
      </w:r>
      <w:r w:rsidR="002B60C0">
        <w:rPr>
          <w:rFonts w:cs="Segoe UI"/>
          <w:highlight w:val="yellow"/>
          <w:lang w:val="uk-UA"/>
        </w:rPr>
        <w:instrText xml:space="preserve"> \* MERGEFORMAT </w:instrText>
      </w:r>
      <w:r w:rsidR="00425C54" w:rsidRPr="000A6699">
        <w:rPr>
          <w:rFonts w:cs="Segoe UI"/>
          <w:highlight w:val="yellow"/>
          <w:lang w:val="uk-UA"/>
        </w:rPr>
      </w:r>
      <w:r w:rsidR="00425C54" w:rsidRPr="000A6699">
        <w:rPr>
          <w:rFonts w:cs="Segoe UI"/>
          <w:highlight w:val="yellow"/>
          <w:lang w:val="uk-UA"/>
        </w:rPr>
        <w:fldChar w:fldCharType="separate"/>
      </w:r>
      <w:r w:rsidR="00191037" w:rsidRPr="000A6699">
        <w:rPr>
          <w:rFonts w:cs="Segoe UI"/>
          <w:lang w:val="uk-UA"/>
        </w:rPr>
        <w:t>Додаток C</w:t>
      </w:r>
      <w:r w:rsidR="00425C54" w:rsidRPr="000A6699">
        <w:rPr>
          <w:rFonts w:cs="Segoe UI"/>
          <w:highlight w:val="yellow"/>
          <w:lang w:val="uk-UA"/>
        </w:rPr>
        <w:fldChar w:fldCharType="end"/>
      </w:r>
      <w:r w:rsidR="00760896" w:rsidRPr="000A6699">
        <w:rPr>
          <w:rFonts w:cs="Segoe UI"/>
          <w:lang w:val="uk-UA"/>
        </w:rPr>
        <w:t>.</w:t>
      </w:r>
    </w:p>
    <w:p w14:paraId="1538431F" w14:textId="0C5EF16F" w:rsidR="003D676F" w:rsidRPr="000A6699" w:rsidRDefault="003D676F" w:rsidP="003D676F">
      <w:pPr>
        <w:rPr>
          <w:rFonts w:cs="Segoe UI"/>
          <w:i/>
          <w:iCs/>
          <w:color w:val="4472C4" w:themeColor="accent1"/>
          <w:lang w:val="uk-UA"/>
        </w:rPr>
      </w:pPr>
      <w:r w:rsidRPr="000A6699">
        <w:rPr>
          <w:rFonts w:cs="Segoe UI"/>
          <w:i/>
          <w:iCs/>
          <w:color w:val="4472C4" w:themeColor="accent1"/>
          <w:lang w:val="uk-UA"/>
        </w:rPr>
        <w:t>Опишіть землекористування поблизу (сільськогосподарське, тваринницьке, міське, пустирі та ліси</w:t>
      </w:r>
      <w:r w:rsidR="00DE57A5">
        <w:rPr>
          <w:rFonts w:cs="Segoe UI"/>
          <w:i/>
          <w:iCs/>
          <w:color w:val="4472C4" w:themeColor="accent1"/>
          <w:lang w:val="uk-UA"/>
        </w:rPr>
        <w:t xml:space="preserve"> тощо</w:t>
      </w:r>
      <w:r w:rsidRPr="000A6699">
        <w:rPr>
          <w:rFonts w:cs="Segoe UI"/>
          <w:i/>
          <w:iCs/>
          <w:color w:val="4472C4" w:themeColor="accent1"/>
          <w:lang w:val="uk-UA"/>
        </w:rPr>
        <w:t>)</w:t>
      </w:r>
      <w:r w:rsidR="00DE57A5">
        <w:rPr>
          <w:rFonts w:cs="Segoe UI"/>
          <w:i/>
          <w:iCs/>
          <w:color w:val="4472C4" w:themeColor="accent1"/>
          <w:lang w:val="uk-UA"/>
        </w:rPr>
        <w:t>.</w:t>
      </w:r>
      <w:r w:rsidRPr="000A6699">
        <w:rPr>
          <w:rFonts w:cs="Segoe UI"/>
          <w:i/>
          <w:iCs/>
          <w:color w:val="4472C4" w:themeColor="accent1"/>
          <w:lang w:val="uk-UA"/>
        </w:rPr>
        <w:t xml:space="preserve"> Вкажіть будь-які потенційні забруднювачі (промислові стічні води, промислові підприємства, сільськогосподарські поля з пестицидами або добривами).</w:t>
      </w:r>
    </w:p>
    <w:p w14:paraId="2A73C8C4" w14:textId="77777777" w:rsidR="003D676F" w:rsidRPr="002B60C0" w:rsidRDefault="003D676F" w:rsidP="002B60C0">
      <w:pPr>
        <w:jc w:val="both"/>
        <w:rPr>
          <w:rFonts w:cs="Segoe UI"/>
          <w:szCs w:val="24"/>
          <w:lang w:val="uk-UA"/>
        </w:rPr>
      </w:pPr>
      <w:r w:rsidRPr="002B60C0">
        <w:rPr>
          <w:rFonts w:cs="Segoe UI"/>
          <w:szCs w:val="24"/>
          <w:lang w:val="uk-UA"/>
        </w:rPr>
        <w:t>Вище/нижче за течією від водозаборів землекористування, як правило, являє собою поєднання міських територій та полів сільськогосподарського призначення. Приблизно за 1,1 км вище за течією від місця водозабору розташована паперова фабрика (НАЗВА). У межах водозбірної площі водозбірного басейну також здійснюються такі види промислової діяльності:</w:t>
      </w:r>
    </w:p>
    <w:p w14:paraId="36E9CC23" w14:textId="77777777" w:rsidR="003D676F" w:rsidRPr="002B60C0" w:rsidRDefault="003D676F" w:rsidP="002B60C0">
      <w:pPr>
        <w:pStyle w:val="a9"/>
        <w:numPr>
          <w:ilvl w:val="0"/>
          <w:numId w:val="12"/>
        </w:numPr>
        <w:jc w:val="both"/>
        <w:rPr>
          <w:rFonts w:ascii="Segoe UI" w:hAnsi="Segoe UI" w:cs="Segoe UI"/>
          <w:sz w:val="24"/>
          <w:szCs w:val="24"/>
          <w:lang w:val="uk-UA"/>
        </w:rPr>
      </w:pPr>
      <w:r w:rsidRPr="002B60C0">
        <w:rPr>
          <w:rFonts w:ascii="Segoe UI" w:hAnsi="Segoe UI" w:cs="Segoe UI"/>
          <w:sz w:val="24"/>
          <w:szCs w:val="24"/>
          <w:lang w:val="uk-UA"/>
        </w:rPr>
        <w:t>Виробництво боєприпасів</w:t>
      </w:r>
    </w:p>
    <w:p w14:paraId="424938C0" w14:textId="77777777" w:rsidR="003D676F" w:rsidRPr="002B60C0" w:rsidRDefault="003D676F" w:rsidP="002B60C0">
      <w:pPr>
        <w:pStyle w:val="a9"/>
        <w:numPr>
          <w:ilvl w:val="0"/>
          <w:numId w:val="12"/>
        </w:numPr>
        <w:jc w:val="both"/>
        <w:rPr>
          <w:rFonts w:ascii="Segoe UI" w:hAnsi="Segoe UI" w:cs="Segoe UI"/>
          <w:sz w:val="24"/>
          <w:szCs w:val="24"/>
          <w:lang w:val="uk-UA"/>
        </w:rPr>
      </w:pPr>
      <w:r w:rsidRPr="002B60C0">
        <w:rPr>
          <w:rFonts w:ascii="Segoe UI" w:hAnsi="Segoe UI" w:cs="Segoe UI"/>
          <w:sz w:val="24"/>
          <w:szCs w:val="24"/>
          <w:lang w:val="uk-UA"/>
        </w:rPr>
        <w:t>Газифікація вугілля</w:t>
      </w:r>
    </w:p>
    <w:p w14:paraId="0E12F605" w14:textId="77777777" w:rsidR="003D676F" w:rsidRPr="002B60C0" w:rsidRDefault="003D676F" w:rsidP="002B60C0">
      <w:pPr>
        <w:pStyle w:val="a9"/>
        <w:numPr>
          <w:ilvl w:val="0"/>
          <w:numId w:val="12"/>
        </w:numPr>
        <w:jc w:val="both"/>
        <w:rPr>
          <w:rFonts w:ascii="Segoe UI" w:hAnsi="Segoe UI" w:cs="Segoe UI"/>
          <w:sz w:val="24"/>
          <w:szCs w:val="24"/>
          <w:lang w:val="uk-UA"/>
        </w:rPr>
      </w:pPr>
      <w:r w:rsidRPr="002B60C0">
        <w:rPr>
          <w:rFonts w:ascii="Segoe UI" w:hAnsi="Segoe UI" w:cs="Segoe UI"/>
          <w:sz w:val="24"/>
          <w:szCs w:val="24"/>
          <w:lang w:val="uk-UA"/>
        </w:rPr>
        <w:t>Хімічне виробництво аміаку</w:t>
      </w:r>
    </w:p>
    <w:p w14:paraId="0465BDBC" w14:textId="613544C7" w:rsidR="003D676F" w:rsidRPr="002B60C0" w:rsidRDefault="003D676F" w:rsidP="003D676F">
      <w:pPr>
        <w:pStyle w:val="a9"/>
        <w:numPr>
          <w:ilvl w:val="0"/>
          <w:numId w:val="12"/>
        </w:numPr>
        <w:jc w:val="both"/>
        <w:rPr>
          <w:rFonts w:ascii="Segoe UI" w:hAnsi="Segoe UI" w:cs="Segoe UI"/>
          <w:sz w:val="24"/>
          <w:szCs w:val="24"/>
          <w:lang w:val="uk-UA"/>
        </w:rPr>
      </w:pPr>
      <w:r w:rsidRPr="002B60C0">
        <w:rPr>
          <w:rFonts w:ascii="Segoe UI" w:hAnsi="Segoe UI" w:cs="Segoe UI"/>
          <w:sz w:val="24"/>
          <w:szCs w:val="24"/>
          <w:lang w:val="uk-UA"/>
        </w:rPr>
        <w:t>....</w:t>
      </w:r>
    </w:p>
    <w:p w14:paraId="4E2C754A" w14:textId="77777777" w:rsidR="003D676F" w:rsidRPr="002B60C0" w:rsidRDefault="003D676F" w:rsidP="002B60C0">
      <w:pPr>
        <w:jc w:val="both"/>
        <w:rPr>
          <w:rFonts w:cs="Segoe UI"/>
          <w:szCs w:val="24"/>
          <w:lang w:val="uk-UA"/>
        </w:rPr>
      </w:pPr>
      <w:r w:rsidRPr="002B60C0">
        <w:rPr>
          <w:rFonts w:cs="Segoe UI"/>
          <w:szCs w:val="24"/>
          <w:lang w:val="uk-UA"/>
        </w:rPr>
        <w:t>Проби сирої води для оцінки якості відбираються в &lt;</w:t>
      </w:r>
      <w:r w:rsidRPr="002B60C0">
        <w:rPr>
          <w:rFonts w:cs="Segoe UI"/>
          <w:color w:val="4472C4" w:themeColor="accent1"/>
          <w:szCs w:val="24"/>
          <w:lang w:val="uk-UA"/>
        </w:rPr>
        <w:t xml:space="preserve">ПЕРЕЛІК ТОЧОК ВІДБОРУ ПРОБ&gt;. </w:t>
      </w:r>
      <w:r w:rsidRPr="002B60C0">
        <w:rPr>
          <w:rFonts w:cs="Segoe UI"/>
          <w:szCs w:val="24"/>
          <w:lang w:val="uk-UA"/>
        </w:rPr>
        <w:t>Вихідна вода характеризується високими концентраціями заліза, марганцю та високими значеннями жорсткості. Типові діапазони значень цих параметрів є наступними:</w:t>
      </w:r>
    </w:p>
    <w:p w14:paraId="1A9C873B" w14:textId="77777777" w:rsidR="003D676F" w:rsidRPr="002B60C0" w:rsidRDefault="003D676F" w:rsidP="002B60C0">
      <w:pPr>
        <w:pStyle w:val="a9"/>
        <w:numPr>
          <w:ilvl w:val="0"/>
          <w:numId w:val="10"/>
        </w:numPr>
        <w:spacing w:line="240" w:lineRule="auto"/>
        <w:jc w:val="both"/>
        <w:rPr>
          <w:rFonts w:ascii="Segoe UI" w:hAnsi="Segoe UI" w:cs="Segoe UI"/>
          <w:sz w:val="24"/>
          <w:szCs w:val="24"/>
          <w:lang w:val="uk-UA"/>
        </w:rPr>
      </w:pPr>
      <w:r w:rsidRPr="002B60C0">
        <w:rPr>
          <w:rFonts w:ascii="Segoe UI" w:hAnsi="Segoe UI" w:cs="Segoe UI"/>
          <w:sz w:val="24"/>
          <w:szCs w:val="24"/>
          <w:lang w:val="uk-UA"/>
        </w:rPr>
        <w:t>Залізо</w:t>
      </w:r>
      <w:r w:rsidRPr="002B60C0">
        <w:rPr>
          <w:rFonts w:ascii="Segoe UI" w:hAnsi="Segoe UI" w:cs="Segoe UI"/>
          <w:sz w:val="24"/>
          <w:szCs w:val="24"/>
          <w:lang w:val="uk-UA"/>
        </w:rPr>
        <w:tab/>
      </w:r>
      <w:r w:rsidRPr="002B60C0">
        <w:rPr>
          <w:rFonts w:ascii="Segoe UI" w:hAnsi="Segoe UI" w:cs="Segoe UI"/>
          <w:sz w:val="24"/>
          <w:szCs w:val="24"/>
          <w:lang w:val="uk-UA"/>
        </w:rPr>
        <w:tab/>
      </w:r>
      <w:r w:rsidRPr="002B60C0">
        <w:rPr>
          <w:rFonts w:ascii="Segoe UI" w:hAnsi="Segoe UI" w:cs="Segoe UI"/>
          <w:sz w:val="24"/>
          <w:szCs w:val="24"/>
          <w:lang w:val="uk-UA"/>
        </w:rPr>
        <w:tab/>
        <w:t>3 - 5 мг/л</w:t>
      </w:r>
    </w:p>
    <w:p w14:paraId="01FC92C4" w14:textId="77777777" w:rsidR="003D676F" w:rsidRPr="002B60C0" w:rsidRDefault="003D676F" w:rsidP="002B60C0">
      <w:pPr>
        <w:pStyle w:val="a9"/>
        <w:numPr>
          <w:ilvl w:val="0"/>
          <w:numId w:val="10"/>
        </w:numPr>
        <w:spacing w:line="240" w:lineRule="auto"/>
        <w:jc w:val="both"/>
        <w:rPr>
          <w:rFonts w:ascii="Segoe UI" w:hAnsi="Segoe UI" w:cs="Segoe UI"/>
          <w:sz w:val="24"/>
          <w:szCs w:val="24"/>
          <w:lang w:val="uk-UA"/>
        </w:rPr>
      </w:pPr>
      <w:r w:rsidRPr="002B60C0">
        <w:rPr>
          <w:rFonts w:ascii="Segoe UI" w:hAnsi="Segoe UI" w:cs="Segoe UI"/>
          <w:sz w:val="24"/>
          <w:szCs w:val="24"/>
          <w:lang w:val="uk-UA"/>
        </w:rPr>
        <w:t xml:space="preserve">Марганець </w:t>
      </w:r>
      <w:r w:rsidRPr="002B60C0">
        <w:rPr>
          <w:rFonts w:ascii="Segoe UI" w:hAnsi="Segoe UI" w:cs="Segoe UI"/>
          <w:sz w:val="24"/>
          <w:szCs w:val="24"/>
          <w:lang w:val="uk-UA"/>
        </w:rPr>
        <w:tab/>
      </w:r>
      <w:r w:rsidRPr="002B60C0">
        <w:rPr>
          <w:rFonts w:ascii="Segoe UI" w:hAnsi="Segoe UI" w:cs="Segoe UI"/>
          <w:sz w:val="24"/>
          <w:szCs w:val="24"/>
          <w:lang w:val="uk-UA"/>
        </w:rPr>
        <w:tab/>
        <w:t>0,4 - 0,5 мг/л</w:t>
      </w:r>
    </w:p>
    <w:p w14:paraId="519722BF" w14:textId="5B04DEAF" w:rsidR="003D676F" w:rsidRPr="002B60C0" w:rsidRDefault="003D676F" w:rsidP="002B60C0">
      <w:pPr>
        <w:pStyle w:val="a9"/>
        <w:numPr>
          <w:ilvl w:val="0"/>
          <w:numId w:val="10"/>
        </w:numPr>
        <w:spacing w:line="240" w:lineRule="auto"/>
        <w:jc w:val="both"/>
        <w:rPr>
          <w:rFonts w:ascii="Segoe UI" w:hAnsi="Segoe UI" w:cs="Segoe UI"/>
          <w:sz w:val="24"/>
          <w:szCs w:val="24"/>
          <w:lang w:val="uk-UA"/>
        </w:rPr>
      </w:pPr>
      <w:r w:rsidRPr="002B60C0">
        <w:rPr>
          <w:rFonts w:ascii="Segoe UI" w:hAnsi="Segoe UI" w:cs="Segoe UI"/>
          <w:sz w:val="24"/>
          <w:szCs w:val="24"/>
          <w:lang w:val="uk-UA"/>
        </w:rPr>
        <w:t>Загальна твердість</w:t>
      </w:r>
      <w:r w:rsidRPr="002B60C0">
        <w:rPr>
          <w:rFonts w:ascii="Segoe UI" w:hAnsi="Segoe UI" w:cs="Segoe UI"/>
          <w:sz w:val="24"/>
          <w:szCs w:val="24"/>
          <w:lang w:val="uk-UA"/>
        </w:rPr>
        <w:tab/>
        <w:t>110 - 120 мг/л у вигляді CaCO</w:t>
      </w:r>
      <w:r w:rsidRPr="002B60C0">
        <w:rPr>
          <w:rFonts w:ascii="Segoe UI" w:hAnsi="Segoe UI" w:cs="Segoe UI"/>
          <w:sz w:val="24"/>
          <w:szCs w:val="24"/>
          <w:vertAlign w:val="subscript"/>
          <w:lang w:val="uk-UA"/>
        </w:rPr>
        <w:t>3</w:t>
      </w:r>
      <w:r w:rsidR="00275E25" w:rsidRPr="002B60C0">
        <w:rPr>
          <w:rFonts w:ascii="Segoe UI" w:hAnsi="Segoe UI" w:cs="Segoe UI"/>
          <w:sz w:val="24"/>
          <w:szCs w:val="24"/>
          <w:lang w:val="uk-UA"/>
        </w:rPr>
        <w:t xml:space="preserve"> </w:t>
      </w:r>
    </w:p>
    <w:p w14:paraId="2E1CE669" w14:textId="77777777" w:rsidR="003D676F" w:rsidRPr="000A6699" w:rsidRDefault="003D676F" w:rsidP="003D676F">
      <w:pPr>
        <w:rPr>
          <w:rFonts w:cs="Segoe UI"/>
          <w:lang w:val="uk-UA"/>
        </w:rPr>
      </w:pPr>
    </w:p>
    <w:p w14:paraId="60FB816A" w14:textId="135CE392" w:rsidR="0063476C" w:rsidRPr="000A6699" w:rsidRDefault="0063476C" w:rsidP="0063476C">
      <w:pPr>
        <w:rPr>
          <w:rFonts w:cs="Segoe UI"/>
          <w:i/>
          <w:iCs/>
          <w:color w:val="4472C4" w:themeColor="accent1"/>
          <w:lang w:val="uk-UA"/>
        </w:rPr>
      </w:pPr>
      <w:r w:rsidRPr="000A6699">
        <w:rPr>
          <w:rFonts w:cs="Segoe UI"/>
          <w:i/>
          <w:iCs/>
          <w:color w:val="4472C4" w:themeColor="accent1"/>
          <w:lang w:val="uk-UA"/>
        </w:rPr>
        <w:t xml:space="preserve">Включіть обговорення будь-яких вразливих місць, ризиків або постійних проблем. Нижче наведено приклад з ПЗБВ. </w:t>
      </w:r>
    </w:p>
    <w:p w14:paraId="2BDECCDD" w14:textId="019D1BBA" w:rsidR="0063476C" w:rsidRPr="000A6699" w:rsidRDefault="00C1485B" w:rsidP="002B60C0">
      <w:pPr>
        <w:jc w:val="both"/>
        <w:rPr>
          <w:rFonts w:cs="Segoe UI"/>
          <w:lang w:val="uk-UA"/>
        </w:rPr>
      </w:pPr>
      <w:r w:rsidRPr="00C1485B">
        <w:rPr>
          <w:rFonts w:cs="Segoe UI"/>
          <w:lang w:val="uk-UA"/>
        </w:rPr>
        <w:t>На об’єкті відсутні резервні насоси для заміни застарілого обладнання. У разі виходу з ладу насосів немає можливості оперативно перенаправити подачу води з альтернативних джерел, що створює ризик тимчасового припинення водопостачання для споживачів. Особливий ризик виникає в районах, де водонапірні башти не були повністю заповнені на момент аварії, оскільки це зменшує наявний резерв води та скорочує час автономного водопостачання</w:t>
      </w:r>
      <w:r w:rsidR="0063476C" w:rsidRPr="000A6699">
        <w:rPr>
          <w:rFonts w:cs="Segoe UI"/>
          <w:lang w:val="uk-UA"/>
        </w:rPr>
        <w:t xml:space="preserve">. </w:t>
      </w:r>
    </w:p>
    <w:p w14:paraId="1A238D96" w14:textId="5BB04112" w:rsidR="0063476C" w:rsidRPr="000A6699" w:rsidRDefault="00C1485B" w:rsidP="002B60C0">
      <w:pPr>
        <w:jc w:val="both"/>
        <w:rPr>
          <w:rFonts w:cs="Segoe UI"/>
          <w:lang w:val="uk-UA"/>
        </w:rPr>
      </w:pPr>
      <w:r w:rsidRPr="00C1485B">
        <w:rPr>
          <w:rFonts w:cs="Segoe UI"/>
          <w:lang w:val="uk-UA"/>
        </w:rPr>
        <w:t>Відсутність резервного насосного обладнання, особливо у сільській місцевості, визначається підприємством як один із ключових факторів ризику для надійності та безперервності водопостачання. Це питання включене до поточного плану модернізації інфраструктури та потребує належного фінансування</w:t>
      </w:r>
      <w:r w:rsidR="0063476C" w:rsidRPr="000A6699">
        <w:rPr>
          <w:rFonts w:cs="Segoe UI"/>
          <w:lang w:val="uk-UA"/>
        </w:rPr>
        <w:t>.</w:t>
      </w:r>
    </w:p>
    <w:p w14:paraId="5EC55933" w14:textId="77777777" w:rsidR="0063476C" w:rsidRPr="000A6699" w:rsidRDefault="0063476C" w:rsidP="003D676F">
      <w:pPr>
        <w:rPr>
          <w:rFonts w:cs="Segoe UI"/>
          <w:lang w:val="uk-UA"/>
        </w:rPr>
      </w:pPr>
    </w:p>
    <w:p w14:paraId="1E05E5E7" w14:textId="77777777" w:rsidR="000B4B85" w:rsidRDefault="000B4B85" w:rsidP="002B60C0">
      <w:pPr>
        <w:jc w:val="both"/>
        <w:rPr>
          <w:rFonts w:cs="Segoe UI"/>
          <w:i/>
          <w:iCs/>
          <w:color w:val="4472C4" w:themeColor="accent1"/>
          <w:lang w:val="uk-UA"/>
        </w:rPr>
      </w:pPr>
      <w:r w:rsidRPr="000B4B85">
        <w:rPr>
          <w:rFonts w:cs="Segoe UI"/>
          <w:i/>
          <w:iCs/>
          <w:color w:val="4472C4" w:themeColor="accent1"/>
          <w:lang w:val="uk-UA"/>
        </w:rPr>
        <w:t>Нижче наведено приклад опису для поверхневих джерел водопостачання. У цьому розділі слід описати поверхневе джерело та види діяльності, розташовані вище за течією, які можуть впливати на якість води. За наявності додайте відповідні гідрологічні дані. Необхідно також описати розташування та конструкцію водозабірних споруд (наприклад, глибину розміщення водозабору, відстань від берега, тип конструкції тощо). Наведіть інформацію про потенційні джерела забруднення та програму моніторингу якості поверхневих вод. Також слід зазначити відомі проблеми або вразливості системи.</w:t>
      </w:r>
    </w:p>
    <w:p w14:paraId="568A93B8" w14:textId="13B195CF" w:rsidR="003D676F" w:rsidRPr="002B60C0" w:rsidRDefault="009C0442" w:rsidP="002B60C0">
      <w:pPr>
        <w:jc w:val="both"/>
        <w:rPr>
          <w:rFonts w:cs="Segoe UI"/>
          <w:szCs w:val="24"/>
          <w:lang w:val="uk-UA"/>
        </w:rPr>
      </w:pPr>
      <w:r w:rsidRPr="009C0442">
        <w:rPr>
          <w:rFonts w:cs="Segoe UI"/>
          <w:szCs w:val="24"/>
          <w:lang w:val="uk-UA"/>
        </w:rPr>
        <w:t>Забір сирої води здійснюється з притоки річки [</w:t>
      </w:r>
      <w:r w:rsidRPr="009C0442">
        <w:rPr>
          <w:rFonts w:cs="Segoe UI"/>
          <w:color w:val="4472C4" w:themeColor="accent1"/>
          <w:szCs w:val="24"/>
          <w:lang w:val="uk-UA"/>
        </w:rPr>
        <w:t>Назва</w:t>
      </w:r>
      <w:r w:rsidRPr="009C0442">
        <w:rPr>
          <w:rFonts w:cs="Segoe UI"/>
          <w:szCs w:val="24"/>
          <w:lang w:val="uk-UA"/>
        </w:rPr>
        <w:t>] / каналу [</w:t>
      </w:r>
      <w:r w:rsidRPr="009C0442">
        <w:rPr>
          <w:rFonts w:cs="Segoe UI"/>
          <w:color w:val="4472C4" w:themeColor="accent1"/>
          <w:szCs w:val="24"/>
          <w:lang w:val="uk-UA"/>
        </w:rPr>
        <w:t>Назва]</w:t>
      </w:r>
      <w:r w:rsidRPr="009C0442">
        <w:rPr>
          <w:rFonts w:cs="Segoe UI"/>
          <w:szCs w:val="24"/>
          <w:lang w:val="uk-UA"/>
        </w:rPr>
        <w:t xml:space="preserve"> поблизу [</w:t>
      </w:r>
      <w:r w:rsidRPr="009C0442">
        <w:rPr>
          <w:rFonts w:cs="Segoe UI"/>
          <w:color w:val="4472C4" w:themeColor="accent1"/>
          <w:szCs w:val="24"/>
          <w:lang w:val="uk-UA"/>
        </w:rPr>
        <w:t>місцезнаходження</w:t>
      </w:r>
      <w:r w:rsidRPr="009C0442">
        <w:rPr>
          <w:rFonts w:cs="Segoe UI"/>
          <w:szCs w:val="24"/>
          <w:lang w:val="uk-UA"/>
        </w:rPr>
        <w:t>]. Точка водозабору розташована в нижній частині притоки, яка частково виконує функцію природного відстійника. Водночас це може створювати додаткові проблеми</w:t>
      </w:r>
      <w:r w:rsidR="003D676F" w:rsidRPr="002B60C0">
        <w:rPr>
          <w:rFonts w:cs="Segoe UI"/>
          <w:szCs w:val="24"/>
          <w:lang w:val="uk-UA"/>
        </w:rPr>
        <w:t>:</w:t>
      </w:r>
    </w:p>
    <w:p w14:paraId="1D51DC14" w14:textId="77777777" w:rsidR="003D676F" w:rsidRPr="002B60C0" w:rsidRDefault="003D676F" w:rsidP="002B60C0">
      <w:pPr>
        <w:pStyle w:val="a9"/>
        <w:numPr>
          <w:ilvl w:val="0"/>
          <w:numId w:val="11"/>
        </w:numPr>
        <w:spacing w:line="240" w:lineRule="auto"/>
        <w:jc w:val="both"/>
        <w:rPr>
          <w:rFonts w:ascii="Segoe UI" w:hAnsi="Segoe UI" w:cs="Segoe UI"/>
          <w:sz w:val="24"/>
          <w:szCs w:val="24"/>
          <w:lang w:val="uk-UA"/>
        </w:rPr>
      </w:pPr>
      <w:r w:rsidRPr="002B60C0">
        <w:rPr>
          <w:rFonts w:ascii="Segoe UI" w:hAnsi="Segoe UI" w:cs="Segoe UI"/>
          <w:sz w:val="24"/>
          <w:szCs w:val="24"/>
          <w:lang w:val="uk-UA"/>
        </w:rPr>
        <w:t>Більша маса донних відкладень, які розкладаються і спричиняють збільшення концентрації аміаку та неприємного запаху.</w:t>
      </w:r>
    </w:p>
    <w:p w14:paraId="6874A3C2" w14:textId="77777777" w:rsidR="003D676F" w:rsidRPr="002B60C0" w:rsidRDefault="003D676F" w:rsidP="002B60C0">
      <w:pPr>
        <w:pStyle w:val="a9"/>
        <w:numPr>
          <w:ilvl w:val="0"/>
          <w:numId w:val="11"/>
        </w:numPr>
        <w:spacing w:line="240" w:lineRule="auto"/>
        <w:jc w:val="both"/>
        <w:rPr>
          <w:rFonts w:ascii="Segoe UI" w:hAnsi="Segoe UI" w:cs="Segoe UI"/>
          <w:sz w:val="24"/>
          <w:szCs w:val="24"/>
          <w:lang w:val="uk-UA"/>
        </w:rPr>
      </w:pPr>
      <w:r w:rsidRPr="002B60C0">
        <w:rPr>
          <w:rFonts w:ascii="Segoe UI" w:hAnsi="Segoe UI" w:cs="Segoe UI"/>
          <w:sz w:val="24"/>
          <w:szCs w:val="24"/>
          <w:lang w:val="uk-UA"/>
        </w:rPr>
        <w:t>Велика кількість мальків риби в зонах всмоктування</w:t>
      </w:r>
    </w:p>
    <w:p w14:paraId="5DBB4807" w14:textId="77777777" w:rsidR="003D676F" w:rsidRPr="002B60C0" w:rsidRDefault="003D676F" w:rsidP="002B60C0">
      <w:pPr>
        <w:pStyle w:val="a9"/>
        <w:numPr>
          <w:ilvl w:val="0"/>
          <w:numId w:val="11"/>
        </w:numPr>
        <w:spacing w:line="240" w:lineRule="auto"/>
        <w:jc w:val="both"/>
        <w:rPr>
          <w:rFonts w:ascii="Segoe UI" w:hAnsi="Segoe UI" w:cs="Segoe UI"/>
          <w:sz w:val="24"/>
          <w:szCs w:val="24"/>
          <w:lang w:val="uk-UA"/>
        </w:rPr>
      </w:pPr>
      <w:r w:rsidRPr="002B60C0">
        <w:rPr>
          <w:rFonts w:ascii="Segoe UI" w:hAnsi="Segoe UI" w:cs="Segoe UI"/>
          <w:sz w:val="24"/>
          <w:szCs w:val="24"/>
          <w:lang w:val="uk-UA"/>
        </w:rPr>
        <w:t>Заростання органічним матеріалом уздовж берегової лінії водосховища</w:t>
      </w:r>
    </w:p>
    <w:p w14:paraId="74C72CBA" w14:textId="77777777" w:rsidR="003D676F" w:rsidRPr="002B60C0" w:rsidRDefault="003D676F" w:rsidP="002B60C0">
      <w:pPr>
        <w:pStyle w:val="a9"/>
        <w:numPr>
          <w:ilvl w:val="0"/>
          <w:numId w:val="11"/>
        </w:numPr>
        <w:spacing w:line="240" w:lineRule="auto"/>
        <w:jc w:val="both"/>
        <w:rPr>
          <w:rFonts w:ascii="Segoe UI" w:hAnsi="Segoe UI" w:cs="Segoe UI"/>
          <w:sz w:val="24"/>
          <w:szCs w:val="24"/>
          <w:lang w:val="uk-UA"/>
        </w:rPr>
      </w:pPr>
      <w:r w:rsidRPr="002B60C0">
        <w:rPr>
          <w:rFonts w:ascii="Segoe UI" w:hAnsi="Segoe UI" w:cs="Segoe UI"/>
          <w:sz w:val="24"/>
          <w:szCs w:val="24"/>
          <w:lang w:val="uk-UA"/>
        </w:rPr>
        <w:t>У літні місяці високий рівень фітопланктону та синьо-зелених водоростей</w:t>
      </w:r>
    </w:p>
    <w:p w14:paraId="180BC2E6" w14:textId="764C69F3" w:rsidR="003D676F" w:rsidRPr="002B60C0" w:rsidRDefault="00DE63F5" w:rsidP="002B60C0">
      <w:pPr>
        <w:jc w:val="both"/>
        <w:rPr>
          <w:rFonts w:cs="Segoe UI"/>
          <w:szCs w:val="24"/>
          <w:lang w:val="uk-UA"/>
        </w:rPr>
      </w:pPr>
      <w:r w:rsidRPr="002B60C0">
        <w:rPr>
          <w:rFonts w:cs="Segoe UI"/>
          <w:szCs w:val="24"/>
          <w:lang w:val="uk-UA"/>
        </w:rPr>
        <w:t>Канал [</w:t>
      </w:r>
      <w:r w:rsidRPr="002B60C0">
        <w:rPr>
          <w:rFonts w:cs="Segoe UI"/>
          <w:color w:val="4472C4" w:themeColor="accent1"/>
          <w:szCs w:val="24"/>
          <w:lang w:val="uk-UA"/>
        </w:rPr>
        <w:t>Назва</w:t>
      </w:r>
      <w:r w:rsidRPr="002B60C0">
        <w:rPr>
          <w:rFonts w:cs="Segoe UI"/>
          <w:szCs w:val="24"/>
          <w:lang w:val="uk-UA"/>
        </w:rPr>
        <w:t>] має загальну площу 51,47 га. Середня глибина каналу становить 5,33 м, а максимальна - 14,20 м. Водозабір розташований приблизно за 7 км від міста [</w:t>
      </w:r>
      <w:r w:rsidRPr="002B60C0">
        <w:rPr>
          <w:rFonts w:cs="Segoe UI"/>
          <w:color w:val="4472C4" w:themeColor="accent1"/>
          <w:szCs w:val="24"/>
          <w:lang w:val="uk-UA"/>
        </w:rPr>
        <w:t>Назва</w:t>
      </w:r>
      <w:r w:rsidRPr="002B60C0">
        <w:rPr>
          <w:rFonts w:cs="Segoe UI"/>
          <w:szCs w:val="24"/>
          <w:lang w:val="uk-UA"/>
        </w:rPr>
        <w:t>].</w:t>
      </w:r>
      <w:r w:rsidR="003D676F" w:rsidRPr="002B60C0">
        <w:rPr>
          <w:rFonts w:cs="Segoe UI"/>
          <w:szCs w:val="24"/>
          <w:lang w:val="uk-UA"/>
        </w:rPr>
        <w:t xml:space="preserve"> </w:t>
      </w:r>
    </w:p>
    <w:p w14:paraId="28A99F8E" w14:textId="77777777" w:rsidR="004850C6" w:rsidRPr="000A6699" w:rsidRDefault="004850C6">
      <w:pPr>
        <w:rPr>
          <w:lang w:val="uk-UA"/>
        </w:rPr>
      </w:pPr>
    </w:p>
    <w:p w14:paraId="4EDA8834" w14:textId="01BE5708" w:rsidR="004850C6" w:rsidRPr="000A6699" w:rsidRDefault="003D676F" w:rsidP="002B60C0">
      <w:pPr>
        <w:pStyle w:val="2"/>
        <w:rPr>
          <w:lang w:val="uk-UA"/>
        </w:rPr>
      </w:pPr>
      <w:bookmarkStart w:id="45" w:name="_Toc228926258"/>
      <w:bookmarkStart w:id="46" w:name="_Toc569890170"/>
      <w:r w:rsidRPr="000A6699">
        <w:rPr>
          <w:lang w:val="uk-UA"/>
        </w:rPr>
        <w:t>Клімат та вплив зміни клімату</w:t>
      </w:r>
      <w:bookmarkEnd w:id="45"/>
      <w:bookmarkEnd w:id="46"/>
    </w:p>
    <w:p w14:paraId="74F187A8" w14:textId="77777777" w:rsidR="002B1F3E" w:rsidRDefault="003D676F" w:rsidP="003D676F">
      <w:pPr>
        <w:rPr>
          <w:rFonts w:cs="Segoe UI"/>
          <w:i/>
          <w:iCs/>
          <w:color w:val="4472C4" w:themeColor="accent1"/>
          <w:lang w:val="uk-UA"/>
        </w:rPr>
      </w:pPr>
      <w:r w:rsidRPr="000A6699">
        <w:rPr>
          <w:rFonts w:cs="Segoe UI"/>
          <w:i/>
          <w:iCs/>
          <w:color w:val="4472C4" w:themeColor="accent1"/>
          <w:lang w:val="uk-UA"/>
        </w:rPr>
        <w:t>У цьому розділі необхідно описати будь-які історичні тенденції</w:t>
      </w:r>
      <w:r w:rsidR="00583109">
        <w:rPr>
          <w:rFonts w:cs="Segoe UI"/>
          <w:i/>
          <w:iCs/>
          <w:color w:val="4472C4" w:themeColor="accent1"/>
          <w:lang w:val="uk-UA"/>
        </w:rPr>
        <w:t xml:space="preserve"> та</w:t>
      </w:r>
      <w:r w:rsidRPr="000A6699">
        <w:rPr>
          <w:rFonts w:cs="Segoe UI"/>
          <w:i/>
          <w:iCs/>
          <w:color w:val="4472C4" w:themeColor="accent1"/>
          <w:lang w:val="uk-UA"/>
        </w:rPr>
        <w:t xml:space="preserve"> змін</w:t>
      </w:r>
      <w:r w:rsidR="00583109">
        <w:rPr>
          <w:rFonts w:cs="Segoe UI"/>
          <w:i/>
          <w:iCs/>
          <w:color w:val="4472C4" w:themeColor="accent1"/>
          <w:lang w:val="uk-UA"/>
        </w:rPr>
        <w:t>и</w:t>
      </w:r>
      <w:r w:rsidR="00733F7B">
        <w:rPr>
          <w:rFonts w:cs="Segoe UI"/>
          <w:i/>
          <w:iCs/>
          <w:color w:val="4472C4" w:themeColor="accent1"/>
          <w:lang w:val="uk-UA"/>
        </w:rPr>
        <w:t xml:space="preserve">, повзані з </w:t>
      </w:r>
      <w:r w:rsidRPr="000A6699">
        <w:rPr>
          <w:rFonts w:cs="Segoe UI"/>
          <w:i/>
          <w:iCs/>
          <w:color w:val="4472C4" w:themeColor="accent1"/>
          <w:lang w:val="uk-UA"/>
        </w:rPr>
        <w:t xml:space="preserve"> клімат</w:t>
      </w:r>
      <w:r w:rsidR="00733F7B">
        <w:rPr>
          <w:rFonts w:cs="Segoe UI"/>
          <w:i/>
          <w:iCs/>
          <w:color w:val="4472C4" w:themeColor="accent1"/>
          <w:lang w:val="uk-UA"/>
        </w:rPr>
        <w:t>ичними чинниками, зокрема</w:t>
      </w:r>
      <w:r w:rsidRPr="000A6699">
        <w:rPr>
          <w:rFonts w:cs="Segoe UI"/>
          <w:i/>
          <w:iCs/>
          <w:color w:val="4472C4" w:themeColor="accent1"/>
          <w:lang w:val="uk-UA"/>
        </w:rPr>
        <w:t xml:space="preserve"> такі як</w:t>
      </w:r>
      <w:r w:rsidR="00733F7B">
        <w:rPr>
          <w:rFonts w:cs="Segoe UI"/>
          <w:i/>
          <w:iCs/>
          <w:color w:val="4472C4" w:themeColor="accent1"/>
          <w:lang w:val="uk-UA"/>
        </w:rPr>
        <w:t>:</w:t>
      </w:r>
      <w:r w:rsidRPr="000A6699">
        <w:rPr>
          <w:rFonts w:cs="Segoe UI"/>
          <w:i/>
          <w:iCs/>
          <w:color w:val="4472C4" w:themeColor="accent1"/>
          <w:lang w:val="uk-UA"/>
        </w:rPr>
        <w:t xml:space="preserve"> зниження рівня води в річках, </w:t>
      </w:r>
      <w:r w:rsidR="0015753D">
        <w:rPr>
          <w:rFonts w:cs="Segoe UI"/>
          <w:i/>
          <w:iCs/>
          <w:color w:val="4472C4" w:themeColor="accent1"/>
          <w:lang w:val="uk-UA"/>
        </w:rPr>
        <w:t xml:space="preserve">зміни </w:t>
      </w:r>
      <w:r w:rsidRPr="000A6699">
        <w:rPr>
          <w:rFonts w:cs="Segoe UI"/>
          <w:i/>
          <w:iCs/>
          <w:color w:val="4472C4" w:themeColor="accent1"/>
          <w:lang w:val="uk-UA"/>
        </w:rPr>
        <w:t xml:space="preserve">кількості </w:t>
      </w:r>
      <w:r w:rsidR="0015753D">
        <w:rPr>
          <w:rFonts w:cs="Segoe UI"/>
          <w:i/>
          <w:iCs/>
          <w:color w:val="4472C4" w:themeColor="accent1"/>
          <w:lang w:val="uk-UA"/>
        </w:rPr>
        <w:t xml:space="preserve">та інтенсивності </w:t>
      </w:r>
      <w:r w:rsidRPr="000A6699">
        <w:rPr>
          <w:rFonts w:cs="Segoe UI"/>
          <w:i/>
          <w:iCs/>
          <w:color w:val="4472C4" w:themeColor="accent1"/>
          <w:lang w:val="uk-UA"/>
        </w:rPr>
        <w:t>опадів</w:t>
      </w:r>
      <w:r w:rsidR="0015753D">
        <w:rPr>
          <w:rFonts w:cs="Segoe UI"/>
          <w:i/>
          <w:iCs/>
          <w:color w:val="4472C4" w:themeColor="accent1"/>
          <w:lang w:val="uk-UA"/>
        </w:rPr>
        <w:t xml:space="preserve">, </w:t>
      </w:r>
      <w:r w:rsidRPr="000A6699">
        <w:rPr>
          <w:rFonts w:cs="Segoe UI"/>
          <w:i/>
          <w:iCs/>
          <w:color w:val="4472C4" w:themeColor="accent1"/>
          <w:lang w:val="uk-UA"/>
        </w:rPr>
        <w:t xml:space="preserve">сезонне </w:t>
      </w:r>
      <w:r w:rsidR="00FE3AC6">
        <w:rPr>
          <w:rFonts w:cs="Segoe UI"/>
          <w:i/>
          <w:iCs/>
          <w:color w:val="4472C4" w:themeColor="accent1"/>
          <w:lang w:val="uk-UA"/>
        </w:rPr>
        <w:t>колива</w:t>
      </w:r>
      <w:r w:rsidRPr="000A6699">
        <w:rPr>
          <w:rFonts w:cs="Segoe UI"/>
          <w:i/>
          <w:iCs/>
          <w:color w:val="4472C4" w:themeColor="accent1"/>
          <w:lang w:val="uk-UA"/>
        </w:rPr>
        <w:t>ння рівня ґрунтових вод</w:t>
      </w:r>
      <w:r w:rsidR="00FE3AC6">
        <w:rPr>
          <w:rFonts w:cs="Segoe UI"/>
          <w:i/>
          <w:iCs/>
          <w:color w:val="4472C4" w:themeColor="accent1"/>
          <w:lang w:val="uk-UA"/>
        </w:rPr>
        <w:t xml:space="preserve">, </w:t>
      </w:r>
      <w:r w:rsidR="00FE3AC6" w:rsidRPr="00FE3AC6">
        <w:rPr>
          <w:rFonts w:cs="Segoe UI"/>
          <w:i/>
          <w:iCs/>
          <w:color w:val="4472C4" w:themeColor="accent1"/>
          <w:lang w:val="uk-UA"/>
        </w:rPr>
        <w:t>вплив посух і повеней</w:t>
      </w:r>
      <w:r w:rsidR="00FE3AC6">
        <w:rPr>
          <w:rFonts w:cs="Segoe UI"/>
          <w:i/>
          <w:iCs/>
          <w:color w:val="4472C4" w:themeColor="accent1"/>
          <w:lang w:val="uk-UA"/>
        </w:rPr>
        <w:t xml:space="preserve">, </w:t>
      </w:r>
      <w:r w:rsidR="00FE3AC6" w:rsidRPr="00FE3AC6">
        <w:rPr>
          <w:rFonts w:cs="Segoe UI"/>
          <w:i/>
          <w:iCs/>
          <w:color w:val="4472C4" w:themeColor="accent1"/>
          <w:lang w:val="uk-UA"/>
        </w:rPr>
        <w:t>зміни стану рослинного покрив</w:t>
      </w:r>
      <w:r w:rsidR="00FE3AC6">
        <w:rPr>
          <w:rFonts w:cs="Segoe UI"/>
          <w:i/>
          <w:iCs/>
          <w:color w:val="4472C4" w:themeColor="accent1"/>
          <w:lang w:val="uk-UA"/>
        </w:rPr>
        <w:t xml:space="preserve">у та </w:t>
      </w:r>
      <w:r w:rsidR="00FE3AC6" w:rsidRPr="00FE3AC6">
        <w:rPr>
          <w:rFonts w:cs="Segoe UI"/>
          <w:i/>
          <w:iCs/>
          <w:color w:val="4472C4" w:themeColor="accent1"/>
          <w:lang w:val="uk-UA"/>
        </w:rPr>
        <w:t>інші фактори, що можуть впливати на кількість або якість водних ресурсів</w:t>
      </w:r>
      <w:r w:rsidR="005F4D3B">
        <w:rPr>
          <w:rFonts w:cs="Segoe UI"/>
          <w:i/>
          <w:iCs/>
          <w:color w:val="4472C4" w:themeColor="accent1"/>
          <w:lang w:val="uk-UA"/>
        </w:rPr>
        <w:t xml:space="preserve">. </w:t>
      </w:r>
      <w:r w:rsidR="005F4D3B" w:rsidRPr="005F4D3B">
        <w:rPr>
          <w:rFonts w:cs="Segoe UI"/>
          <w:i/>
          <w:iCs/>
          <w:color w:val="4472C4" w:themeColor="accent1"/>
          <w:lang w:val="uk-UA"/>
        </w:rPr>
        <w:t>Для аналізу тенденцій рекомендується використовувати інтерв’ю з працівниками підприємства, які мають багаторічний досвід роботи, а також доступні історичні дані щонайменше за останні 20 років. Додаткову інформацію щодо регіональних кліматичних тенденцій можна отримати з відкритих онлайн-джерел. За наявності рекомендується включити гідрографи або інші матеріали, що відображають зміни кількості опадів чи рівня води.</w:t>
      </w:r>
    </w:p>
    <w:p w14:paraId="56103CF1" w14:textId="490C38F2" w:rsidR="00F86601" w:rsidRPr="000A6699" w:rsidRDefault="00F86601" w:rsidP="003D676F">
      <w:pPr>
        <w:rPr>
          <w:rFonts w:cs="Segoe UI"/>
          <w:i/>
          <w:iCs/>
          <w:color w:val="4472C4" w:themeColor="accent1"/>
          <w:lang w:val="uk-UA"/>
        </w:rPr>
      </w:pPr>
      <w:r w:rsidRPr="000A6699">
        <w:rPr>
          <w:rFonts w:cs="Segoe UI"/>
          <w:i/>
          <w:iCs/>
          <w:color w:val="4472C4" w:themeColor="accent1"/>
          <w:lang w:val="uk-UA"/>
        </w:rPr>
        <w:t xml:space="preserve">Корисними джерелами інформації є рекомендації експертів (семінари з відповідними зацікавленими сторонами, пов'язаними з кліматом), результати </w:t>
      </w:r>
      <w:r w:rsidRPr="000A6699">
        <w:rPr>
          <w:rFonts w:cs="Segoe UI"/>
          <w:i/>
          <w:iCs/>
          <w:color w:val="4472C4" w:themeColor="accent1"/>
          <w:lang w:val="uk-UA"/>
        </w:rPr>
        <w:lastRenderedPageBreak/>
        <w:t xml:space="preserve">існуючих оцінок кліматичної вразливості та адаптації, а також онлайн-портали знань та інструменти для прийняття рішень). </w:t>
      </w:r>
    </w:p>
    <w:p w14:paraId="16ACEA58" w14:textId="345102E7" w:rsidR="00930220" w:rsidRPr="00722221" w:rsidRDefault="00930220" w:rsidP="00722221">
      <w:pPr>
        <w:spacing w:after="0"/>
        <w:rPr>
          <w:rFonts w:cs="Segoe UI"/>
          <w:i/>
          <w:iCs/>
          <w:color w:val="4472C4" w:themeColor="accent1"/>
          <w:szCs w:val="24"/>
          <w:lang w:val="uk-UA"/>
        </w:rPr>
      </w:pPr>
      <w:r w:rsidRPr="00722221">
        <w:rPr>
          <w:rFonts w:cs="Segoe UI"/>
          <w:i/>
          <w:iCs/>
          <w:color w:val="4472C4" w:themeColor="accent1"/>
          <w:szCs w:val="24"/>
          <w:lang w:val="uk-UA"/>
        </w:rPr>
        <w:t>Включити (якщо є):</w:t>
      </w:r>
    </w:p>
    <w:p w14:paraId="675A6ED2" w14:textId="1CBC28D2" w:rsidR="00930220" w:rsidRPr="00722221" w:rsidRDefault="00930220" w:rsidP="006F5CA7">
      <w:pPr>
        <w:pStyle w:val="a9"/>
        <w:numPr>
          <w:ilvl w:val="0"/>
          <w:numId w:val="36"/>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Кліматичні дані, такі як кількість опадів (гідрографи, якщо є) та сезонні зміни</w:t>
      </w:r>
    </w:p>
    <w:p w14:paraId="5C22BD9F" w14:textId="21FFD8B0" w:rsidR="00930220" w:rsidRPr="00722221" w:rsidRDefault="00930220" w:rsidP="006F5CA7">
      <w:pPr>
        <w:pStyle w:val="a9"/>
        <w:numPr>
          <w:ilvl w:val="0"/>
          <w:numId w:val="36"/>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Національні прогнози зміни клімату</w:t>
      </w:r>
    </w:p>
    <w:p w14:paraId="09C5469F" w14:textId="6F8E2811" w:rsidR="00930220" w:rsidRPr="00722221" w:rsidRDefault="00722221" w:rsidP="00722221">
      <w:pPr>
        <w:pStyle w:val="a9"/>
        <w:spacing w:after="0" w:line="240" w:lineRule="auto"/>
        <w:ind w:left="1440"/>
        <w:rPr>
          <w:rFonts w:ascii="Segoe UI" w:hAnsi="Segoe UI" w:cs="Segoe UI"/>
          <w:i/>
          <w:iCs/>
          <w:sz w:val="24"/>
          <w:szCs w:val="24"/>
          <w:lang w:val="uk-UA"/>
        </w:rPr>
      </w:pPr>
      <w:hyperlink r:id="rId28" w:history="1">
        <w:r w:rsidRPr="00114BCF">
          <w:rPr>
            <w:rStyle w:val="af7"/>
            <w:rFonts w:ascii="Segoe UI" w:hAnsi="Segoe UI" w:cs="Segoe UI"/>
            <w:i/>
            <w:iCs/>
            <w:sz w:val="24"/>
            <w:szCs w:val="24"/>
            <w:lang w:val="uk-UA"/>
          </w:rPr>
          <w:t>https://climateknowledgeportal.worldbank.org/country/ukraine/vulnerability</w:t>
        </w:r>
      </w:hyperlink>
    </w:p>
    <w:p w14:paraId="046D312C" w14:textId="4B41B215" w:rsidR="00930220" w:rsidRPr="00722221" w:rsidRDefault="00930220" w:rsidP="006F5CA7">
      <w:pPr>
        <w:pStyle w:val="a9"/>
        <w:numPr>
          <w:ilvl w:val="0"/>
          <w:numId w:val="36"/>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 xml:space="preserve">Можливий вплив на </w:t>
      </w:r>
      <w:r w:rsidR="0037551C" w:rsidRPr="00722221">
        <w:rPr>
          <w:rFonts w:ascii="Segoe UI" w:hAnsi="Segoe UI" w:cs="Segoe UI"/>
          <w:i/>
          <w:iCs/>
          <w:color w:val="4472C4" w:themeColor="accent1"/>
          <w:sz w:val="24"/>
          <w:szCs w:val="24"/>
          <w:lang w:val="uk-UA"/>
        </w:rPr>
        <w:t>кількість/якість</w:t>
      </w:r>
      <w:r w:rsidRPr="00722221">
        <w:rPr>
          <w:rFonts w:ascii="Segoe UI" w:hAnsi="Segoe UI" w:cs="Segoe UI"/>
          <w:i/>
          <w:iCs/>
          <w:color w:val="4472C4" w:themeColor="accent1"/>
          <w:sz w:val="24"/>
          <w:szCs w:val="24"/>
          <w:lang w:val="uk-UA"/>
        </w:rPr>
        <w:t xml:space="preserve"> води</w:t>
      </w:r>
    </w:p>
    <w:p w14:paraId="3698DD51" w14:textId="1410B275" w:rsidR="0037551C" w:rsidRPr="00722221" w:rsidRDefault="00722221" w:rsidP="00722221">
      <w:pPr>
        <w:pStyle w:val="a9"/>
        <w:spacing w:after="0" w:line="240" w:lineRule="auto"/>
        <w:ind w:left="1440"/>
        <w:rPr>
          <w:rFonts w:ascii="Segoe UI" w:hAnsi="Segoe UI" w:cs="Segoe UI"/>
          <w:i/>
          <w:iCs/>
          <w:color w:val="4472C4" w:themeColor="accent1"/>
          <w:sz w:val="24"/>
          <w:szCs w:val="24"/>
          <w:lang w:val="uk-UA"/>
        </w:rPr>
      </w:pPr>
      <w:hyperlink r:id="rId29" w:history="1">
        <w:r w:rsidRPr="00114BCF">
          <w:rPr>
            <w:rStyle w:val="af7"/>
            <w:rFonts w:ascii="Segoe UI" w:hAnsi="Segoe UI" w:cs="Segoe UI"/>
            <w:i/>
            <w:iCs/>
            <w:sz w:val="24"/>
            <w:szCs w:val="24"/>
            <w:lang w:val="uk-UA"/>
          </w:rPr>
          <w:t>https://www.sciencedirect.com/science/article/pii/S2214581820302354</w:t>
        </w:r>
      </w:hyperlink>
    </w:p>
    <w:p w14:paraId="4716CE9E" w14:textId="366E4225" w:rsidR="00F86601" w:rsidRPr="00722221" w:rsidRDefault="00F86601" w:rsidP="00722221">
      <w:pPr>
        <w:spacing w:after="0"/>
        <w:rPr>
          <w:rFonts w:cs="Segoe UI"/>
          <w:i/>
          <w:iCs/>
          <w:color w:val="4472C4" w:themeColor="accent1"/>
          <w:szCs w:val="24"/>
          <w:lang w:val="uk-UA"/>
        </w:rPr>
      </w:pPr>
      <w:r w:rsidRPr="00722221">
        <w:rPr>
          <w:rFonts w:cs="Segoe UI"/>
          <w:i/>
          <w:iCs/>
          <w:color w:val="4472C4" w:themeColor="accent1"/>
          <w:szCs w:val="24"/>
          <w:lang w:val="uk-UA"/>
        </w:rPr>
        <w:t xml:space="preserve">Ви </w:t>
      </w:r>
      <w:r w:rsidR="00DB476F">
        <w:rPr>
          <w:rFonts w:cs="Segoe UI"/>
          <w:i/>
          <w:iCs/>
          <w:color w:val="4472C4" w:themeColor="accent1"/>
          <w:szCs w:val="24"/>
          <w:lang w:val="uk-UA"/>
        </w:rPr>
        <w:t xml:space="preserve">також </w:t>
      </w:r>
      <w:r w:rsidRPr="00722221">
        <w:rPr>
          <w:rFonts w:cs="Segoe UI"/>
          <w:i/>
          <w:iCs/>
          <w:color w:val="4472C4" w:themeColor="accent1"/>
          <w:szCs w:val="24"/>
          <w:lang w:val="uk-UA"/>
        </w:rPr>
        <w:t>можете включити таку інформацію, як</w:t>
      </w:r>
    </w:p>
    <w:p w14:paraId="01040FB9" w14:textId="30B09D40" w:rsidR="00F86601" w:rsidRPr="00722221" w:rsidRDefault="00F86601" w:rsidP="006F5CA7">
      <w:pPr>
        <w:pStyle w:val="a9"/>
        <w:numPr>
          <w:ilvl w:val="0"/>
          <w:numId w:val="38"/>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Істор</w:t>
      </w:r>
      <w:r w:rsidR="00C65F84">
        <w:rPr>
          <w:rFonts w:ascii="Segoe UI" w:hAnsi="Segoe UI" w:cs="Segoe UI"/>
          <w:i/>
          <w:iCs/>
          <w:color w:val="4472C4" w:themeColor="accent1"/>
          <w:sz w:val="24"/>
          <w:szCs w:val="24"/>
          <w:lang w:val="uk-UA"/>
        </w:rPr>
        <w:t xml:space="preserve">ичні </w:t>
      </w:r>
      <w:r w:rsidRPr="00722221">
        <w:rPr>
          <w:rFonts w:ascii="Segoe UI" w:hAnsi="Segoe UI" w:cs="Segoe UI"/>
          <w:i/>
          <w:iCs/>
          <w:color w:val="4472C4" w:themeColor="accent1"/>
          <w:sz w:val="24"/>
          <w:szCs w:val="24"/>
          <w:lang w:val="uk-UA"/>
        </w:rPr>
        <w:t>тенденції сезонних та екстремальних погодних явищ (повені/посухи) та майбутні про</w:t>
      </w:r>
      <w:r w:rsidR="6800086A" w:rsidRPr="00722221">
        <w:rPr>
          <w:rFonts w:ascii="Segoe UI" w:hAnsi="Segoe UI" w:cs="Segoe UI"/>
          <w:i/>
          <w:iCs/>
          <w:color w:val="4472C4" w:themeColor="accent1"/>
          <w:sz w:val="24"/>
          <w:szCs w:val="24"/>
          <w:lang w:val="uk-UA"/>
        </w:rPr>
        <w:t>є</w:t>
      </w:r>
      <w:r w:rsidRPr="00722221">
        <w:rPr>
          <w:rFonts w:ascii="Segoe UI" w:hAnsi="Segoe UI" w:cs="Segoe UI"/>
          <w:i/>
          <w:iCs/>
          <w:color w:val="4472C4" w:themeColor="accent1"/>
          <w:sz w:val="24"/>
          <w:szCs w:val="24"/>
          <w:lang w:val="uk-UA"/>
        </w:rPr>
        <w:t>кти</w:t>
      </w:r>
    </w:p>
    <w:p w14:paraId="3E7541CC" w14:textId="7B794E71" w:rsidR="00F86601" w:rsidRPr="00722221" w:rsidRDefault="00F86601" w:rsidP="006F5CA7">
      <w:pPr>
        <w:pStyle w:val="a9"/>
        <w:numPr>
          <w:ilvl w:val="0"/>
          <w:numId w:val="38"/>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Поточна надійність джерел води, типова врожайність (з урахуванням сезонної та річної мінливості)</w:t>
      </w:r>
    </w:p>
    <w:p w14:paraId="1B3BA9CE" w14:textId="40F8CD15" w:rsidR="00F86601" w:rsidRPr="00722221" w:rsidRDefault="00F86601" w:rsidP="006F5CA7">
      <w:pPr>
        <w:pStyle w:val="a9"/>
        <w:numPr>
          <w:ilvl w:val="0"/>
          <w:numId w:val="38"/>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Майбутні прогнози пов'язані з прогнозованим попитом</w:t>
      </w:r>
    </w:p>
    <w:p w14:paraId="77ADCBEA" w14:textId="20BB21BA" w:rsidR="00F86601" w:rsidRPr="00722221" w:rsidRDefault="00F86601" w:rsidP="006F5CA7">
      <w:pPr>
        <w:pStyle w:val="a9"/>
        <w:numPr>
          <w:ilvl w:val="0"/>
          <w:numId w:val="38"/>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Тенденції у землекористуванні та інших видах водозабору, що відбуваються в межах водозбору</w:t>
      </w:r>
    </w:p>
    <w:p w14:paraId="79076118" w14:textId="51B55351" w:rsidR="00F86601" w:rsidRPr="00722221" w:rsidRDefault="00F86601" w:rsidP="006F5CA7">
      <w:pPr>
        <w:pStyle w:val="a9"/>
        <w:numPr>
          <w:ilvl w:val="0"/>
          <w:numId w:val="38"/>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Потенційні нові або альтернативні (в тому числі аварійні) джерела води та будь-які очікувані наслідки для якості води</w:t>
      </w:r>
    </w:p>
    <w:p w14:paraId="131ABB7F" w14:textId="77777777" w:rsidR="0037551C" w:rsidRPr="00722221" w:rsidRDefault="0037551C" w:rsidP="00722221">
      <w:pPr>
        <w:spacing w:after="0"/>
        <w:rPr>
          <w:rFonts w:cs="Segoe UI"/>
          <w:color w:val="4472C4" w:themeColor="accent1"/>
          <w:szCs w:val="24"/>
          <w:lang w:val="uk-UA"/>
        </w:rPr>
      </w:pPr>
    </w:p>
    <w:p w14:paraId="2E356BA4" w14:textId="5414C737" w:rsidR="00DE63F5" w:rsidRPr="000A6699" w:rsidRDefault="00B54985" w:rsidP="00DE63F5">
      <w:pPr>
        <w:rPr>
          <w:rFonts w:cs="Segoe UI"/>
          <w:color w:val="4472C4" w:themeColor="accent1"/>
          <w:lang w:val="uk-UA"/>
        </w:rPr>
      </w:pPr>
      <w:r w:rsidRPr="000A6699">
        <w:rPr>
          <w:rFonts w:cs="Segoe UI"/>
          <w:i/>
          <w:iCs/>
          <w:color w:val="4472C4" w:themeColor="accent1"/>
          <w:lang w:val="uk-UA"/>
        </w:rPr>
        <w:t>Нижче</w:t>
      </w:r>
      <w:r w:rsidR="00DE63F5" w:rsidRPr="000A6699">
        <w:rPr>
          <w:rFonts w:cs="Segoe UI"/>
          <w:i/>
          <w:iCs/>
          <w:color w:val="4472C4" w:themeColor="accent1"/>
          <w:lang w:val="uk-UA"/>
        </w:rPr>
        <w:t xml:space="preserve"> наведено уривок з українського ПЗБВ</w:t>
      </w:r>
      <w:r w:rsidR="00DE63F5" w:rsidRPr="000A6699">
        <w:rPr>
          <w:rFonts w:cs="Segoe UI"/>
          <w:color w:val="4472C4" w:themeColor="accent1"/>
          <w:lang w:val="uk-UA"/>
        </w:rPr>
        <w:t xml:space="preserve">. </w:t>
      </w:r>
    </w:p>
    <w:p w14:paraId="526F50C3" w14:textId="44F89259" w:rsidR="00DE63F5" w:rsidRPr="002B60C0" w:rsidRDefault="00DE63F5" w:rsidP="002B60C0">
      <w:pPr>
        <w:jc w:val="both"/>
        <w:rPr>
          <w:rFonts w:cs="Segoe UI"/>
          <w:szCs w:val="24"/>
          <w:lang w:val="uk-UA"/>
        </w:rPr>
      </w:pPr>
      <w:r w:rsidRPr="002B60C0">
        <w:rPr>
          <w:rFonts w:cs="Segoe UI"/>
          <w:szCs w:val="24"/>
          <w:lang w:val="uk-UA"/>
        </w:rPr>
        <w:t>Клімат [</w:t>
      </w:r>
      <w:r w:rsidRPr="002B60C0">
        <w:rPr>
          <w:rFonts w:cs="Segoe UI"/>
          <w:color w:val="4472C4" w:themeColor="accent1"/>
          <w:szCs w:val="24"/>
          <w:lang w:val="uk-UA"/>
        </w:rPr>
        <w:t>району</w:t>
      </w:r>
      <w:r w:rsidRPr="002B60C0">
        <w:rPr>
          <w:rFonts w:cs="Segoe UI"/>
          <w:szCs w:val="24"/>
          <w:lang w:val="uk-UA"/>
        </w:rPr>
        <w:t>] характеризується помірно-континентальним типом з теплим літом і м'якою зимою. В останні роки зміни клімату набули системного характеру:</w:t>
      </w:r>
    </w:p>
    <w:p w14:paraId="516B898B" w14:textId="375D6390" w:rsidR="00DE63F5" w:rsidRPr="002B60C0" w:rsidRDefault="00DE63F5" w:rsidP="006F5CA7">
      <w:pPr>
        <w:pStyle w:val="a9"/>
        <w:numPr>
          <w:ilvl w:val="0"/>
          <w:numId w:val="45"/>
        </w:numPr>
        <w:spacing w:after="120" w:line="240" w:lineRule="auto"/>
        <w:jc w:val="both"/>
        <w:rPr>
          <w:rFonts w:ascii="Segoe UI" w:hAnsi="Segoe UI" w:cs="Segoe UI"/>
          <w:sz w:val="24"/>
          <w:szCs w:val="24"/>
          <w:lang w:val="uk-UA"/>
        </w:rPr>
      </w:pPr>
      <w:r w:rsidRPr="002B60C0">
        <w:rPr>
          <w:rFonts w:ascii="Segoe UI" w:hAnsi="Segoe UI" w:cs="Segoe UI"/>
          <w:b/>
          <w:bCs/>
          <w:sz w:val="24"/>
          <w:szCs w:val="24"/>
          <w:lang w:val="uk-UA"/>
        </w:rPr>
        <w:t xml:space="preserve">Температура: </w:t>
      </w:r>
      <w:r w:rsidRPr="002B60C0">
        <w:rPr>
          <w:rFonts w:ascii="Segoe UI" w:hAnsi="Segoe UI" w:cs="Segoe UI"/>
          <w:sz w:val="24"/>
          <w:szCs w:val="24"/>
          <w:lang w:val="uk-UA"/>
        </w:rPr>
        <w:t>Середньорічна температура за 10 років (1991-2023) зросла на 0,61°C. У 2024 році вона сягнула +13,3°C, що перевищило норму. Було встановлено 27 температурних рекордів, зокрема +41,6°C (16 липня 2024 року).</w:t>
      </w:r>
    </w:p>
    <w:p w14:paraId="00418A76" w14:textId="1059B6B8" w:rsidR="00DE63F5" w:rsidRPr="002B60C0" w:rsidRDefault="00DE63F5" w:rsidP="006F5CA7">
      <w:pPr>
        <w:pStyle w:val="a9"/>
        <w:numPr>
          <w:ilvl w:val="0"/>
          <w:numId w:val="45"/>
        </w:numPr>
        <w:spacing w:after="120" w:line="240" w:lineRule="auto"/>
        <w:jc w:val="both"/>
        <w:rPr>
          <w:rFonts w:ascii="Segoe UI" w:hAnsi="Segoe UI" w:cs="Segoe UI"/>
          <w:sz w:val="24"/>
          <w:szCs w:val="24"/>
          <w:lang w:val="uk-UA"/>
        </w:rPr>
      </w:pPr>
      <w:r w:rsidRPr="002B60C0">
        <w:rPr>
          <w:rFonts w:ascii="Segoe UI" w:hAnsi="Segoe UI" w:cs="Segoe UI"/>
          <w:b/>
          <w:bCs/>
          <w:sz w:val="24"/>
          <w:szCs w:val="24"/>
          <w:lang w:val="uk-UA"/>
        </w:rPr>
        <w:t>Опади та посухи</w:t>
      </w:r>
      <w:r w:rsidRPr="002B60C0">
        <w:rPr>
          <w:rFonts w:ascii="Segoe UI" w:hAnsi="Segoe UI" w:cs="Segoe UI"/>
          <w:sz w:val="24"/>
          <w:szCs w:val="24"/>
          <w:lang w:val="uk-UA"/>
        </w:rPr>
        <w:t>: Почастішали посухи, періоди без опадів влітку 2024 року тривали до 70-80 днів. Водночас опади стали більш інтенсивними, наприклад, 107 мм/добу в [</w:t>
      </w:r>
      <w:r w:rsidRPr="002B60C0">
        <w:rPr>
          <w:rFonts w:ascii="Segoe UI" w:hAnsi="Segoe UI" w:cs="Segoe UI"/>
          <w:color w:val="4472C4" w:themeColor="accent1"/>
          <w:sz w:val="24"/>
          <w:szCs w:val="24"/>
          <w:lang w:val="uk-UA"/>
        </w:rPr>
        <w:t>Місцезнаходження</w:t>
      </w:r>
      <w:r w:rsidRPr="002B60C0">
        <w:rPr>
          <w:rFonts w:ascii="Segoe UI" w:hAnsi="Segoe UI" w:cs="Segoe UI"/>
          <w:sz w:val="24"/>
          <w:szCs w:val="24"/>
          <w:lang w:val="uk-UA"/>
        </w:rPr>
        <w:t>] (5 вересня 2024 року). Загалом кількість опадів зменшується, а їхній розподіл стає нерівномірним.</w:t>
      </w:r>
    </w:p>
    <w:p w14:paraId="0112F7A9" w14:textId="4EFFAEF3" w:rsidR="00DE63F5" w:rsidRPr="002B60C0" w:rsidRDefault="00DE63F5" w:rsidP="006F5CA7">
      <w:pPr>
        <w:pStyle w:val="a9"/>
        <w:numPr>
          <w:ilvl w:val="0"/>
          <w:numId w:val="45"/>
        </w:numPr>
        <w:spacing w:after="120" w:line="240" w:lineRule="auto"/>
        <w:jc w:val="both"/>
        <w:rPr>
          <w:rFonts w:ascii="Segoe UI" w:hAnsi="Segoe UI" w:cs="Segoe UI"/>
          <w:sz w:val="24"/>
          <w:szCs w:val="24"/>
          <w:lang w:val="uk-UA"/>
        </w:rPr>
      </w:pPr>
      <w:r w:rsidRPr="002B60C0">
        <w:rPr>
          <w:rFonts w:ascii="Segoe UI" w:hAnsi="Segoe UI" w:cs="Segoe UI"/>
          <w:b/>
          <w:bCs/>
          <w:sz w:val="24"/>
          <w:szCs w:val="24"/>
          <w:lang w:val="uk-UA"/>
        </w:rPr>
        <w:t>Водний баланс</w:t>
      </w:r>
      <w:r w:rsidRPr="002B60C0">
        <w:rPr>
          <w:rFonts w:ascii="Segoe UI" w:hAnsi="Segoe UI" w:cs="Segoe UI"/>
          <w:sz w:val="24"/>
          <w:szCs w:val="24"/>
          <w:lang w:val="uk-UA"/>
        </w:rPr>
        <w:t xml:space="preserve">: Звіти Державного агентства водних ресурсів України та регіональні гідрометеорологічні дослідження, опубліковані у 2020-2021 роках, свідчать про зменшення річкового стоку, зокрема в [річка] (до 41% від норми у 2020 році - 1 170 млн м³ проти 2 800 млн м³). За даними Міністерства захисту довкілля та природних ресурсів України, зокрема з оцінки водних ресурсів Миколаївської області (2021-2022 рр.), та на основі роботи Українського гідрометеорологічного інституту (2021-2023 рр.), зростає мінералізація води, </w:t>
      </w:r>
      <w:r w:rsidRPr="002B60C0">
        <w:rPr>
          <w:rFonts w:ascii="Segoe UI" w:hAnsi="Segoe UI" w:cs="Segoe UI"/>
          <w:sz w:val="24"/>
          <w:szCs w:val="24"/>
          <w:lang w:val="uk-UA"/>
        </w:rPr>
        <w:lastRenderedPageBreak/>
        <w:t xml:space="preserve">знижується рівень ґрунтових вод (0,09 м³/добу на людину), погіршується стан </w:t>
      </w:r>
      <w:r w:rsidR="3EC91357" w:rsidRPr="002B60C0">
        <w:rPr>
          <w:rFonts w:ascii="Segoe UI" w:hAnsi="Segoe UI" w:cs="Segoe UI"/>
          <w:sz w:val="24"/>
          <w:szCs w:val="24"/>
          <w:lang w:val="uk-UA"/>
        </w:rPr>
        <w:t>агроекосистем</w:t>
      </w:r>
      <w:r w:rsidRPr="002B60C0">
        <w:rPr>
          <w:rFonts w:ascii="Segoe UI" w:hAnsi="Segoe UI" w:cs="Segoe UI"/>
          <w:sz w:val="24"/>
          <w:szCs w:val="24"/>
          <w:lang w:val="uk-UA"/>
        </w:rPr>
        <w:t>.</w:t>
      </w:r>
    </w:p>
    <w:p w14:paraId="4FB3B32F" w14:textId="465A2F61" w:rsidR="00DE63F5" w:rsidRPr="002B60C0" w:rsidRDefault="00DE63F5" w:rsidP="002B60C0">
      <w:pPr>
        <w:jc w:val="both"/>
        <w:rPr>
          <w:rFonts w:cs="Segoe UI"/>
          <w:szCs w:val="24"/>
          <w:lang w:val="uk-UA"/>
        </w:rPr>
      </w:pPr>
      <w:r w:rsidRPr="002B60C0">
        <w:rPr>
          <w:rFonts w:cs="Segoe UI"/>
          <w:szCs w:val="24"/>
          <w:lang w:val="uk-UA"/>
        </w:rPr>
        <w:t>Згідно з прогнозами МГЕЗК (2023) та регіональних моделей, до 2045 року в регіоні очікується наступне:</w:t>
      </w:r>
    </w:p>
    <w:p w14:paraId="3BEDF308" w14:textId="68239C62" w:rsidR="00DE63F5" w:rsidRPr="002B60C0" w:rsidRDefault="00DE63F5" w:rsidP="006F5CA7">
      <w:pPr>
        <w:pStyle w:val="a9"/>
        <w:numPr>
          <w:ilvl w:val="0"/>
          <w:numId w:val="46"/>
        </w:numPr>
        <w:spacing w:after="120" w:line="240" w:lineRule="auto"/>
        <w:jc w:val="both"/>
        <w:rPr>
          <w:rFonts w:ascii="Segoe UI" w:hAnsi="Segoe UI" w:cs="Segoe UI"/>
          <w:sz w:val="24"/>
          <w:szCs w:val="24"/>
          <w:lang w:val="uk-UA"/>
        </w:rPr>
      </w:pPr>
      <w:r w:rsidRPr="002B60C0">
        <w:rPr>
          <w:rFonts w:ascii="Segoe UI" w:hAnsi="Segoe UI" w:cs="Segoe UI"/>
          <w:b/>
          <w:bCs/>
          <w:sz w:val="24"/>
          <w:szCs w:val="24"/>
          <w:lang w:val="uk-UA"/>
        </w:rPr>
        <w:t>Температура</w:t>
      </w:r>
      <w:r w:rsidRPr="002B60C0">
        <w:rPr>
          <w:rFonts w:ascii="Segoe UI" w:hAnsi="Segoe UI" w:cs="Segoe UI"/>
          <w:sz w:val="24"/>
          <w:szCs w:val="24"/>
          <w:lang w:val="uk-UA"/>
        </w:rPr>
        <w:t>: Збільшення на 1,5-2,5°C порівняно з 2020 роком. Літні максимуми сягатимуть +43°C, а зими стануть м'якшими (0...+3°C).</w:t>
      </w:r>
    </w:p>
    <w:p w14:paraId="329160DC" w14:textId="026FB55A" w:rsidR="00DE63F5" w:rsidRPr="002B60C0" w:rsidRDefault="00DE63F5" w:rsidP="006F5CA7">
      <w:pPr>
        <w:pStyle w:val="a9"/>
        <w:numPr>
          <w:ilvl w:val="0"/>
          <w:numId w:val="46"/>
        </w:numPr>
        <w:spacing w:after="120" w:line="240" w:lineRule="auto"/>
        <w:jc w:val="both"/>
        <w:rPr>
          <w:rFonts w:ascii="Segoe UI" w:hAnsi="Segoe UI" w:cs="Segoe UI"/>
          <w:sz w:val="24"/>
          <w:szCs w:val="24"/>
          <w:lang w:val="uk-UA"/>
        </w:rPr>
      </w:pPr>
      <w:r w:rsidRPr="002B60C0">
        <w:rPr>
          <w:rFonts w:ascii="Segoe UI" w:hAnsi="Segoe UI" w:cs="Segoe UI"/>
          <w:b/>
          <w:bCs/>
          <w:sz w:val="24"/>
          <w:szCs w:val="24"/>
          <w:lang w:val="uk-UA"/>
        </w:rPr>
        <w:t>Опади</w:t>
      </w:r>
      <w:r w:rsidRPr="002B60C0">
        <w:rPr>
          <w:rFonts w:ascii="Segoe UI" w:hAnsi="Segoe UI" w:cs="Segoe UI"/>
          <w:sz w:val="24"/>
          <w:szCs w:val="24"/>
          <w:lang w:val="uk-UA"/>
        </w:rPr>
        <w:t>: Зменшення річної кількості опадів на 10-20%, з посушливими періодами до 90-100 днів влітку. Дощі стануть рідшими, але інтенсивнішими (понад 100 мм/день).</w:t>
      </w:r>
    </w:p>
    <w:p w14:paraId="0E3DA16E" w14:textId="70C6BE73" w:rsidR="00DE63F5" w:rsidRPr="002B60C0" w:rsidRDefault="00DE63F5" w:rsidP="006F5CA7">
      <w:pPr>
        <w:pStyle w:val="a9"/>
        <w:numPr>
          <w:ilvl w:val="0"/>
          <w:numId w:val="46"/>
        </w:numPr>
        <w:spacing w:after="120" w:line="240" w:lineRule="auto"/>
        <w:jc w:val="both"/>
        <w:rPr>
          <w:rFonts w:ascii="Segoe UI" w:hAnsi="Segoe UI" w:cs="Segoe UI"/>
          <w:sz w:val="24"/>
          <w:szCs w:val="24"/>
          <w:lang w:val="uk-UA"/>
        </w:rPr>
      </w:pPr>
      <w:r w:rsidRPr="002B60C0">
        <w:rPr>
          <w:rFonts w:ascii="Segoe UI" w:hAnsi="Segoe UI" w:cs="Segoe UI"/>
          <w:b/>
          <w:bCs/>
          <w:sz w:val="24"/>
          <w:szCs w:val="24"/>
          <w:lang w:val="uk-UA"/>
        </w:rPr>
        <w:t>Посухи</w:t>
      </w:r>
      <w:r w:rsidRPr="002B60C0">
        <w:rPr>
          <w:rFonts w:ascii="Segoe UI" w:hAnsi="Segoe UI" w:cs="Segoe UI"/>
          <w:sz w:val="24"/>
          <w:szCs w:val="24"/>
          <w:lang w:val="uk-UA"/>
        </w:rPr>
        <w:t>: Частота посух збільшиться до 1-2 разів на 5 років, з більш інтенсивними хвилями спеки та пиловими бурями.</w:t>
      </w:r>
    </w:p>
    <w:p w14:paraId="6D66B3B4" w14:textId="1D43FBE3" w:rsidR="00DE63F5" w:rsidRPr="002B60C0" w:rsidRDefault="00DE63F5" w:rsidP="002B60C0">
      <w:pPr>
        <w:jc w:val="both"/>
        <w:rPr>
          <w:rFonts w:cs="Segoe UI"/>
          <w:szCs w:val="24"/>
          <w:lang w:val="uk-UA"/>
        </w:rPr>
      </w:pPr>
      <w:r w:rsidRPr="002B60C0">
        <w:rPr>
          <w:rFonts w:cs="Segoe UI"/>
          <w:szCs w:val="24"/>
          <w:lang w:val="uk-UA"/>
        </w:rPr>
        <w:t>У звіті Державного агентства водних ресурсів на 2021 рік прогнозується наступний вплив на водні ресурси та річку:</w:t>
      </w:r>
    </w:p>
    <w:p w14:paraId="1808E9D1" w14:textId="5F2F9A7B" w:rsidR="00DE63F5" w:rsidRPr="002B60C0" w:rsidRDefault="00DE63F5" w:rsidP="006F5CA7">
      <w:pPr>
        <w:pStyle w:val="a9"/>
        <w:numPr>
          <w:ilvl w:val="0"/>
          <w:numId w:val="47"/>
        </w:numPr>
        <w:spacing w:after="120" w:line="240" w:lineRule="auto"/>
        <w:jc w:val="both"/>
        <w:rPr>
          <w:rFonts w:ascii="Segoe UI" w:hAnsi="Segoe UI" w:cs="Segoe UI"/>
          <w:sz w:val="24"/>
          <w:szCs w:val="24"/>
          <w:lang w:val="uk-UA"/>
        </w:rPr>
      </w:pPr>
      <w:r w:rsidRPr="002B60C0">
        <w:rPr>
          <w:rFonts w:ascii="Segoe UI" w:hAnsi="Segoe UI" w:cs="Segoe UI"/>
          <w:b/>
          <w:bCs/>
          <w:sz w:val="24"/>
          <w:szCs w:val="24"/>
          <w:lang w:val="uk-UA"/>
        </w:rPr>
        <w:t>2020–2024</w:t>
      </w:r>
      <w:r w:rsidRPr="002B60C0">
        <w:rPr>
          <w:rFonts w:ascii="Segoe UI" w:hAnsi="Segoe UI" w:cs="Segoe UI"/>
          <w:sz w:val="24"/>
          <w:szCs w:val="24"/>
          <w:lang w:val="uk-UA"/>
        </w:rPr>
        <w:t>: Течія річки зменшилася через посухи та випаровування, пересихання становить 240-335 днів на рік. "Цвітіння" води через спеку погіршує її якість, збільшуючи концентрацію токсинів.</w:t>
      </w:r>
    </w:p>
    <w:p w14:paraId="28FEC048" w14:textId="06C91FC0" w:rsidR="00DE63F5" w:rsidRPr="002B60C0" w:rsidRDefault="00DE63F5" w:rsidP="006F5CA7">
      <w:pPr>
        <w:pStyle w:val="a9"/>
        <w:numPr>
          <w:ilvl w:val="0"/>
          <w:numId w:val="47"/>
        </w:numPr>
        <w:spacing w:after="120" w:line="240" w:lineRule="auto"/>
        <w:jc w:val="both"/>
        <w:rPr>
          <w:rFonts w:ascii="Segoe UI" w:hAnsi="Segoe UI" w:cs="Segoe UI"/>
          <w:sz w:val="24"/>
          <w:szCs w:val="24"/>
          <w:lang w:val="uk-UA"/>
        </w:rPr>
      </w:pPr>
      <w:r w:rsidRPr="002B60C0">
        <w:rPr>
          <w:rFonts w:ascii="Segoe UI" w:hAnsi="Segoe UI" w:cs="Segoe UI"/>
          <w:b/>
          <w:bCs/>
          <w:sz w:val="24"/>
          <w:szCs w:val="24"/>
          <w:lang w:val="uk-UA"/>
        </w:rPr>
        <w:t>2025–2045</w:t>
      </w:r>
      <w:r w:rsidRPr="002B60C0">
        <w:rPr>
          <w:rFonts w:ascii="Segoe UI" w:hAnsi="Segoe UI" w:cs="Segoe UI"/>
          <w:sz w:val="24"/>
          <w:szCs w:val="24"/>
          <w:lang w:val="uk-UA"/>
        </w:rPr>
        <w:t>: Прогнозується подальше скорочення стоку на 30-50%, а пересихання триватиме до 300 днів на рік. Збільшиться мінералізація води, а запаси підземних вод зменшаться на 15-25%. Це ускладнить водопостачання та очищення води.</w:t>
      </w:r>
    </w:p>
    <w:p w14:paraId="438FC7BE" w14:textId="2023D7E2" w:rsidR="003D676F" w:rsidRPr="002B60C0" w:rsidRDefault="00DE63F5" w:rsidP="002B60C0">
      <w:pPr>
        <w:jc w:val="both"/>
        <w:rPr>
          <w:rFonts w:cs="Segoe UI"/>
          <w:szCs w:val="24"/>
          <w:lang w:val="uk-UA"/>
        </w:rPr>
      </w:pPr>
      <w:r w:rsidRPr="002B60C0">
        <w:rPr>
          <w:rFonts w:cs="Segoe UI"/>
          <w:szCs w:val="24"/>
          <w:lang w:val="uk-UA"/>
        </w:rPr>
        <w:t>Зміна клімату створює виклики для міського водоканалу. Зокрема, дефіцит води в [</w:t>
      </w:r>
      <w:r w:rsidRPr="002B60C0">
        <w:rPr>
          <w:rFonts w:cs="Segoe UI"/>
          <w:color w:val="4472C4" w:themeColor="accent1"/>
          <w:szCs w:val="24"/>
          <w:lang w:val="uk-UA"/>
        </w:rPr>
        <w:t>назва річки</w:t>
      </w:r>
      <w:r w:rsidRPr="002B60C0">
        <w:rPr>
          <w:rFonts w:cs="Segoe UI"/>
          <w:szCs w:val="24"/>
          <w:lang w:val="uk-UA"/>
        </w:rPr>
        <w:t>] вимагатиме альтернативних джерел (свердловини, транспортування). Підвищення вмісту токсинів і солоності ускладнить очищення. Втрати води (до 40%) вимагатимуть модернізації трубопроводів, хоча поточний стан інфраструктури вже вимагає цього. Повені та військові дії загрожують насосним станціям. Очікується, що витрати на електроенергію для забору та очищення води також зростуть, що вимагатиме інвестицій не лише для модернізації існуючого обладнання, але й, можливо, для впровадження нових технологій.</w:t>
      </w:r>
      <w:r w:rsidR="003D676F" w:rsidRPr="002B60C0">
        <w:rPr>
          <w:rFonts w:cs="Segoe UI"/>
          <w:szCs w:val="24"/>
          <w:lang w:val="uk-UA"/>
        </w:rPr>
        <w:t xml:space="preserve"> </w:t>
      </w:r>
    </w:p>
    <w:p w14:paraId="0AC5A112" w14:textId="77777777" w:rsidR="003D676F" w:rsidRPr="000A6699" w:rsidRDefault="003D676F" w:rsidP="003D676F">
      <w:pPr>
        <w:rPr>
          <w:lang w:val="uk-UA"/>
        </w:rPr>
      </w:pPr>
    </w:p>
    <w:p w14:paraId="58AD0CFA" w14:textId="00A4B426" w:rsidR="003D676F" w:rsidRPr="000A6699" w:rsidRDefault="003D676F" w:rsidP="002B60C0">
      <w:pPr>
        <w:pStyle w:val="2"/>
        <w:rPr>
          <w:lang w:val="uk-UA"/>
        </w:rPr>
      </w:pPr>
      <w:bookmarkStart w:id="47" w:name="_Toc228926259"/>
      <w:bookmarkStart w:id="48" w:name="_Toc91010973"/>
      <w:r w:rsidRPr="000A6699">
        <w:rPr>
          <w:lang w:val="uk-UA"/>
        </w:rPr>
        <w:t>Заходи з охорони водних джерел</w:t>
      </w:r>
      <w:bookmarkEnd w:id="47"/>
      <w:bookmarkEnd w:id="48"/>
    </w:p>
    <w:p w14:paraId="13BC8E26" w14:textId="5F419B1B" w:rsidR="003D676F" w:rsidRPr="000A6699" w:rsidRDefault="003D676F" w:rsidP="003D676F">
      <w:pPr>
        <w:rPr>
          <w:rFonts w:cs="Segoe UI"/>
          <w:i/>
          <w:iCs/>
          <w:color w:val="4472C4" w:themeColor="accent1"/>
          <w:lang w:val="uk-UA"/>
        </w:rPr>
      </w:pPr>
      <w:r w:rsidRPr="000A6699">
        <w:rPr>
          <w:rFonts w:cs="Segoe UI"/>
          <w:i/>
          <w:iCs/>
          <w:color w:val="4472C4" w:themeColor="accent1"/>
          <w:lang w:val="uk-UA"/>
        </w:rPr>
        <w:t xml:space="preserve">Цей розділ є спільним для всіх </w:t>
      </w:r>
      <w:r w:rsidR="008E3187">
        <w:rPr>
          <w:rFonts w:cs="Segoe UI"/>
          <w:i/>
          <w:iCs/>
          <w:color w:val="4472C4" w:themeColor="accent1"/>
          <w:lang w:val="uk-UA"/>
        </w:rPr>
        <w:t>водоканалів</w:t>
      </w:r>
      <w:r w:rsidRPr="000A6699">
        <w:rPr>
          <w:rFonts w:cs="Segoe UI"/>
          <w:i/>
          <w:iCs/>
          <w:color w:val="4472C4" w:themeColor="accent1"/>
          <w:lang w:val="uk-UA"/>
        </w:rPr>
        <w:t xml:space="preserve">. Не потребує змін. </w:t>
      </w:r>
      <w:r w:rsidR="0037551C" w:rsidRPr="000A6699">
        <w:rPr>
          <w:rFonts w:cs="Segoe UI"/>
          <w:i/>
          <w:iCs/>
          <w:color w:val="4472C4" w:themeColor="accent1"/>
          <w:lang w:val="uk-UA"/>
        </w:rPr>
        <w:t xml:space="preserve">Адаптовано зі звіту </w:t>
      </w:r>
      <w:r w:rsidR="00CD084D">
        <w:rPr>
          <w:rFonts w:cs="Segoe UI"/>
          <w:i/>
          <w:iCs/>
          <w:color w:val="4472C4"/>
          <w:shd w:val="clear" w:color="auto" w:fill="FFFFFF"/>
        </w:rPr>
        <w:t>NEFCO</w:t>
      </w:r>
      <w:r w:rsidR="00CD084D">
        <w:rPr>
          <w:rFonts w:cs="Segoe UI"/>
          <w:i/>
          <w:iCs/>
          <w:color w:val="4472C4"/>
          <w:shd w:val="clear" w:color="auto" w:fill="FFFFFF"/>
          <w:lang w:val="uk-UA"/>
        </w:rPr>
        <w:t xml:space="preserve"> </w:t>
      </w:r>
      <w:r w:rsidR="00B60AE0" w:rsidRPr="00B60AE0">
        <w:rPr>
          <w:rFonts w:cs="Segoe UI"/>
          <w:i/>
          <w:iCs/>
          <w:color w:val="4472C4"/>
          <w:shd w:val="clear" w:color="auto" w:fill="FFFFFF"/>
          <w:lang w:val="uk-UA"/>
        </w:rPr>
        <w:t>(Nordic Environment Finance Corporation)</w:t>
      </w:r>
      <w:r w:rsidR="0037551C" w:rsidRPr="000A6699">
        <w:rPr>
          <w:rFonts w:cs="Segoe UI"/>
          <w:i/>
          <w:iCs/>
          <w:color w:val="4472C4" w:themeColor="accent1"/>
          <w:lang w:val="uk-UA"/>
        </w:rPr>
        <w:t xml:space="preserve"> для Луцька. </w:t>
      </w:r>
    </w:p>
    <w:p w14:paraId="43A615A8" w14:textId="7657637C" w:rsidR="003D676F" w:rsidRPr="002B60C0" w:rsidRDefault="003D676F" w:rsidP="002B60C0">
      <w:pPr>
        <w:jc w:val="both"/>
        <w:rPr>
          <w:rFonts w:cs="Segoe UI"/>
          <w:szCs w:val="24"/>
          <w:lang w:val="uk-UA"/>
        </w:rPr>
      </w:pPr>
      <w:r w:rsidRPr="002B60C0">
        <w:rPr>
          <w:rFonts w:cs="Segoe UI"/>
          <w:szCs w:val="24"/>
          <w:lang w:val="uk-UA"/>
        </w:rPr>
        <w:t xml:space="preserve">Захист водних джерел має вирішальне значення для забезпечення безпечної води. Якщо діяльність, що забруднює воду, може бути зупинена або перенесена, це зменшить навантаження забруднюючих речовин, які необхідно видаляти шляхом </w:t>
      </w:r>
      <w:r w:rsidRPr="002B60C0">
        <w:rPr>
          <w:rFonts w:cs="Segoe UI"/>
          <w:szCs w:val="24"/>
          <w:lang w:val="uk-UA"/>
        </w:rPr>
        <w:lastRenderedPageBreak/>
        <w:t>очищення. Наступне українське законодавство регулює санітарно-захисні зони для збору води:</w:t>
      </w:r>
      <w:r w:rsidR="00275E25" w:rsidRPr="002B60C0">
        <w:rPr>
          <w:rFonts w:cs="Segoe UI"/>
          <w:szCs w:val="24"/>
          <w:lang w:val="uk-UA"/>
        </w:rPr>
        <w:t xml:space="preserve"> </w:t>
      </w:r>
    </w:p>
    <w:p w14:paraId="55999D4E" w14:textId="1ABFE622" w:rsidR="003D676F" w:rsidRPr="002B60C0" w:rsidRDefault="003D676F" w:rsidP="002B60C0">
      <w:pPr>
        <w:jc w:val="both"/>
        <w:rPr>
          <w:rFonts w:cs="Segoe UI"/>
          <w:szCs w:val="24"/>
          <w:lang w:val="uk-UA"/>
        </w:rPr>
      </w:pPr>
      <w:r w:rsidRPr="002B60C0">
        <w:rPr>
          <w:rFonts w:cs="Segoe UI"/>
          <w:szCs w:val="24"/>
          <w:lang w:val="uk-UA"/>
        </w:rPr>
        <w:t xml:space="preserve">▪ </w:t>
      </w:r>
      <w:r w:rsidRPr="002B60C0">
        <w:rPr>
          <w:rFonts w:cs="Segoe UI"/>
          <w:i/>
          <w:iCs/>
          <w:szCs w:val="24"/>
          <w:lang w:val="uk-UA"/>
        </w:rPr>
        <w:t>Положення про порядок про</w:t>
      </w:r>
      <w:r w:rsidR="697C6DB6" w:rsidRPr="002B60C0">
        <w:rPr>
          <w:rFonts w:cs="Segoe UI"/>
          <w:i/>
          <w:iCs/>
          <w:szCs w:val="24"/>
          <w:lang w:val="uk-UA"/>
        </w:rPr>
        <w:t>є</w:t>
      </w:r>
      <w:r w:rsidRPr="002B60C0">
        <w:rPr>
          <w:rFonts w:cs="Segoe UI"/>
          <w:i/>
          <w:iCs/>
          <w:szCs w:val="24"/>
          <w:lang w:val="uk-UA"/>
        </w:rPr>
        <w:t xml:space="preserve">ктування та експлуатації зон санітарної охорони джерел водопостачання та водопроводів господарсько-питного призначення </w:t>
      </w:r>
      <w:r w:rsidRPr="002B60C0">
        <w:rPr>
          <w:rFonts w:cs="Segoe UI"/>
          <w:szCs w:val="24"/>
          <w:lang w:val="uk-UA"/>
        </w:rPr>
        <w:t>від 18.12.1982 № 2640-82 (розділ 3).</w:t>
      </w:r>
    </w:p>
    <w:p w14:paraId="013499EC" w14:textId="338EF730" w:rsidR="003D676F" w:rsidRPr="002B60C0" w:rsidRDefault="003D676F" w:rsidP="002B60C0">
      <w:pPr>
        <w:jc w:val="both"/>
        <w:rPr>
          <w:rFonts w:cs="Segoe UI"/>
          <w:szCs w:val="24"/>
          <w:lang w:val="uk-UA"/>
        </w:rPr>
      </w:pPr>
      <w:r w:rsidRPr="002B60C0">
        <w:rPr>
          <w:rFonts w:cs="Segoe UI"/>
          <w:szCs w:val="24"/>
          <w:lang w:val="uk-UA"/>
        </w:rPr>
        <w:t xml:space="preserve">▪ Державні будівельні норми (ДБН) В.2.5-74:2013 Водопровід, зовнішні мережі </w:t>
      </w:r>
      <w:r w:rsidRPr="002B60C0">
        <w:rPr>
          <w:rFonts w:cs="Segoe UI"/>
          <w:i/>
          <w:iCs/>
          <w:szCs w:val="24"/>
          <w:lang w:val="uk-UA"/>
        </w:rPr>
        <w:t>та споруди, настанова з про</w:t>
      </w:r>
      <w:r w:rsidR="05BF2C4B" w:rsidRPr="002B60C0">
        <w:rPr>
          <w:rFonts w:cs="Segoe UI"/>
          <w:i/>
          <w:iCs/>
          <w:szCs w:val="24"/>
          <w:lang w:val="uk-UA"/>
        </w:rPr>
        <w:t>є</w:t>
      </w:r>
      <w:r w:rsidRPr="002B60C0">
        <w:rPr>
          <w:rFonts w:cs="Segoe UI"/>
          <w:i/>
          <w:iCs/>
          <w:szCs w:val="24"/>
          <w:lang w:val="uk-UA"/>
        </w:rPr>
        <w:t xml:space="preserve">ктування (розділ 15 - охоронні санітарні </w:t>
      </w:r>
      <w:r w:rsidRPr="002B60C0">
        <w:rPr>
          <w:rFonts w:cs="Segoe UI"/>
          <w:szCs w:val="24"/>
          <w:lang w:val="uk-UA"/>
        </w:rPr>
        <w:t>зони).</w:t>
      </w:r>
    </w:p>
    <w:p w14:paraId="5A01AB61" w14:textId="77777777" w:rsidR="003D676F" w:rsidRPr="002B60C0" w:rsidRDefault="003D676F" w:rsidP="002B60C0">
      <w:pPr>
        <w:jc w:val="both"/>
        <w:rPr>
          <w:rFonts w:cs="Segoe UI"/>
          <w:szCs w:val="24"/>
          <w:lang w:val="uk-UA"/>
        </w:rPr>
      </w:pPr>
      <w:r w:rsidRPr="002B60C0">
        <w:rPr>
          <w:rFonts w:cs="Segoe UI"/>
          <w:szCs w:val="24"/>
          <w:lang w:val="uk-UA"/>
        </w:rPr>
        <w:t xml:space="preserve">Постанова </w:t>
      </w:r>
      <w:r w:rsidRPr="002B60C0">
        <w:rPr>
          <w:rFonts w:cs="Segoe UI"/>
          <w:i/>
          <w:iCs/>
          <w:szCs w:val="24"/>
          <w:lang w:val="uk-UA"/>
        </w:rPr>
        <w:t>"</w:t>
      </w:r>
      <w:r w:rsidRPr="002B60C0">
        <w:rPr>
          <w:rFonts w:cs="Segoe UI"/>
          <w:szCs w:val="24"/>
          <w:lang w:val="uk-UA"/>
        </w:rPr>
        <w:t xml:space="preserve">Про </w:t>
      </w:r>
      <w:r w:rsidRPr="002B60C0">
        <w:rPr>
          <w:rFonts w:cs="Segoe UI"/>
          <w:i/>
          <w:iCs/>
          <w:szCs w:val="24"/>
          <w:lang w:val="uk-UA"/>
        </w:rPr>
        <w:t xml:space="preserve">правовий режим зон санітарної охорони водних об'єктів" </w:t>
      </w:r>
      <w:r w:rsidRPr="002B60C0">
        <w:rPr>
          <w:rFonts w:cs="Segoe UI"/>
          <w:szCs w:val="24"/>
          <w:lang w:val="uk-UA"/>
        </w:rPr>
        <w:t>від 18.12.1998 №2024.</w:t>
      </w:r>
    </w:p>
    <w:p w14:paraId="0D188E5F" w14:textId="77777777" w:rsidR="003D676F" w:rsidRPr="002B60C0" w:rsidRDefault="003D676F" w:rsidP="002B60C0">
      <w:pPr>
        <w:jc w:val="both"/>
        <w:rPr>
          <w:rFonts w:cs="Segoe UI"/>
          <w:szCs w:val="24"/>
          <w:lang w:val="uk-UA"/>
        </w:rPr>
      </w:pPr>
      <w:r w:rsidRPr="002B60C0">
        <w:rPr>
          <w:rFonts w:cs="Segoe UI"/>
          <w:szCs w:val="24"/>
          <w:lang w:val="uk-UA"/>
        </w:rPr>
        <w:t xml:space="preserve">Закон України </w:t>
      </w:r>
      <w:r w:rsidRPr="002B60C0">
        <w:rPr>
          <w:rFonts w:cs="Segoe UI"/>
          <w:i/>
          <w:iCs/>
          <w:szCs w:val="24"/>
          <w:lang w:val="uk-UA"/>
        </w:rPr>
        <w:t>"</w:t>
      </w:r>
      <w:r w:rsidRPr="002B60C0">
        <w:rPr>
          <w:rFonts w:cs="Segoe UI"/>
          <w:szCs w:val="24"/>
          <w:lang w:val="uk-UA"/>
        </w:rPr>
        <w:t xml:space="preserve">Про </w:t>
      </w:r>
      <w:r w:rsidRPr="002B60C0">
        <w:rPr>
          <w:rFonts w:cs="Segoe UI"/>
          <w:i/>
          <w:iCs/>
          <w:szCs w:val="24"/>
          <w:lang w:val="uk-UA"/>
        </w:rPr>
        <w:t xml:space="preserve">питну воду, питне водопостачання та водовідведення" </w:t>
      </w:r>
      <w:r w:rsidRPr="002B60C0">
        <w:rPr>
          <w:rFonts w:cs="Segoe UI"/>
          <w:szCs w:val="24"/>
          <w:lang w:val="uk-UA"/>
        </w:rPr>
        <w:t>від 10.01.2002 р. № 2918-III (Розділ VII - санітарна охорона у сфері питної води та питного водопостачання).</w:t>
      </w:r>
    </w:p>
    <w:p w14:paraId="021A8132" w14:textId="77777777" w:rsidR="003D676F" w:rsidRPr="002B60C0" w:rsidRDefault="003D676F" w:rsidP="002B60C0">
      <w:pPr>
        <w:jc w:val="both"/>
        <w:rPr>
          <w:rFonts w:cs="Segoe UI"/>
          <w:szCs w:val="24"/>
          <w:lang w:val="uk-UA"/>
        </w:rPr>
      </w:pPr>
      <w:r w:rsidRPr="002B60C0">
        <w:rPr>
          <w:rFonts w:cs="Segoe UI"/>
          <w:szCs w:val="24"/>
          <w:lang w:val="uk-UA"/>
        </w:rPr>
        <w:t xml:space="preserve">▪ </w:t>
      </w:r>
      <w:r w:rsidRPr="002B60C0">
        <w:rPr>
          <w:rFonts w:cs="Segoe UI"/>
          <w:i/>
          <w:iCs/>
          <w:szCs w:val="24"/>
          <w:lang w:val="uk-UA"/>
        </w:rPr>
        <w:t xml:space="preserve">Водний кодекс України </w:t>
      </w:r>
      <w:r w:rsidRPr="002B60C0">
        <w:rPr>
          <w:rFonts w:cs="Segoe UI"/>
          <w:szCs w:val="24"/>
          <w:lang w:val="uk-UA"/>
        </w:rPr>
        <w:t>від 06.06.1995 N213/95-ВР (розділ IV - Охорона вод, параграфи 87, 93).</w:t>
      </w:r>
    </w:p>
    <w:p w14:paraId="4DDB14DC" w14:textId="77777777" w:rsidR="003D676F" w:rsidRPr="002B60C0" w:rsidRDefault="003D676F" w:rsidP="002B60C0">
      <w:pPr>
        <w:jc w:val="both"/>
        <w:rPr>
          <w:rFonts w:cs="Segoe UI"/>
          <w:szCs w:val="24"/>
          <w:lang w:val="uk-UA"/>
        </w:rPr>
      </w:pPr>
    </w:p>
    <w:p w14:paraId="68BC1084" w14:textId="342C216D" w:rsidR="003D676F" w:rsidRPr="002B60C0" w:rsidRDefault="003D676F" w:rsidP="002B60C0">
      <w:pPr>
        <w:jc w:val="both"/>
        <w:rPr>
          <w:rFonts w:cs="Segoe UI"/>
          <w:i/>
          <w:iCs/>
          <w:color w:val="4472C4" w:themeColor="accent1"/>
          <w:szCs w:val="24"/>
          <w:lang w:val="uk-UA"/>
        </w:rPr>
      </w:pPr>
      <w:r w:rsidRPr="002B60C0">
        <w:rPr>
          <w:rFonts w:cs="Segoe UI"/>
          <w:i/>
          <w:iCs/>
          <w:color w:val="4472C4" w:themeColor="accent1"/>
          <w:szCs w:val="24"/>
          <w:lang w:val="uk-UA"/>
        </w:rPr>
        <w:t xml:space="preserve">Наступний розділ стосується джерел </w:t>
      </w:r>
      <w:r w:rsidRPr="00794DB0">
        <w:rPr>
          <w:rFonts w:cs="Segoe UI"/>
          <w:b/>
          <w:bCs/>
          <w:i/>
          <w:iCs/>
          <w:color w:val="4472C4" w:themeColor="accent1"/>
          <w:szCs w:val="24"/>
          <w:lang w:val="uk-UA"/>
        </w:rPr>
        <w:t>підземних вод</w:t>
      </w:r>
      <w:r w:rsidRPr="002B60C0">
        <w:rPr>
          <w:rFonts w:cs="Segoe UI"/>
          <w:i/>
          <w:iCs/>
          <w:color w:val="4472C4" w:themeColor="accent1"/>
          <w:szCs w:val="24"/>
          <w:lang w:val="uk-UA"/>
        </w:rPr>
        <w:t>. Вик</w:t>
      </w:r>
      <w:r w:rsidR="0048302A">
        <w:rPr>
          <w:rFonts w:cs="Segoe UI"/>
          <w:i/>
          <w:iCs/>
          <w:color w:val="4472C4" w:themeColor="accent1"/>
          <w:szCs w:val="24"/>
          <w:lang w:val="uk-UA"/>
        </w:rPr>
        <w:t>лючи</w:t>
      </w:r>
      <w:r w:rsidRPr="002B60C0">
        <w:rPr>
          <w:rFonts w:cs="Segoe UI"/>
          <w:i/>
          <w:iCs/>
          <w:color w:val="4472C4" w:themeColor="accent1"/>
          <w:szCs w:val="24"/>
          <w:lang w:val="uk-UA"/>
        </w:rPr>
        <w:t xml:space="preserve">ти, якщо водоканал покладається виключно на поверхневі джерела води. </w:t>
      </w:r>
    </w:p>
    <w:p w14:paraId="11D28B92" w14:textId="77777777" w:rsidR="003D676F" w:rsidRPr="002B60C0" w:rsidRDefault="003D676F" w:rsidP="002B60C0">
      <w:pPr>
        <w:jc w:val="both"/>
        <w:rPr>
          <w:rFonts w:cs="Segoe UI"/>
          <w:szCs w:val="24"/>
          <w:lang w:val="uk-UA"/>
        </w:rPr>
      </w:pPr>
      <w:r w:rsidRPr="002B60C0">
        <w:rPr>
          <w:rFonts w:cs="Segoe UI"/>
          <w:szCs w:val="24"/>
          <w:lang w:val="uk-UA"/>
        </w:rPr>
        <w:t>Перша санітарна зона (ЗСО) призначена для запобігання випадковому або навмисному забрудненню джерельних вод у місці водозабору. Вона простягається на 30 метрів від однієї свердловини або крайніх свердловин свердловинного поля. Якщо свердловини недостатньо захищені, перша санітарна зона повинна сягати 50 метрів. Необхідна відстань першої зони санітарної охорони може бути зменшена при дотриманні певних умов:</w:t>
      </w:r>
    </w:p>
    <w:p w14:paraId="55411DEE" w14:textId="77777777" w:rsidR="003D676F" w:rsidRPr="002B60C0" w:rsidRDefault="003D676F" w:rsidP="002B60C0">
      <w:pPr>
        <w:pStyle w:val="a9"/>
        <w:numPr>
          <w:ilvl w:val="0"/>
          <w:numId w:val="13"/>
        </w:numPr>
        <w:spacing w:line="240" w:lineRule="auto"/>
        <w:jc w:val="both"/>
        <w:rPr>
          <w:rFonts w:ascii="Segoe UI" w:hAnsi="Segoe UI" w:cs="Segoe UI"/>
          <w:sz w:val="24"/>
          <w:szCs w:val="24"/>
          <w:lang w:val="uk-UA"/>
        </w:rPr>
      </w:pPr>
      <w:r w:rsidRPr="002B60C0">
        <w:rPr>
          <w:rFonts w:ascii="Segoe UI" w:hAnsi="Segoe UI" w:cs="Segoe UI"/>
          <w:sz w:val="24"/>
          <w:szCs w:val="24"/>
          <w:lang w:val="uk-UA"/>
        </w:rPr>
        <w:t>Свердловини розташовуються на території, де ґрунтові та підземні води обмежені, а їх забруднення вважається неможливим. Зона може бути зменшена до не менше ніж 15 метрів.</w:t>
      </w:r>
    </w:p>
    <w:p w14:paraId="3E260EA6" w14:textId="77777777" w:rsidR="003D676F" w:rsidRPr="002B60C0" w:rsidRDefault="003D676F" w:rsidP="002B60C0">
      <w:pPr>
        <w:pStyle w:val="a9"/>
        <w:numPr>
          <w:ilvl w:val="0"/>
          <w:numId w:val="13"/>
        </w:numPr>
        <w:spacing w:line="240" w:lineRule="auto"/>
        <w:jc w:val="both"/>
        <w:rPr>
          <w:rFonts w:ascii="Segoe UI" w:hAnsi="Segoe UI" w:cs="Segoe UI"/>
          <w:sz w:val="24"/>
          <w:szCs w:val="24"/>
          <w:lang w:val="uk-UA"/>
        </w:rPr>
      </w:pPr>
      <w:r w:rsidRPr="002B60C0">
        <w:rPr>
          <w:rFonts w:ascii="Segoe UI" w:hAnsi="Segoe UI" w:cs="Segoe UI"/>
          <w:sz w:val="24"/>
          <w:szCs w:val="24"/>
          <w:lang w:val="uk-UA"/>
        </w:rPr>
        <w:t>Свердловини розташовані у сприятливих санітарно-гігієнічних, топографічних та гідрогеологічних умовах. Зона може бути зменшена не менше ніж до 25 метрів.</w:t>
      </w:r>
    </w:p>
    <w:p w14:paraId="550CD251" w14:textId="77777777" w:rsidR="003D676F" w:rsidRPr="002B60C0" w:rsidRDefault="003D676F" w:rsidP="002B60C0">
      <w:pPr>
        <w:jc w:val="both"/>
        <w:rPr>
          <w:rFonts w:cs="Segoe UI"/>
          <w:szCs w:val="24"/>
          <w:lang w:val="uk-UA"/>
        </w:rPr>
      </w:pPr>
      <w:r w:rsidRPr="002B60C0">
        <w:rPr>
          <w:rFonts w:cs="Segoe UI"/>
          <w:szCs w:val="24"/>
          <w:lang w:val="uk-UA"/>
        </w:rPr>
        <w:t xml:space="preserve">Кожна свердловина або група свердловин в межах першої санітарної зони повинні бути огороджені та обладнані системою сигналізації. Зона підвищеної безпеки повинна контролюватися відповідальним водоканалом, щоб виключити можливість забруднення джерел підземних вод. </w:t>
      </w:r>
    </w:p>
    <w:p w14:paraId="67ED495C" w14:textId="77777777" w:rsidR="003D676F" w:rsidRPr="002B60C0" w:rsidRDefault="003D676F" w:rsidP="002B60C0">
      <w:pPr>
        <w:jc w:val="both"/>
        <w:rPr>
          <w:rFonts w:cs="Segoe UI"/>
          <w:szCs w:val="24"/>
          <w:lang w:val="uk-UA"/>
        </w:rPr>
      </w:pPr>
      <w:r w:rsidRPr="002B60C0">
        <w:rPr>
          <w:rFonts w:cs="Segoe UI"/>
          <w:szCs w:val="24"/>
          <w:lang w:val="uk-UA"/>
        </w:rPr>
        <w:t>У межах першої санітарної зони заборонено наступне:</w:t>
      </w:r>
    </w:p>
    <w:p w14:paraId="152449C2"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t>Неавторизовані особи</w:t>
      </w:r>
    </w:p>
    <w:p w14:paraId="2C2E4A34"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lastRenderedPageBreak/>
        <w:t>Житлові будинки</w:t>
      </w:r>
    </w:p>
    <w:p w14:paraId="06E1859C"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t>Застосування пестицидів або добрив</w:t>
      </w:r>
    </w:p>
    <w:p w14:paraId="14CF678C"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t>Прокладання трубопроводів</w:t>
      </w:r>
    </w:p>
    <w:p w14:paraId="73C43056"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t>Видобуток нерудних матеріалів (піску, гравію)</w:t>
      </w:r>
    </w:p>
    <w:p w14:paraId="487F4236"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t>Лісозаготівельні роботи</w:t>
      </w:r>
    </w:p>
    <w:p w14:paraId="551BEBE8"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t>Випас худоби</w:t>
      </w:r>
    </w:p>
    <w:p w14:paraId="2B35F867"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t>Скидання стічних вод</w:t>
      </w:r>
    </w:p>
    <w:p w14:paraId="50874815" w14:textId="77777777" w:rsidR="003D676F" w:rsidRPr="002B60C0" w:rsidRDefault="003D676F" w:rsidP="002B60C0">
      <w:pPr>
        <w:pStyle w:val="a9"/>
        <w:numPr>
          <w:ilvl w:val="0"/>
          <w:numId w:val="14"/>
        </w:numPr>
        <w:spacing w:line="240" w:lineRule="auto"/>
        <w:jc w:val="both"/>
        <w:rPr>
          <w:rFonts w:ascii="Segoe UI" w:hAnsi="Segoe UI" w:cs="Segoe UI"/>
          <w:sz w:val="24"/>
          <w:szCs w:val="24"/>
          <w:lang w:val="uk-UA"/>
        </w:rPr>
      </w:pPr>
      <w:r w:rsidRPr="002B60C0">
        <w:rPr>
          <w:rFonts w:ascii="Segoe UI" w:hAnsi="Segoe UI" w:cs="Segoe UI"/>
          <w:sz w:val="24"/>
          <w:szCs w:val="24"/>
          <w:lang w:val="uk-UA"/>
        </w:rPr>
        <w:t>Будь-які будівельні або монтажні роботи, не пов'язані безпосередньо з об'єктами водопостачання</w:t>
      </w:r>
    </w:p>
    <w:p w14:paraId="70E51E19" w14:textId="77777777" w:rsidR="003D676F" w:rsidRPr="002B60C0" w:rsidRDefault="003D676F" w:rsidP="002B60C0">
      <w:pPr>
        <w:jc w:val="both"/>
        <w:rPr>
          <w:rFonts w:cs="Segoe UI"/>
          <w:szCs w:val="24"/>
          <w:lang w:val="uk-UA"/>
        </w:rPr>
      </w:pPr>
      <w:r w:rsidRPr="002B60C0">
        <w:rPr>
          <w:rFonts w:cs="Segoe UI"/>
          <w:szCs w:val="24"/>
          <w:lang w:val="uk-UA"/>
        </w:rPr>
        <w:t xml:space="preserve">Розміри другої санітарно-захисної зони (Зона обмеження) та третьої санітарно-захисної зони (Зона спостереження) визначаються за результатами гідрогеологічних досліджень. Розрахунки розмірів зон базуються на кількох характеристиках місцевості (архітектурних, будівельних, кліматичних) та можливості мікробного забруднення через швидкість інфільтрації ґрунтових вод. </w:t>
      </w:r>
    </w:p>
    <w:p w14:paraId="20C0A86F" w14:textId="77777777" w:rsidR="003D676F" w:rsidRPr="002B60C0" w:rsidRDefault="003D676F" w:rsidP="002B60C0">
      <w:pPr>
        <w:jc w:val="both"/>
        <w:rPr>
          <w:rFonts w:cs="Segoe UI"/>
          <w:szCs w:val="24"/>
          <w:lang w:val="uk-UA"/>
        </w:rPr>
      </w:pPr>
      <w:r w:rsidRPr="002B60C0">
        <w:rPr>
          <w:rFonts w:cs="Segoe UI"/>
          <w:szCs w:val="24"/>
          <w:lang w:val="uk-UA"/>
        </w:rPr>
        <w:t>У межах другої та третьої санітарних зон заборонено наступне:</w:t>
      </w:r>
    </w:p>
    <w:p w14:paraId="1A0A6DD6" w14:textId="77777777" w:rsidR="003D676F" w:rsidRPr="002B60C0" w:rsidRDefault="003D676F" w:rsidP="002B60C0">
      <w:pPr>
        <w:pStyle w:val="a9"/>
        <w:numPr>
          <w:ilvl w:val="0"/>
          <w:numId w:val="15"/>
        </w:numPr>
        <w:spacing w:line="240" w:lineRule="auto"/>
        <w:jc w:val="both"/>
        <w:rPr>
          <w:rFonts w:ascii="Segoe UI" w:hAnsi="Segoe UI" w:cs="Segoe UI"/>
          <w:sz w:val="24"/>
          <w:szCs w:val="24"/>
          <w:lang w:val="uk-UA"/>
        </w:rPr>
      </w:pPr>
      <w:r w:rsidRPr="002B60C0">
        <w:rPr>
          <w:rFonts w:ascii="Segoe UI" w:hAnsi="Segoe UI" w:cs="Segoe UI"/>
          <w:sz w:val="24"/>
          <w:szCs w:val="24"/>
          <w:lang w:val="uk-UA"/>
        </w:rPr>
        <w:t>Скидання сміття, гною, промислових відходів та будь-яких інших відходів</w:t>
      </w:r>
    </w:p>
    <w:p w14:paraId="1D247779" w14:textId="77777777" w:rsidR="003D676F" w:rsidRPr="002B60C0" w:rsidRDefault="003D676F" w:rsidP="002B60C0">
      <w:pPr>
        <w:pStyle w:val="a9"/>
        <w:numPr>
          <w:ilvl w:val="0"/>
          <w:numId w:val="15"/>
        </w:numPr>
        <w:spacing w:line="240" w:lineRule="auto"/>
        <w:jc w:val="both"/>
        <w:rPr>
          <w:rFonts w:ascii="Segoe UI" w:hAnsi="Segoe UI" w:cs="Segoe UI"/>
          <w:sz w:val="24"/>
          <w:szCs w:val="24"/>
          <w:lang w:val="uk-UA"/>
        </w:rPr>
      </w:pPr>
      <w:r w:rsidRPr="002B60C0">
        <w:rPr>
          <w:rFonts w:ascii="Segoe UI" w:hAnsi="Segoe UI" w:cs="Segoe UI"/>
          <w:sz w:val="24"/>
          <w:szCs w:val="24"/>
          <w:lang w:val="uk-UA"/>
        </w:rPr>
        <w:t>Зберігання палива або мастильних матеріалів</w:t>
      </w:r>
    </w:p>
    <w:p w14:paraId="1B08106F" w14:textId="77777777" w:rsidR="003D676F" w:rsidRPr="002B60C0" w:rsidRDefault="003D676F" w:rsidP="002B60C0">
      <w:pPr>
        <w:pStyle w:val="a9"/>
        <w:numPr>
          <w:ilvl w:val="0"/>
          <w:numId w:val="15"/>
        </w:numPr>
        <w:spacing w:line="240" w:lineRule="auto"/>
        <w:jc w:val="both"/>
        <w:rPr>
          <w:rFonts w:ascii="Segoe UI" w:hAnsi="Segoe UI" w:cs="Segoe UI"/>
          <w:sz w:val="24"/>
          <w:szCs w:val="24"/>
          <w:lang w:val="uk-UA"/>
        </w:rPr>
      </w:pPr>
      <w:r w:rsidRPr="002B60C0">
        <w:rPr>
          <w:rFonts w:ascii="Segoe UI" w:hAnsi="Segoe UI" w:cs="Segoe UI"/>
          <w:sz w:val="24"/>
          <w:szCs w:val="24"/>
          <w:lang w:val="uk-UA"/>
        </w:rPr>
        <w:t>Застосування пестицидів або добрив</w:t>
      </w:r>
    </w:p>
    <w:p w14:paraId="1F6B4400" w14:textId="77777777" w:rsidR="003D676F" w:rsidRPr="002B60C0" w:rsidRDefault="003D676F" w:rsidP="002B60C0">
      <w:pPr>
        <w:pStyle w:val="a9"/>
        <w:numPr>
          <w:ilvl w:val="0"/>
          <w:numId w:val="15"/>
        </w:numPr>
        <w:spacing w:line="240" w:lineRule="auto"/>
        <w:jc w:val="both"/>
        <w:rPr>
          <w:rFonts w:ascii="Segoe UI" w:hAnsi="Segoe UI" w:cs="Segoe UI"/>
          <w:sz w:val="24"/>
          <w:szCs w:val="24"/>
          <w:lang w:val="uk-UA"/>
        </w:rPr>
      </w:pPr>
      <w:r w:rsidRPr="002B60C0">
        <w:rPr>
          <w:rFonts w:ascii="Segoe UI" w:hAnsi="Segoe UI" w:cs="Segoe UI"/>
          <w:sz w:val="24"/>
          <w:szCs w:val="24"/>
          <w:lang w:val="uk-UA"/>
        </w:rPr>
        <w:t>Зберігання осаду або гною</w:t>
      </w:r>
    </w:p>
    <w:p w14:paraId="711C6706" w14:textId="77777777" w:rsidR="003D676F" w:rsidRPr="002B60C0" w:rsidRDefault="003D676F" w:rsidP="002B60C0">
      <w:pPr>
        <w:pStyle w:val="a9"/>
        <w:numPr>
          <w:ilvl w:val="0"/>
          <w:numId w:val="15"/>
        </w:numPr>
        <w:spacing w:line="240" w:lineRule="auto"/>
        <w:jc w:val="both"/>
        <w:rPr>
          <w:rFonts w:ascii="Segoe UI" w:hAnsi="Segoe UI" w:cs="Segoe UI"/>
          <w:sz w:val="24"/>
          <w:szCs w:val="24"/>
          <w:lang w:val="uk-UA"/>
        </w:rPr>
      </w:pPr>
      <w:r w:rsidRPr="002B60C0">
        <w:rPr>
          <w:rFonts w:ascii="Segoe UI" w:hAnsi="Segoe UI" w:cs="Segoe UI"/>
          <w:sz w:val="24"/>
          <w:szCs w:val="24"/>
          <w:lang w:val="uk-UA"/>
        </w:rPr>
        <w:t>Кладовища або могили худоби</w:t>
      </w:r>
    </w:p>
    <w:p w14:paraId="69A945C4" w14:textId="77777777" w:rsidR="003D676F" w:rsidRPr="002B60C0" w:rsidRDefault="003D676F" w:rsidP="002B60C0">
      <w:pPr>
        <w:pStyle w:val="a9"/>
        <w:numPr>
          <w:ilvl w:val="0"/>
          <w:numId w:val="15"/>
        </w:numPr>
        <w:spacing w:line="240" w:lineRule="auto"/>
        <w:jc w:val="both"/>
        <w:rPr>
          <w:rFonts w:ascii="Segoe UI" w:hAnsi="Segoe UI" w:cs="Segoe UI"/>
          <w:sz w:val="24"/>
          <w:szCs w:val="24"/>
          <w:lang w:val="uk-UA"/>
        </w:rPr>
      </w:pPr>
      <w:r w:rsidRPr="002B60C0">
        <w:rPr>
          <w:rFonts w:ascii="Segoe UI" w:hAnsi="Segoe UI" w:cs="Segoe UI"/>
          <w:sz w:val="24"/>
          <w:szCs w:val="24"/>
          <w:lang w:val="uk-UA"/>
        </w:rPr>
        <w:t>Тваринницькі та птахівничі ферми</w:t>
      </w:r>
    </w:p>
    <w:p w14:paraId="1DE66252" w14:textId="77777777" w:rsidR="003D676F" w:rsidRPr="002B60C0" w:rsidRDefault="003D676F" w:rsidP="002B60C0">
      <w:pPr>
        <w:pStyle w:val="a9"/>
        <w:numPr>
          <w:ilvl w:val="0"/>
          <w:numId w:val="15"/>
        </w:numPr>
        <w:spacing w:line="240" w:lineRule="auto"/>
        <w:jc w:val="both"/>
        <w:rPr>
          <w:rFonts w:ascii="Segoe UI" w:hAnsi="Segoe UI" w:cs="Segoe UI"/>
          <w:sz w:val="24"/>
          <w:szCs w:val="24"/>
          <w:lang w:val="uk-UA"/>
        </w:rPr>
      </w:pPr>
      <w:r w:rsidRPr="002B60C0">
        <w:rPr>
          <w:rFonts w:ascii="Segoe UI" w:hAnsi="Segoe UI" w:cs="Segoe UI"/>
          <w:sz w:val="24"/>
          <w:szCs w:val="24"/>
          <w:lang w:val="uk-UA"/>
        </w:rPr>
        <w:t>Скидання стічних вод</w:t>
      </w:r>
    </w:p>
    <w:p w14:paraId="2A56AFC5" w14:textId="77777777" w:rsidR="003D676F" w:rsidRPr="002B60C0" w:rsidRDefault="003D676F" w:rsidP="002B60C0">
      <w:pPr>
        <w:pStyle w:val="a9"/>
        <w:numPr>
          <w:ilvl w:val="0"/>
          <w:numId w:val="15"/>
        </w:numPr>
        <w:spacing w:line="240" w:lineRule="auto"/>
        <w:jc w:val="both"/>
        <w:rPr>
          <w:rFonts w:ascii="Segoe UI" w:hAnsi="Segoe UI" w:cs="Segoe UI"/>
          <w:sz w:val="24"/>
          <w:szCs w:val="24"/>
          <w:lang w:val="uk-UA"/>
        </w:rPr>
      </w:pPr>
      <w:r w:rsidRPr="002B60C0">
        <w:rPr>
          <w:rFonts w:ascii="Segoe UI" w:hAnsi="Segoe UI" w:cs="Segoe UI"/>
          <w:sz w:val="24"/>
          <w:szCs w:val="24"/>
          <w:lang w:val="uk-UA"/>
        </w:rPr>
        <w:t>Будь-який інший об'єкт, який може становити ризик забруднення джерела водопостачання</w:t>
      </w:r>
    </w:p>
    <w:p w14:paraId="5AA1D316" w14:textId="77777777" w:rsidR="003D676F" w:rsidRPr="002B60C0" w:rsidRDefault="003D676F" w:rsidP="002B60C0">
      <w:pPr>
        <w:jc w:val="both"/>
        <w:rPr>
          <w:rFonts w:cs="Segoe UI"/>
          <w:szCs w:val="24"/>
          <w:u w:val="single"/>
          <w:lang w:val="uk-UA"/>
        </w:rPr>
      </w:pPr>
    </w:p>
    <w:p w14:paraId="0D2BC784" w14:textId="77777777" w:rsidR="003D676F" w:rsidRPr="002B60C0" w:rsidRDefault="003D676F" w:rsidP="002B60C0">
      <w:pPr>
        <w:jc w:val="both"/>
        <w:rPr>
          <w:rFonts w:cs="Segoe UI"/>
          <w:szCs w:val="24"/>
          <w:lang w:val="uk-UA"/>
        </w:rPr>
      </w:pPr>
      <w:r w:rsidRPr="002B60C0">
        <w:rPr>
          <w:rFonts w:cs="Segoe UI"/>
          <w:szCs w:val="24"/>
          <w:u w:val="single"/>
          <w:lang w:val="uk-UA"/>
        </w:rPr>
        <w:t>Впровадження санітарних зон</w:t>
      </w:r>
    </w:p>
    <w:p w14:paraId="6391C23B" w14:textId="77777777" w:rsidR="003D676F" w:rsidRPr="000A6699" w:rsidRDefault="003D676F" w:rsidP="00EA1124">
      <w:pPr>
        <w:spacing w:after="0"/>
        <w:rPr>
          <w:rFonts w:cs="Segoe UI"/>
          <w:i/>
          <w:color w:val="4472C4" w:themeColor="accent1"/>
          <w:lang w:val="uk-UA"/>
        </w:rPr>
      </w:pPr>
      <w:r w:rsidRPr="000A6699">
        <w:rPr>
          <w:rFonts w:cs="Segoe UI"/>
          <w:i/>
          <w:color w:val="4472C4" w:themeColor="accent1"/>
          <w:lang w:val="uk-UA"/>
        </w:rPr>
        <w:t>У цьому розділі ми обговоримо наступне:</w:t>
      </w:r>
    </w:p>
    <w:p w14:paraId="69D542DF" w14:textId="77777777" w:rsidR="003D676F" w:rsidRPr="00EA1124" w:rsidRDefault="003D676F" w:rsidP="00EA1124">
      <w:pPr>
        <w:pStyle w:val="a9"/>
        <w:numPr>
          <w:ilvl w:val="0"/>
          <w:numId w:val="16"/>
        </w:numPr>
        <w:spacing w:after="0" w:line="240" w:lineRule="auto"/>
        <w:rPr>
          <w:rFonts w:ascii="Segoe UI" w:hAnsi="Segoe UI" w:cs="Segoe UI"/>
          <w:i/>
          <w:iCs/>
          <w:color w:val="4472C4" w:themeColor="accent1"/>
          <w:sz w:val="24"/>
          <w:szCs w:val="24"/>
          <w:lang w:val="uk-UA"/>
        </w:rPr>
      </w:pPr>
      <w:r w:rsidRPr="00EA1124">
        <w:rPr>
          <w:rFonts w:ascii="Segoe UI" w:hAnsi="Segoe UI" w:cs="Segoe UI"/>
          <w:i/>
          <w:iCs/>
          <w:color w:val="4472C4" w:themeColor="accent1"/>
          <w:sz w:val="24"/>
          <w:szCs w:val="24"/>
          <w:lang w:val="uk-UA"/>
        </w:rPr>
        <w:t xml:space="preserve">заходи, що проводяться для підтримки безпеки санітарних зон. </w:t>
      </w:r>
    </w:p>
    <w:p w14:paraId="3573655D" w14:textId="77777777" w:rsidR="003D676F" w:rsidRPr="00EA1124" w:rsidRDefault="003D676F" w:rsidP="00EA1124">
      <w:pPr>
        <w:pStyle w:val="a9"/>
        <w:numPr>
          <w:ilvl w:val="0"/>
          <w:numId w:val="16"/>
        </w:numPr>
        <w:spacing w:after="0" w:line="240" w:lineRule="auto"/>
        <w:rPr>
          <w:rFonts w:ascii="Segoe UI" w:hAnsi="Segoe UI" w:cs="Segoe UI"/>
          <w:i/>
          <w:iCs/>
          <w:color w:val="4472C4" w:themeColor="accent1"/>
          <w:sz w:val="24"/>
          <w:szCs w:val="24"/>
          <w:lang w:val="uk-UA"/>
        </w:rPr>
      </w:pPr>
      <w:r w:rsidRPr="00EA1124">
        <w:rPr>
          <w:rFonts w:ascii="Segoe UI" w:hAnsi="Segoe UI" w:cs="Segoe UI"/>
          <w:i/>
          <w:iCs/>
          <w:color w:val="4472C4" w:themeColor="accent1"/>
          <w:sz w:val="24"/>
          <w:szCs w:val="24"/>
          <w:lang w:val="uk-UA"/>
        </w:rPr>
        <w:t xml:space="preserve">стан огорожі, замків та систем сигналізації. </w:t>
      </w:r>
    </w:p>
    <w:p w14:paraId="27048065" w14:textId="77777777" w:rsidR="003D676F" w:rsidRPr="00EA1124" w:rsidRDefault="003D676F" w:rsidP="00EA1124">
      <w:pPr>
        <w:pStyle w:val="a9"/>
        <w:numPr>
          <w:ilvl w:val="0"/>
          <w:numId w:val="16"/>
        </w:numPr>
        <w:spacing w:after="0" w:line="240" w:lineRule="auto"/>
        <w:rPr>
          <w:rFonts w:ascii="Segoe UI" w:hAnsi="Segoe UI" w:cs="Segoe UI"/>
          <w:i/>
          <w:iCs/>
          <w:color w:val="4472C4" w:themeColor="accent1"/>
          <w:sz w:val="24"/>
          <w:szCs w:val="24"/>
          <w:lang w:val="uk-UA"/>
        </w:rPr>
      </w:pPr>
      <w:r w:rsidRPr="00EA1124">
        <w:rPr>
          <w:rFonts w:ascii="Segoe UI" w:hAnsi="Segoe UI" w:cs="Segoe UI"/>
          <w:i/>
          <w:iCs/>
          <w:color w:val="4472C4" w:themeColor="accent1"/>
          <w:sz w:val="24"/>
          <w:szCs w:val="24"/>
          <w:lang w:val="uk-UA"/>
        </w:rPr>
        <w:t xml:space="preserve">будь-які поточні порушення (будь-які будівлі/діяльність в межах зон), дороги, будь-які інші можливі джерела забруднення. </w:t>
      </w:r>
    </w:p>
    <w:p w14:paraId="0F6ECE15" w14:textId="75B233B5" w:rsidR="003D676F" w:rsidRPr="00EA1124" w:rsidRDefault="003D676F" w:rsidP="00EA1124">
      <w:pPr>
        <w:pStyle w:val="a9"/>
        <w:numPr>
          <w:ilvl w:val="0"/>
          <w:numId w:val="16"/>
        </w:numPr>
        <w:spacing w:after="0" w:line="240" w:lineRule="auto"/>
        <w:rPr>
          <w:rFonts w:ascii="Segoe UI" w:hAnsi="Segoe UI" w:cs="Segoe UI"/>
          <w:i/>
          <w:iCs/>
          <w:color w:val="4472C4" w:themeColor="accent1"/>
          <w:sz w:val="24"/>
          <w:szCs w:val="24"/>
          <w:lang w:val="uk-UA"/>
        </w:rPr>
      </w:pPr>
      <w:r w:rsidRPr="00EA1124">
        <w:rPr>
          <w:rFonts w:ascii="Segoe UI" w:hAnsi="Segoe UI" w:cs="Segoe UI"/>
          <w:i/>
          <w:iCs/>
          <w:color w:val="4472C4" w:themeColor="accent1"/>
          <w:sz w:val="24"/>
          <w:szCs w:val="24"/>
          <w:lang w:val="uk-UA"/>
        </w:rPr>
        <w:t>Будь-яка діяльність, що може призвести до забруднення поверхневих вод</w:t>
      </w:r>
      <w:r w:rsidR="00EA1124">
        <w:rPr>
          <w:rFonts w:ascii="Segoe UI" w:hAnsi="Segoe UI" w:cs="Segoe UI"/>
          <w:i/>
          <w:iCs/>
          <w:color w:val="4472C4" w:themeColor="accent1"/>
          <w:sz w:val="24"/>
          <w:szCs w:val="24"/>
          <w:lang w:val="uk-UA"/>
        </w:rPr>
        <w:t xml:space="preserve"> </w:t>
      </w:r>
      <w:r w:rsidR="00EA1124" w:rsidRPr="004D0BED">
        <w:rPr>
          <w:rFonts w:ascii="Segoe UI" w:hAnsi="Segoe UI" w:cs="Segoe UI"/>
          <w:i/>
          <w:iCs/>
          <w:color w:val="4472C4" w:themeColor="accent1"/>
          <w:sz w:val="24"/>
          <w:szCs w:val="24"/>
          <w:lang w:val="uk-UA"/>
        </w:rPr>
        <w:t>(с</w:t>
      </w:r>
      <w:r w:rsidRPr="004D0BED">
        <w:rPr>
          <w:rFonts w:ascii="Segoe UI" w:hAnsi="Segoe UI" w:cs="Segoe UI"/>
          <w:i/>
          <w:iCs/>
          <w:color w:val="4472C4" w:themeColor="accent1"/>
          <w:sz w:val="24"/>
          <w:szCs w:val="24"/>
          <w:lang w:val="uk-UA"/>
        </w:rPr>
        <w:t>киди</w:t>
      </w:r>
      <w:r w:rsidRPr="004D0BED">
        <w:rPr>
          <w:rFonts w:ascii="Segoe UI" w:hAnsi="Segoe UI" w:cs="Segoe UI"/>
          <w:i/>
          <w:color w:val="4472C4" w:themeColor="accent1"/>
          <w:sz w:val="24"/>
          <w:szCs w:val="24"/>
          <w:lang w:val="uk-UA"/>
        </w:rPr>
        <w:t>/стоки від сільського господарства, септичних полів/відстійників, промислових підприємств</w:t>
      </w:r>
      <w:r w:rsidR="00EA1124" w:rsidRPr="004D0BED">
        <w:rPr>
          <w:rFonts w:ascii="Segoe UI" w:hAnsi="Segoe UI" w:cs="Segoe UI"/>
          <w:i/>
          <w:iCs/>
          <w:color w:val="4472C4" w:themeColor="accent1"/>
          <w:sz w:val="24"/>
          <w:szCs w:val="24"/>
          <w:lang w:val="uk-UA"/>
        </w:rPr>
        <w:t>)</w:t>
      </w:r>
    </w:p>
    <w:p w14:paraId="28E4C07D" w14:textId="77777777" w:rsidR="003D676F" w:rsidRPr="000A6699" w:rsidRDefault="003D676F" w:rsidP="003D676F">
      <w:pPr>
        <w:rPr>
          <w:rFonts w:cs="Segoe UI"/>
          <w:lang w:val="uk-UA"/>
        </w:rPr>
      </w:pPr>
      <w:r w:rsidRPr="000A6699">
        <w:rPr>
          <w:rFonts w:cs="Segoe UI"/>
          <w:lang w:val="uk-UA"/>
        </w:rPr>
        <w:t>---------</w:t>
      </w:r>
    </w:p>
    <w:p w14:paraId="6AB95279" w14:textId="6D88C6D2" w:rsidR="003D676F" w:rsidRPr="000A6699" w:rsidRDefault="003D676F" w:rsidP="003D676F">
      <w:pPr>
        <w:rPr>
          <w:rFonts w:cs="Segoe UI"/>
          <w:lang w:val="uk-UA"/>
        </w:rPr>
      </w:pPr>
      <w:r w:rsidRPr="000A6699">
        <w:rPr>
          <w:rFonts w:cs="Segoe UI"/>
          <w:i/>
          <w:iCs/>
          <w:color w:val="4472C4" w:themeColor="accent1"/>
          <w:lang w:val="uk-UA"/>
        </w:rPr>
        <w:t xml:space="preserve">Наступний розділ стосується </w:t>
      </w:r>
      <w:r w:rsidRPr="00794DB0">
        <w:rPr>
          <w:rFonts w:cs="Segoe UI"/>
          <w:b/>
          <w:bCs/>
          <w:i/>
          <w:iCs/>
          <w:color w:val="4472C4" w:themeColor="accent1"/>
          <w:lang w:val="uk-UA"/>
        </w:rPr>
        <w:t>поверхневих джерел води</w:t>
      </w:r>
      <w:r w:rsidRPr="000A6699">
        <w:rPr>
          <w:rFonts w:cs="Segoe UI"/>
          <w:i/>
          <w:iCs/>
          <w:color w:val="4472C4" w:themeColor="accent1"/>
          <w:lang w:val="uk-UA"/>
        </w:rPr>
        <w:t>. Вик</w:t>
      </w:r>
      <w:r w:rsidR="0048302A">
        <w:rPr>
          <w:rFonts w:cs="Segoe UI"/>
          <w:i/>
          <w:iCs/>
          <w:color w:val="4472C4" w:themeColor="accent1"/>
          <w:lang w:val="uk-UA"/>
        </w:rPr>
        <w:t>лючи</w:t>
      </w:r>
      <w:r w:rsidRPr="000A6699">
        <w:rPr>
          <w:rFonts w:cs="Segoe UI"/>
          <w:i/>
          <w:iCs/>
          <w:color w:val="4472C4" w:themeColor="accent1"/>
          <w:lang w:val="uk-UA"/>
        </w:rPr>
        <w:t>ти, якщо водоканал покладається виключно на підземні джерела.</w:t>
      </w:r>
    </w:p>
    <w:p w14:paraId="629DEEB5" w14:textId="77777777" w:rsidR="003D676F" w:rsidRPr="000A6699" w:rsidRDefault="003D676F" w:rsidP="00E55CF9">
      <w:pPr>
        <w:jc w:val="both"/>
        <w:rPr>
          <w:rFonts w:cs="Segoe UI"/>
          <w:lang w:val="uk-UA"/>
        </w:rPr>
      </w:pPr>
      <w:r w:rsidRPr="000A6699">
        <w:rPr>
          <w:rFonts w:cs="Segoe UI"/>
          <w:lang w:val="uk-UA"/>
        </w:rPr>
        <w:lastRenderedPageBreak/>
        <w:t xml:space="preserve">Перша санітарна зона (ЗСО) призначена для запобігання випадковому або навмисному забрудненню вод джерела, включаючи канали водопостачання та водозабори для поповнення запасів підземних вод. Протяжність зони залежить від характеристик джерела. </w:t>
      </w:r>
    </w:p>
    <w:p w14:paraId="5FDB6E2B" w14:textId="77777777" w:rsidR="003D676F" w:rsidRPr="002B60C0" w:rsidRDefault="003D676F" w:rsidP="002B60C0">
      <w:pPr>
        <w:jc w:val="both"/>
        <w:rPr>
          <w:rFonts w:cs="Segoe UI"/>
          <w:szCs w:val="24"/>
          <w:lang w:val="uk-UA"/>
        </w:rPr>
      </w:pPr>
      <w:r w:rsidRPr="002B60C0">
        <w:rPr>
          <w:rFonts w:cs="Segoe UI"/>
          <w:szCs w:val="24"/>
          <w:lang w:val="uk-UA"/>
        </w:rPr>
        <w:t>Для проточних водотоків перша санітарна зона простягається щонайменше до наступних меж:</w:t>
      </w:r>
    </w:p>
    <w:p w14:paraId="001E4E5A"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900 м вище за течією від водозабору</w:t>
      </w:r>
    </w:p>
    <w:p w14:paraId="25B0874C"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100 м нижче за течією від водозабору</w:t>
      </w:r>
    </w:p>
    <w:p w14:paraId="004335B9"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Уздовж берега, що прилягає до водозабору на відстані не менше 100 м від лінії літньо-осінньої межені</w:t>
      </w:r>
    </w:p>
    <w:p w14:paraId="2D70A42B"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Якщо ширина водного об'єкту менша за 100 м, ліміт повинен бути встановлений на березі, протилежному від водозабору:</w:t>
      </w:r>
    </w:p>
    <w:p w14:paraId="5556D4AC" w14:textId="77777777" w:rsidR="003D676F" w:rsidRPr="002B60C0" w:rsidRDefault="003D676F" w:rsidP="002B60C0">
      <w:pPr>
        <w:pStyle w:val="a9"/>
        <w:numPr>
          <w:ilvl w:val="1"/>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50 м від лінії літньо-осінньої межені</w:t>
      </w:r>
    </w:p>
    <w:p w14:paraId="7F29A48B" w14:textId="77777777" w:rsidR="003D676F" w:rsidRPr="002B60C0" w:rsidRDefault="003D676F" w:rsidP="002B60C0">
      <w:pPr>
        <w:pStyle w:val="a9"/>
        <w:numPr>
          <w:ilvl w:val="1"/>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Вся акваторія між берегами</w:t>
      </w:r>
    </w:p>
    <w:p w14:paraId="7B9A756F" w14:textId="77777777" w:rsidR="003D676F" w:rsidRPr="002B60C0" w:rsidRDefault="003D676F" w:rsidP="002B60C0">
      <w:pPr>
        <w:pStyle w:val="a9"/>
        <w:numPr>
          <w:ilvl w:val="0"/>
          <w:numId w:val="17"/>
        </w:numPr>
        <w:spacing w:line="240" w:lineRule="auto"/>
        <w:ind w:left="360"/>
        <w:jc w:val="both"/>
        <w:rPr>
          <w:rFonts w:ascii="Segoe UI" w:hAnsi="Segoe UI" w:cs="Segoe UI"/>
          <w:sz w:val="24"/>
          <w:szCs w:val="24"/>
          <w:lang w:val="uk-UA"/>
        </w:rPr>
      </w:pPr>
      <w:r w:rsidRPr="002B60C0">
        <w:rPr>
          <w:rFonts w:ascii="Segoe UI" w:hAnsi="Segoe UI" w:cs="Segoe UI"/>
          <w:sz w:val="24"/>
          <w:szCs w:val="24"/>
          <w:lang w:val="uk-UA"/>
        </w:rPr>
        <w:t>Якщо ширина водного об'єкта перевищує 100 м, ліміт включає смугу води шириною не менше 100 м</w:t>
      </w:r>
    </w:p>
    <w:p w14:paraId="6F9816C9" w14:textId="77777777" w:rsidR="003D676F" w:rsidRPr="002B60C0" w:rsidRDefault="003D676F" w:rsidP="002B60C0">
      <w:pPr>
        <w:jc w:val="both"/>
        <w:rPr>
          <w:rFonts w:cs="Segoe UI"/>
          <w:szCs w:val="24"/>
          <w:lang w:val="uk-UA"/>
        </w:rPr>
      </w:pPr>
      <w:r w:rsidRPr="002B60C0">
        <w:rPr>
          <w:rFonts w:cs="Segoe UI"/>
          <w:szCs w:val="24"/>
          <w:lang w:val="uk-UA"/>
        </w:rPr>
        <w:t>Для водойм зі стоячою водою, таких як озера та водосховища, межа першої санітарної зони залежить від санітарних та гідрологічних умов, але повинна простягатися щонайменше до наступних меж:</w:t>
      </w:r>
    </w:p>
    <w:p w14:paraId="38AF19C7" w14:textId="77777777" w:rsidR="003D676F" w:rsidRPr="002B60C0" w:rsidRDefault="003D676F" w:rsidP="002B60C0">
      <w:pPr>
        <w:pStyle w:val="a9"/>
        <w:numPr>
          <w:ilvl w:val="0"/>
          <w:numId w:val="18"/>
        </w:numPr>
        <w:spacing w:line="240" w:lineRule="auto"/>
        <w:jc w:val="both"/>
        <w:rPr>
          <w:rFonts w:ascii="Segoe UI" w:hAnsi="Segoe UI" w:cs="Segoe UI"/>
          <w:sz w:val="24"/>
          <w:szCs w:val="24"/>
          <w:lang w:val="uk-UA"/>
        </w:rPr>
      </w:pPr>
      <w:r w:rsidRPr="002B60C0">
        <w:rPr>
          <w:rFonts w:ascii="Segoe UI" w:hAnsi="Segoe UI" w:cs="Segoe UI"/>
          <w:sz w:val="24"/>
          <w:szCs w:val="24"/>
          <w:lang w:val="uk-UA"/>
        </w:rPr>
        <w:t>Акваторія 100 м у всіх напрямках від водозабору</w:t>
      </w:r>
    </w:p>
    <w:p w14:paraId="307CAB67"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Уздовж берега, що прилягає до водозабору на відстані не менше 100 м від лінії літньо-осінньої межені</w:t>
      </w:r>
    </w:p>
    <w:p w14:paraId="39C86C87" w14:textId="77777777" w:rsidR="003D676F" w:rsidRPr="002B60C0" w:rsidRDefault="003D676F" w:rsidP="002B60C0">
      <w:pPr>
        <w:jc w:val="both"/>
        <w:rPr>
          <w:rFonts w:cs="Segoe UI"/>
          <w:szCs w:val="24"/>
          <w:lang w:val="uk-UA"/>
        </w:rPr>
      </w:pPr>
      <w:r w:rsidRPr="002B60C0">
        <w:rPr>
          <w:rFonts w:cs="Segoe UI"/>
          <w:szCs w:val="24"/>
          <w:lang w:val="uk-UA"/>
        </w:rPr>
        <w:t xml:space="preserve">У межах першої санітарної зони забороняється наступне: </w:t>
      </w:r>
    </w:p>
    <w:p w14:paraId="58F85647"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Скидання стічних вод</w:t>
      </w:r>
    </w:p>
    <w:p w14:paraId="4A12B676"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Плавання або купання</w:t>
      </w:r>
    </w:p>
    <w:p w14:paraId="4AEEB072"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Прання одягу</w:t>
      </w:r>
    </w:p>
    <w:p w14:paraId="41F3EE9D"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Риболовля</w:t>
      </w:r>
    </w:p>
    <w:p w14:paraId="4615D7C6"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Прогулянки з домашніми тваринами, які можуть вплинути на якість води</w:t>
      </w:r>
    </w:p>
    <w:p w14:paraId="4F039F7F"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Вирубування дерев або будь-якої рослинності</w:t>
      </w:r>
    </w:p>
    <w:p w14:paraId="590A9970"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Присутність сторонніх осіб</w:t>
      </w:r>
    </w:p>
    <w:p w14:paraId="06AD306A"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Житлові та господарські будівлі</w:t>
      </w:r>
    </w:p>
    <w:p w14:paraId="3D26F400"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Застосування пестицидів, органічних та мінеральних добрив</w:t>
      </w:r>
    </w:p>
    <w:p w14:paraId="1A6B8542"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Для прокладання трубопроводів</w:t>
      </w:r>
    </w:p>
    <w:p w14:paraId="29E405FA"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Для видобутку гравію або піску</w:t>
      </w:r>
    </w:p>
    <w:p w14:paraId="2BC608DC"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Проведення рубок головного користування</w:t>
      </w:r>
    </w:p>
    <w:p w14:paraId="674EACDF"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t>Дозволити випас худоби</w:t>
      </w:r>
    </w:p>
    <w:p w14:paraId="504AD5C1" w14:textId="77777777" w:rsidR="003D676F" w:rsidRPr="002B60C0" w:rsidRDefault="003D676F" w:rsidP="002B60C0">
      <w:pPr>
        <w:pStyle w:val="a9"/>
        <w:numPr>
          <w:ilvl w:val="0"/>
          <w:numId w:val="17"/>
        </w:numPr>
        <w:spacing w:line="240" w:lineRule="auto"/>
        <w:jc w:val="both"/>
        <w:rPr>
          <w:rFonts w:ascii="Segoe UI" w:hAnsi="Segoe UI" w:cs="Segoe UI"/>
          <w:sz w:val="24"/>
          <w:szCs w:val="24"/>
          <w:lang w:val="uk-UA"/>
        </w:rPr>
      </w:pPr>
      <w:r w:rsidRPr="002B60C0">
        <w:rPr>
          <w:rFonts w:ascii="Segoe UI" w:hAnsi="Segoe UI" w:cs="Segoe UI"/>
          <w:sz w:val="24"/>
          <w:szCs w:val="24"/>
          <w:lang w:val="uk-UA"/>
        </w:rPr>
        <w:lastRenderedPageBreak/>
        <w:t>виконувати інші будівельно-монтажні роботи, не пов'язані безпосередньо з об'єктами водопостачання</w:t>
      </w:r>
    </w:p>
    <w:p w14:paraId="61F738C9" w14:textId="77777777" w:rsidR="003D676F" w:rsidRPr="002B60C0" w:rsidRDefault="003D676F" w:rsidP="002B60C0">
      <w:pPr>
        <w:jc w:val="both"/>
        <w:rPr>
          <w:rFonts w:cs="Segoe UI"/>
          <w:szCs w:val="24"/>
          <w:lang w:val="uk-UA"/>
        </w:rPr>
      </w:pPr>
    </w:p>
    <w:p w14:paraId="644A5188" w14:textId="77777777" w:rsidR="003D676F" w:rsidRPr="002B60C0" w:rsidRDefault="003D676F" w:rsidP="002B60C0">
      <w:pPr>
        <w:jc w:val="both"/>
        <w:rPr>
          <w:rFonts w:cs="Segoe UI"/>
          <w:szCs w:val="24"/>
          <w:lang w:val="uk-UA"/>
        </w:rPr>
      </w:pPr>
      <w:r w:rsidRPr="002B60C0">
        <w:rPr>
          <w:rFonts w:cs="Segoe UI"/>
          <w:szCs w:val="24"/>
          <w:lang w:val="uk-UA"/>
        </w:rPr>
        <w:t xml:space="preserve">Межі другої зони санітарної охорони залежать від місцевих природних, кліматичних та гідрологічних умов. Межі третьої зони санітарної охорони простягаються від меж другої зони вздовж лінії вододілу (включаючи притоки) на відстань від 3 до 5 км. </w:t>
      </w:r>
    </w:p>
    <w:p w14:paraId="1226B86F" w14:textId="77777777" w:rsidR="003D676F" w:rsidRPr="000A6699" w:rsidRDefault="003D676F" w:rsidP="003D676F">
      <w:pPr>
        <w:rPr>
          <w:rFonts w:cs="Segoe UI"/>
          <w:lang w:val="uk-UA"/>
        </w:rPr>
      </w:pPr>
      <w:r w:rsidRPr="000A6699">
        <w:rPr>
          <w:rFonts w:cs="Segoe UI"/>
          <w:lang w:val="uk-UA"/>
        </w:rPr>
        <w:t>У межах другої та третьої санітарно-захисних зон заборонено:</w:t>
      </w:r>
    </w:p>
    <w:p w14:paraId="727E2E9F" w14:textId="77777777" w:rsidR="003D676F" w:rsidRPr="002B60C0" w:rsidRDefault="003D676F" w:rsidP="002B60C0">
      <w:pPr>
        <w:pStyle w:val="a9"/>
        <w:numPr>
          <w:ilvl w:val="0"/>
          <w:numId w:val="19"/>
        </w:numPr>
        <w:spacing w:line="240" w:lineRule="auto"/>
        <w:rPr>
          <w:rFonts w:ascii="Segoe UI" w:hAnsi="Segoe UI" w:cs="Segoe UI"/>
          <w:sz w:val="24"/>
          <w:szCs w:val="24"/>
          <w:lang w:val="uk-UA"/>
        </w:rPr>
      </w:pPr>
      <w:r w:rsidRPr="002B60C0">
        <w:rPr>
          <w:rFonts w:ascii="Segoe UI" w:hAnsi="Segoe UI" w:cs="Segoe UI"/>
          <w:sz w:val="24"/>
          <w:szCs w:val="24"/>
          <w:lang w:val="uk-UA"/>
        </w:rPr>
        <w:t>Скидання стічних вод</w:t>
      </w:r>
    </w:p>
    <w:p w14:paraId="6DCF81B8" w14:textId="77777777" w:rsidR="003D676F" w:rsidRPr="002B60C0" w:rsidRDefault="003D676F" w:rsidP="002B60C0">
      <w:pPr>
        <w:pStyle w:val="a9"/>
        <w:numPr>
          <w:ilvl w:val="0"/>
          <w:numId w:val="19"/>
        </w:numPr>
        <w:spacing w:line="240" w:lineRule="auto"/>
        <w:rPr>
          <w:rFonts w:ascii="Segoe UI" w:hAnsi="Segoe UI" w:cs="Segoe UI"/>
          <w:sz w:val="24"/>
          <w:szCs w:val="24"/>
          <w:lang w:val="uk-UA"/>
        </w:rPr>
      </w:pPr>
      <w:r w:rsidRPr="002B60C0">
        <w:rPr>
          <w:rFonts w:ascii="Segoe UI" w:hAnsi="Segoe UI" w:cs="Segoe UI"/>
          <w:sz w:val="24"/>
          <w:szCs w:val="24"/>
          <w:lang w:val="uk-UA"/>
        </w:rPr>
        <w:t>Скидати сміття, гній, промислові відходи та інші відходи</w:t>
      </w:r>
    </w:p>
    <w:p w14:paraId="4CB068B4" w14:textId="77777777" w:rsidR="003D676F" w:rsidRPr="002B60C0" w:rsidRDefault="003D676F" w:rsidP="002B60C0">
      <w:pPr>
        <w:pStyle w:val="a9"/>
        <w:numPr>
          <w:ilvl w:val="0"/>
          <w:numId w:val="19"/>
        </w:numPr>
        <w:spacing w:line="240" w:lineRule="auto"/>
        <w:rPr>
          <w:rFonts w:ascii="Segoe UI" w:hAnsi="Segoe UI" w:cs="Segoe UI"/>
          <w:sz w:val="24"/>
          <w:szCs w:val="24"/>
          <w:lang w:val="uk-UA"/>
        </w:rPr>
      </w:pPr>
      <w:r w:rsidRPr="002B60C0">
        <w:rPr>
          <w:rFonts w:ascii="Segoe UI" w:hAnsi="Segoe UI" w:cs="Segoe UI"/>
          <w:sz w:val="24"/>
          <w:szCs w:val="24"/>
          <w:lang w:val="uk-UA"/>
        </w:rPr>
        <w:t>Зберігати паливно-мастильні матеріали на складі</w:t>
      </w:r>
    </w:p>
    <w:p w14:paraId="26AD9AC8" w14:textId="77777777" w:rsidR="003D676F" w:rsidRPr="002B60C0" w:rsidRDefault="003D676F" w:rsidP="002B60C0">
      <w:pPr>
        <w:pStyle w:val="a9"/>
        <w:numPr>
          <w:ilvl w:val="0"/>
          <w:numId w:val="19"/>
        </w:numPr>
        <w:spacing w:line="240" w:lineRule="auto"/>
        <w:rPr>
          <w:rFonts w:ascii="Segoe UI" w:hAnsi="Segoe UI" w:cs="Segoe UI"/>
          <w:sz w:val="24"/>
          <w:szCs w:val="24"/>
          <w:lang w:val="uk-UA"/>
        </w:rPr>
      </w:pPr>
      <w:r w:rsidRPr="002B60C0">
        <w:rPr>
          <w:rFonts w:ascii="Segoe UI" w:hAnsi="Segoe UI" w:cs="Segoe UI"/>
          <w:sz w:val="24"/>
          <w:szCs w:val="24"/>
          <w:lang w:val="uk-UA"/>
        </w:rPr>
        <w:t>Вносити пестициди, мінеральні добрива або гноївку</w:t>
      </w:r>
    </w:p>
    <w:p w14:paraId="6D17B8E1" w14:textId="77777777" w:rsidR="003D676F" w:rsidRPr="002B60C0" w:rsidRDefault="003D676F" w:rsidP="002B60C0">
      <w:pPr>
        <w:pStyle w:val="a9"/>
        <w:numPr>
          <w:ilvl w:val="0"/>
          <w:numId w:val="19"/>
        </w:numPr>
        <w:spacing w:line="240" w:lineRule="auto"/>
        <w:rPr>
          <w:rFonts w:ascii="Segoe UI" w:hAnsi="Segoe UI" w:cs="Segoe UI"/>
          <w:sz w:val="24"/>
          <w:szCs w:val="24"/>
          <w:lang w:val="uk-UA"/>
        </w:rPr>
      </w:pPr>
      <w:r w:rsidRPr="002B60C0">
        <w:rPr>
          <w:rFonts w:ascii="Segoe UI" w:hAnsi="Segoe UI" w:cs="Segoe UI"/>
          <w:sz w:val="24"/>
          <w:szCs w:val="24"/>
          <w:lang w:val="uk-UA"/>
        </w:rPr>
        <w:t>Зберігання осаду або гною</w:t>
      </w:r>
    </w:p>
    <w:p w14:paraId="421C81DB" w14:textId="77777777" w:rsidR="003D676F" w:rsidRPr="002B60C0" w:rsidRDefault="003D676F" w:rsidP="002B60C0">
      <w:pPr>
        <w:pStyle w:val="a9"/>
        <w:numPr>
          <w:ilvl w:val="0"/>
          <w:numId w:val="19"/>
        </w:numPr>
        <w:spacing w:line="240" w:lineRule="auto"/>
        <w:rPr>
          <w:rFonts w:ascii="Segoe UI" w:hAnsi="Segoe UI" w:cs="Segoe UI"/>
          <w:sz w:val="24"/>
          <w:szCs w:val="24"/>
          <w:lang w:val="uk-UA"/>
        </w:rPr>
      </w:pPr>
      <w:r w:rsidRPr="002B60C0">
        <w:rPr>
          <w:rFonts w:ascii="Segoe UI" w:hAnsi="Segoe UI" w:cs="Segoe UI"/>
          <w:sz w:val="24"/>
          <w:szCs w:val="24"/>
          <w:lang w:val="uk-UA"/>
        </w:rPr>
        <w:t>Використовуйте територію для кладовищ або могил для худоби</w:t>
      </w:r>
    </w:p>
    <w:p w14:paraId="5AAE7A9C" w14:textId="77777777" w:rsidR="003D676F" w:rsidRPr="002B60C0" w:rsidRDefault="003D676F" w:rsidP="002B60C0">
      <w:pPr>
        <w:pStyle w:val="a9"/>
        <w:numPr>
          <w:ilvl w:val="0"/>
          <w:numId w:val="19"/>
        </w:numPr>
        <w:spacing w:line="240" w:lineRule="auto"/>
        <w:rPr>
          <w:rFonts w:ascii="Segoe UI" w:hAnsi="Segoe UI" w:cs="Segoe UI"/>
          <w:sz w:val="24"/>
          <w:szCs w:val="24"/>
          <w:lang w:val="uk-UA"/>
        </w:rPr>
      </w:pPr>
      <w:r w:rsidRPr="002B60C0">
        <w:rPr>
          <w:rFonts w:ascii="Segoe UI" w:hAnsi="Segoe UI" w:cs="Segoe UI"/>
          <w:sz w:val="24"/>
          <w:szCs w:val="24"/>
          <w:lang w:val="uk-UA"/>
        </w:rPr>
        <w:t>Використовуйте територію для тваринницьких або птахівничих ферм</w:t>
      </w:r>
    </w:p>
    <w:p w14:paraId="72A29A85" w14:textId="77777777" w:rsidR="003D676F" w:rsidRPr="002B60C0" w:rsidRDefault="003D676F" w:rsidP="002B60C0">
      <w:pPr>
        <w:pStyle w:val="a9"/>
        <w:numPr>
          <w:ilvl w:val="0"/>
          <w:numId w:val="19"/>
        </w:numPr>
        <w:spacing w:line="240" w:lineRule="auto"/>
        <w:rPr>
          <w:rFonts w:ascii="Segoe UI" w:hAnsi="Segoe UI" w:cs="Segoe UI"/>
          <w:sz w:val="24"/>
          <w:szCs w:val="24"/>
          <w:lang w:val="uk-UA"/>
        </w:rPr>
      </w:pPr>
      <w:r w:rsidRPr="002B60C0">
        <w:rPr>
          <w:rFonts w:ascii="Segoe UI" w:hAnsi="Segoe UI" w:cs="Segoe UI"/>
          <w:sz w:val="24"/>
          <w:szCs w:val="24"/>
          <w:lang w:val="uk-UA"/>
        </w:rPr>
        <w:t xml:space="preserve">Дозволити будь-які інші об'єкти, що становлять ризик хімічного забруднення джерел водопостачання </w:t>
      </w:r>
    </w:p>
    <w:p w14:paraId="5DA6573C" w14:textId="7B4143FF" w:rsidR="003D676F" w:rsidRPr="000A6699" w:rsidRDefault="001E7F97" w:rsidP="001E7F97">
      <w:pPr>
        <w:pStyle w:val="3"/>
        <w:rPr>
          <w:lang w:val="uk-UA"/>
        </w:rPr>
      </w:pPr>
      <w:bookmarkStart w:id="49" w:name="_Toc228926260"/>
      <w:bookmarkStart w:id="50" w:name="_Toc1224507239"/>
      <w:r w:rsidRPr="000A6699">
        <w:rPr>
          <w:lang w:val="uk-UA"/>
        </w:rPr>
        <w:t>Впровадження санітарних зон</w:t>
      </w:r>
      <w:bookmarkEnd w:id="49"/>
      <w:bookmarkEnd w:id="50"/>
    </w:p>
    <w:p w14:paraId="07B99760" w14:textId="77777777" w:rsidR="001E7F97" w:rsidRPr="00722221" w:rsidRDefault="001E7F97" w:rsidP="00722221">
      <w:pPr>
        <w:spacing w:after="0"/>
        <w:rPr>
          <w:rFonts w:cs="Segoe UI"/>
          <w:i/>
          <w:iCs/>
          <w:color w:val="4472C4" w:themeColor="accent1"/>
          <w:szCs w:val="24"/>
          <w:lang w:val="uk-UA"/>
        </w:rPr>
      </w:pPr>
      <w:r w:rsidRPr="00722221">
        <w:rPr>
          <w:rFonts w:cs="Segoe UI"/>
          <w:i/>
          <w:iCs/>
          <w:color w:val="4472C4" w:themeColor="accent1"/>
          <w:szCs w:val="24"/>
          <w:lang w:val="uk-UA"/>
        </w:rPr>
        <w:t>У цьому розділі ми обговоримо наступне:</w:t>
      </w:r>
    </w:p>
    <w:p w14:paraId="75F0E3A3" w14:textId="77777777" w:rsidR="001E7F97" w:rsidRPr="00722221" w:rsidRDefault="001E7F97" w:rsidP="00722221">
      <w:pPr>
        <w:pStyle w:val="a9"/>
        <w:numPr>
          <w:ilvl w:val="0"/>
          <w:numId w:val="16"/>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Розташування/протяжність/межі Першої, Другої, Третьої санітарних зон</w:t>
      </w:r>
    </w:p>
    <w:p w14:paraId="3559D309" w14:textId="77777777" w:rsidR="001E7F97" w:rsidRPr="00722221" w:rsidRDefault="001E7F97" w:rsidP="00722221">
      <w:pPr>
        <w:pStyle w:val="a9"/>
        <w:numPr>
          <w:ilvl w:val="0"/>
          <w:numId w:val="16"/>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 xml:space="preserve">Заходи, проведені для підтримки безпеки санітарних зон. </w:t>
      </w:r>
    </w:p>
    <w:p w14:paraId="5201CC9F" w14:textId="77777777" w:rsidR="001E7F97" w:rsidRPr="00722221" w:rsidRDefault="001E7F97" w:rsidP="00722221">
      <w:pPr>
        <w:pStyle w:val="a9"/>
        <w:numPr>
          <w:ilvl w:val="0"/>
          <w:numId w:val="16"/>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 xml:space="preserve">Будь-які поточні порушення (будь-які будівлі/діяльність в межах зон), дороги, будь-які інші можливі джерела забруднення. </w:t>
      </w:r>
    </w:p>
    <w:p w14:paraId="1B074D69" w14:textId="327991FF" w:rsidR="004850C6" w:rsidRPr="00EA1124" w:rsidRDefault="001E7F97" w:rsidP="00EA1124">
      <w:pPr>
        <w:pStyle w:val="a9"/>
        <w:numPr>
          <w:ilvl w:val="0"/>
          <w:numId w:val="16"/>
        </w:numPr>
        <w:spacing w:after="0" w:line="240" w:lineRule="auto"/>
        <w:rPr>
          <w:rFonts w:ascii="Segoe UI" w:hAnsi="Segoe UI" w:cs="Segoe UI"/>
          <w:i/>
          <w:iCs/>
          <w:color w:val="4472C4" w:themeColor="accent1"/>
          <w:sz w:val="24"/>
          <w:szCs w:val="24"/>
          <w:lang w:val="uk-UA"/>
        </w:rPr>
      </w:pPr>
      <w:r w:rsidRPr="00722221">
        <w:rPr>
          <w:rFonts w:ascii="Segoe UI" w:hAnsi="Segoe UI" w:cs="Segoe UI"/>
          <w:i/>
          <w:iCs/>
          <w:color w:val="4472C4" w:themeColor="accent1"/>
          <w:sz w:val="24"/>
          <w:szCs w:val="24"/>
          <w:lang w:val="uk-UA"/>
        </w:rPr>
        <w:t>Будь-яка діяльність, що може призвести до забруднення поверхневих вод</w:t>
      </w:r>
      <w:r w:rsidR="00EA1124">
        <w:rPr>
          <w:rFonts w:ascii="Segoe UI" w:hAnsi="Segoe UI" w:cs="Segoe UI"/>
          <w:i/>
          <w:iCs/>
          <w:color w:val="4472C4" w:themeColor="accent1"/>
          <w:sz w:val="24"/>
          <w:szCs w:val="24"/>
          <w:lang w:val="uk-UA"/>
        </w:rPr>
        <w:t xml:space="preserve"> </w:t>
      </w:r>
      <w:r w:rsidR="00EA1124" w:rsidRPr="00EA1124">
        <w:rPr>
          <w:rFonts w:ascii="Segoe UI" w:hAnsi="Segoe UI" w:cs="Segoe UI"/>
          <w:i/>
          <w:iCs/>
          <w:color w:val="4472C4" w:themeColor="accent1"/>
          <w:sz w:val="24"/>
          <w:szCs w:val="24"/>
          <w:lang w:val="uk-UA"/>
        </w:rPr>
        <w:t>(с</w:t>
      </w:r>
      <w:r w:rsidRPr="00EA1124">
        <w:rPr>
          <w:rFonts w:ascii="Segoe UI" w:hAnsi="Segoe UI" w:cs="Segoe UI"/>
          <w:i/>
          <w:iCs/>
          <w:color w:val="4472C4" w:themeColor="accent1"/>
          <w:sz w:val="24"/>
          <w:szCs w:val="24"/>
          <w:lang w:val="uk-UA"/>
        </w:rPr>
        <w:t>киди/стоки від сільського господарства, септичних полів/відстійників, промислових підприємств</w:t>
      </w:r>
      <w:r w:rsidR="00EA1124" w:rsidRPr="00EA1124">
        <w:rPr>
          <w:rFonts w:ascii="Segoe UI" w:hAnsi="Segoe UI" w:cs="Segoe UI"/>
          <w:i/>
          <w:iCs/>
          <w:color w:val="4472C4" w:themeColor="accent1"/>
          <w:sz w:val="24"/>
          <w:szCs w:val="24"/>
          <w:lang w:val="uk-UA"/>
        </w:rPr>
        <w:t>)</w:t>
      </w:r>
    </w:p>
    <w:p w14:paraId="2441C9D0" w14:textId="26ECB3B5" w:rsidR="00DE63F5" w:rsidRDefault="00DE63F5" w:rsidP="00DE63F5">
      <w:pPr>
        <w:rPr>
          <w:i/>
          <w:iCs/>
          <w:color w:val="4472C4" w:themeColor="accent1"/>
          <w:lang w:val="uk-UA"/>
        </w:rPr>
      </w:pPr>
      <w:r w:rsidRPr="000A6699">
        <w:rPr>
          <w:i/>
          <w:iCs/>
          <w:color w:val="4472C4" w:themeColor="accent1"/>
          <w:lang w:val="uk-UA"/>
        </w:rPr>
        <w:t>Приклад тексту, адаптованого з українського ПЗБВ:</w:t>
      </w:r>
    </w:p>
    <w:p w14:paraId="212447A6" w14:textId="77777777" w:rsidR="00EA1124" w:rsidRPr="000A6699" w:rsidRDefault="00EA1124" w:rsidP="00DE63F5">
      <w:pPr>
        <w:rPr>
          <w:i/>
          <w:iCs/>
          <w:color w:val="4472C4" w:themeColor="accent1"/>
          <w:lang w:val="uk-UA"/>
        </w:rPr>
      </w:pPr>
    </w:p>
    <w:p w14:paraId="0D09C017" w14:textId="77777777" w:rsidR="00ED4D9C" w:rsidRPr="000A6699" w:rsidRDefault="00ED4D9C" w:rsidP="002B60C0">
      <w:pPr>
        <w:jc w:val="both"/>
        <w:rPr>
          <w:lang w:val="uk-UA"/>
        </w:rPr>
      </w:pPr>
      <w:r w:rsidRPr="000A6699">
        <w:rPr>
          <w:lang w:val="uk-UA"/>
        </w:rPr>
        <w:t>У межах першої санітарної зони всі чотири водозабори в селі [</w:t>
      </w:r>
      <w:r w:rsidRPr="002B60C0">
        <w:rPr>
          <w:color w:val="4472C4" w:themeColor="accent1"/>
          <w:lang w:val="uk-UA"/>
        </w:rPr>
        <w:t>Назва</w:t>
      </w:r>
      <w:r w:rsidRPr="000A6699">
        <w:rPr>
          <w:lang w:val="uk-UA"/>
        </w:rPr>
        <w:t>] не мають огорожі або заходів безпеки. Під час польового візиту [</w:t>
      </w:r>
      <w:r w:rsidRPr="00E55CF9">
        <w:rPr>
          <w:color w:val="4472C4" w:themeColor="accent1"/>
          <w:lang w:val="uk-UA"/>
        </w:rPr>
        <w:t>дата</w:t>
      </w:r>
      <w:r w:rsidRPr="000A6699">
        <w:rPr>
          <w:lang w:val="uk-UA"/>
        </w:rPr>
        <w:t xml:space="preserve">] було перевірено, що в межах першої санітарної зони відсутнє відеоспостереження та сигналізація на люках колодязів. Зношені люки та незадовільна вентиляція спостерігалися на всіх колодязях в межах цього поля. На шафах управління, будівлях та люках свердловин відсутні замки. </w:t>
      </w:r>
    </w:p>
    <w:p w14:paraId="4A1AF557" w14:textId="77777777" w:rsidR="00ED4D9C" w:rsidRPr="000A6699" w:rsidRDefault="00ED4D9C" w:rsidP="002B60C0">
      <w:pPr>
        <w:jc w:val="both"/>
        <w:rPr>
          <w:lang w:val="uk-UA"/>
        </w:rPr>
      </w:pPr>
      <w:r w:rsidRPr="000A6699">
        <w:rPr>
          <w:lang w:val="uk-UA"/>
        </w:rPr>
        <w:t xml:space="preserve">Водозабірні колодязі розташовані поблизу ґрунтових або асфальтованих доріг, сільськогосподарських полів та приватних городів. До першої санітарної зони прилягають приватні житлові будинки, які містять індивідуальні септики. </w:t>
      </w:r>
    </w:p>
    <w:p w14:paraId="48E17604" w14:textId="72E273AA" w:rsidR="00DE63F5" w:rsidRPr="000A6699" w:rsidRDefault="00ED4D9C" w:rsidP="002B60C0">
      <w:pPr>
        <w:jc w:val="both"/>
        <w:rPr>
          <w:lang w:val="uk-UA"/>
        </w:rPr>
      </w:pPr>
      <w:r w:rsidRPr="000A6699">
        <w:rPr>
          <w:lang w:val="uk-UA"/>
        </w:rPr>
        <w:lastRenderedPageBreak/>
        <w:t>Поточний стан першої санітарної зони є незадовільним, що може призвести до подій, які можуть спричинити забруднення води або перебої з водопостачанням. Друга та третя санітарні зони офіційно не встановлені</w:t>
      </w:r>
      <w:r w:rsidR="00DE63F5" w:rsidRPr="000A6699">
        <w:rPr>
          <w:lang w:val="uk-UA"/>
        </w:rPr>
        <w:t>.</w:t>
      </w:r>
      <w:r w:rsidR="00275E25" w:rsidRPr="000A6699">
        <w:rPr>
          <w:lang w:val="uk-UA"/>
        </w:rPr>
        <w:t xml:space="preserve"> </w:t>
      </w:r>
    </w:p>
    <w:p w14:paraId="57AD0912" w14:textId="77777777" w:rsidR="00DE63F5" w:rsidRPr="000A6699" w:rsidRDefault="00DE63F5">
      <w:pPr>
        <w:rPr>
          <w:lang w:val="uk-UA"/>
        </w:rPr>
      </w:pPr>
    </w:p>
    <w:p w14:paraId="1E024A4F" w14:textId="195F09AA" w:rsidR="001E7F97" w:rsidRPr="000A6699" w:rsidRDefault="001E7F97" w:rsidP="002B60C0">
      <w:pPr>
        <w:pStyle w:val="2"/>
        <w:rPr>
          <w:lang w:val="uk-UA"/>
        </w:rPr>
      </w:pPr>
      <w:bookmarkStart w:id="51" w:name="_Toc228926261"/>
      <w:bookmarkStart w:id="52" w:name="_Toc1643234169"/>
      <w:r w:rsidRPr="000A6699">
        <w:rPr>
          <w:lang w:val="uk-UA"/>
        </w:rPr>
        <w:t>Водоочисна станція</w:t>
      </w:r>
      <w:bookmarkEnd w:id="51"/>
      <w:bookmarkEnd w:id="52"/>
    </w:p>
    <w:p w14:paraId="29354362" w14:textId="28842910" w:rsidR="001E7F97" w:rsidRPr="000A6699" w:rsidRDefault="00552E7D" w:rsidP="001E7F97">
      <w:pPr>
        <w:rPr>
          <w:rFonts w:cs="Segoe UI"/>
          <w:i/>
          <w:iCs/>
          <w:color w:val="4472C4" w:themeColor="accent1"/>
          <w:lang w:val="uk-UA"/>
        </w:rPr>
      </w:pPr>
      <w:r w:rsidRPr="00552E7D">
        <w:rPr>
          <w:rFonts w:cs="Segoe UI"/>
          <w:i/>
          <w:iCs/>
          <w:color w:val="4472C4" w:themeColor="accent1"/>
          <w:lang w:val="uk-UA"/>
        </w:rPr>
        <w:t>У цьому розділі наводиться опис водоочисних споруд та основних етапів водопідготовки. Для кожної споруди слід окремо описати технологічний процес, обладнання, потужність і наявні експлуатаційні проблеми.</w:t>
      </w:r>
      <w:r>
        <w:rPr>
          <w:rFonts w:cs="Segoe UI"/>
          <w:i/>
          <w:iCs/>
          <w:color w:val="4472C4" w:themeColor="accent1"/>
          <w:lang w:val="uk-UA"/>
        </w:rPr>
        <w:t xml:space="preserve"> </w:t>
      </w:r>
      <w:r w:rsidR="001E7F97" w:rsidRPr="000A6699">
        <w:rPr>
          <w:rFonts w:cs="Segoe UI"/>
          <w:i/>
          <w:iCs/>
          <w:color w:val="4472C4" w:themeColor="accent1"/>
          <w:lang w:val="uk-UA"/>
        </w:rPr>
        <w:t xml:space="preserve">Нижче наведено приклад з </w:t>
      </w:r>
      <w:r w:rsidR="003338E2">
        <w:rPr>
          <w:rFonts w:cs="Segoe UI"/>
          <w:i/>
          <w:iCs/>
          <w:color w:val="4472C4" w:themeColor="accent1"/>
          <w:lang w:val="uk-UA"/>
        </w:rPr>
        <w:t>Луцького водоканала</w:t>
      </w:r>
      <w:r w:rsidR="001E7F97" w:rsidRPr="000A6699">
        <w:rPr>
          <w:rFonts w:cs="Segoe UI"/>
          <w:i/>
          <w:iCs/>
          <w:color w:val="4472C4" w:themeColor="accent1"/>
          <w:lang w:val="uk-UA"/>
        </w:rPr>
        <w:t>.</w:t>
      </w:r>
    </w:p>
    <w:p w14:paraId="33B4AC9F" w14:textId="4B4A92FC" w:rsidR="001E7F97" w:rsidRPr="000A6699" w:rsidRDefault="009C3B51" w:rsidP="002B60C0">
      <w:pPr>
        <w:jc w:val="both"/>
        <w:rPr>
          <w:rFonts w:cs="Segoe UI"/>
          <w:lang w:val="uk-UA"/>
        </w:rPr>
      </w:pPr>
      <w:r w:rsidRPr="000A6699">
        <w:rPr>
          <w:rFonts w:cs="Segoe UI"/>
          <w:lang w:val="uk-UA"/>
        </w:rPr>
        <w:t>Міський водоканал експлуатує одну водоочисну станцію (ВОС). Станція 4 була введена в експлуатацію в 1963 році і має про</w:t>
      </w:r>
      <w:r w:rsidR="45CFA26E" w:rsidRPr="000A6699">
        <w:rPr>
          <w:rFonts w:cs="Segoe UI"/>
          <w:lang w:val="uk-UA"/>
        </w:rPr>
        <w:t>є</w:t>
      </w:r>
      <w:r w:rsidRPr="000A6699">
        <w:rPr>
          <w:rFonts w:cs="Segoe UI"/>
          <w:lang w:val="uk-UA"/>
        </w:rPr>
        <w:t>ктну потужність 25 000 м3/добу.</w:t>
      </w:r>
    </w:p>
    <w:p w14:paraId="4EFC651C" w14:textId="77777777" w:rsidR="009C3B51" w:rsidRPr="000A6699" w:rsidRDefault="009C3B51" w:rsidP="001E7F97">
      <w:pPr>
        <w:rPr>
          <w:rFonts w:cs="Segoe UI"/>
          <w:i/>
          <w:iCs/>
          <w:color w:val="4472C4" w:themeColor="accent1"/>
          <w:lang w:val="uk-UA"/>
        </w:rPr>
      </w:pPr>
    </w:p>
    <w:p w14:paraId="354F24CE" w14:textId="60919EAE" w:rsidR="001E7F97" w:rsidRPr="000A6699" w:rsidRDefault="001E7F97" w:rsidP="001E7F97">
      <w:pPr>
        <w:rPr>
          <w:rFonts w:cs="Segoe UI"/>
          <w:i/>
          <w:iCs/>
          <w:color w:val="4472C4" w:themeColor="accent1"/>
          <w:lang w:val="uk-UA"/>
        </w:rPr>
      </w:pPr>
      <w:r w:rsidRPr="000A6699">
        <w:rPr>
          <w:rFonts w:cs="Segoe UI"/>
          <w:i/>
          <w:iCs/>
          <w:color w:val="4472C4" w:themeColor="accent1"/>
          <w:lang w:val="uk-UA"/>
        </w:rPr>
        <w:t xml:space="preserve">У цьому розділі </w:t>
      </w:r>
      <w:r w:rsidR="0060239B">
        <w:rPr>
          <w:rFonts w:cs="Segoe UI"/>
          <w:i/>
          <w:iCs/>
          <w:color w:val="4472C4" w:themeColor="accent1"/>
          <w:lang w:val="uk-UA"/>
        </w:rPr>
        <w:t>необхідно</w:t>
      </w:r>
      <w:r w:rsidRPr="000A6699">
        <w:rPr>
          <w:rFonts w:cs="Segoe UI"/>
          <w:i/>
          <w:iCs/>
          <w:color w:val="4472C4" w:themeColor="accent1"/>
          <w:lang w:val="uk-UA"/>
        </w:rPr>
        <w:t xml:space="preserve"> переліч</w:t>
      </w:r>
      <w:r w:rsidR="0060239B">
        <w:rPr>
          <w:rFonts w:cs="Segoe UI"/>
          <w:i/>
          <w:iCs/>
          <w:color w:val="4472C4" w:themeColor="accent1"/>
          <w:lang w:val="uk-UA"/>
        </w:rPr>
        <w:t>ити</w:t>
      </w:r>
      <w:r w:rsidRPr="000A6699">
        <w:rPr>
          <w:rFonts w:cs="Segoe UI"/>
          <w:i/>
          <w:iCs/>
          <w:color w:val="4472C4" w:themeColor="accent1"/>
          <w:lang w:val="uk-UA"/>
        </w:rPr>
        <w:t xml:space="preserve"> </w:t>
      </w:r>
      <w:r w:rsidR="0060239B">
        <w:rPr>
          <w:rFonts w:cs="Segoe UI"/>
          <w:i/>
          <w:iCs/>
          <w:color w:val="4472C4" w:themeColor="accent1"/>
          <w:lang w:val="uk-UA"/>
        </w:rPr>
        <w:t>всі</w:t>
      </w:r>
      <w:r w:rsidRPr="000A6699">
        <w:rPr>
          <w:rFonts w:cs="Segoe UI"/>
          <w:i/>
          <w:iCs/>
          <w:color w:val="4472C4" w:themeColor="accent1"/>
          <w:lang w:val="uk-UA"/>
        </w:rPr>
        <w:t xml:space="preserve"> очисн</w:t>
      </w:r>
      <w:r w:rsidR="0060239B">
        <w:rPr>
          <w:rFonts w:cs="Segoe UI"/>
          <w:i/>
          <w:iCs/>
          <w:color w:val="4472C4" w:themeColor="accent1"/>
          <w:lang w:val="uk-UA"/>
        </w:rPr>
        <w:t>і</w:t>
      </w:r>
      <w:r w:rsidRPr="000A6699">
        <w:rPr>
          <w:rFonts w:cs="Segoe UI"/>
          <w:i/>
          <w:iCs/>
          <w:color w:val="4472C4" w:themeColor="accent1"/>
          <w:lang w:val="uk-UA"/>
        </w:rPr>
        <w:t xml:space="preserve"> споруд</w:t>
      </w:r>
      <w:r w:rsidR="0060239B">
        <w:rPr>
          <w:rFonts w:cs="Segoe UI"/>
          <w:i/>
          <w:iCs/>
          <w:color w:val="4472C4" w:themeColor="accent1"/>
          <w:lang w:val="uk-UA"/>
        </w:rPr>
        <w:t>и</w:t>
      </w:r>
      <w:r w:rsidRPr="000A6699">
        <w:rPr>
          <w:rFonts w:cs="Segoe UI"/>
          <w:i/>
          <w:iCs/>
          <w:color w:val="4472C4" w:themeColor="accent1"/>
          <w:lang w:val="uk-UA"/>
        </w:rPr>
        <w:t xml:space="preserve">, </w:t>
      </w:r>
      <w:r w:rsidR="0060239B">
        <w:rPr>
          <w:rFonts w:cs="Segoe UI"/>
          <w:i/>
          <w:iCs/>
          <w:color w:val="4472C4" w:themeColor="accent1"/>
          <w:lang w:val="uk-UA"/>
        </w:rPr>
        <w:t xml:space="preserve">описати </w:t>
      </w:r>
      <w:r w:rsidRPr="000A6699">
        <w:rPr>
          <w:rFonts w:cs="Segoe UI"/>
          <w:i/>
          <w:iCs/>
          <w:color w:val="4472C4" w:themeColor="accent1"/>
          <w:lang w:val="uk-UA"/>
        </w:rPr>
        <w:t>процес</w:t>
      </w:r>
      <w:r w:rsidR="0060239B">
        <w:rPr>
          <w:rFonts w:cs="Segoe UI"/>
          <w:i/>
          <w:iCs/>
          <w:color w:val="4472C4" w:themeColor="accent1"/>
          <w:lang w:val="uk-UA"/>
        </w:rPr>
        <w:t>и</w:t>
      </w:r>
      <w:r w:rsidRPr="000A6699">
        <w:rPr>
          <w:rFonts w:cs="Segoe UI"/>
          <w:i/>
          <w:iCs/>
          <w:color w:val="4472C4" w:themeColor="accent1"/>
          <w:lang w:val="uk-UA"/>
        </w:rPr>
        <w:t xml:space="preserve"> очищення </w:t>
      </w:r>
      <w:r w:rsidR="0060239B">
        <w:rPr>
          <w:rFonts w:cs="Segoe UI"/>
          <w:i/>
          <w:iCs/>
          <w:color w:val="4472C4" w:themeColor="accent1"/>
          <w:lang w:val="uk-UA"/>
        </w:rPr>
        <w:t xml:space="preserve">води </w:t>
      </w:r>
      <w:r w:rsidRPr="000A6699">
        <w:rPr>
          <w:rFonts w:cs="Segoe UI"/>
          <w:i/>
          <w:iCs/>
          <w:color w:val="4472C4" w:themeColor="accent1"/>
          <w:lang w:val="uk-UA"/>
        </w:rPr>
        <w:t xml:space="preserve">та </w:t>
      </w:r>
      <w:r w:rsidR="0060239B" w:rsidRPr="0060239B">
        <w:rPr>
          <w:rFonts w:cs="Segoe UI"/>
          <w:i/>
          <w:iCs/>
          <w:color w:val="4472C4" w:themeColor="accent1"/>
          <w:lang w:val="uk-UA"/>
        </w:rPr>
        <w:t>надати основні технічні характеристики</w:t>
      </w:r>
      <w:r w:rsidRPr="000A6699">
        <w:rPr>
          <w:rFonts w:cs="Segoe UI"/>
          <w:i/>
          <w:iCs/>
          <w:color w:val="4472C4" w:themeColor="accent1"/>
          <w:lang w:val="uk-UA"/>
        </w:rPr>
        <w:t xml:space="preserve">. </w:t>
      </w:r>
      <w:r w:rsidRPr="000A6699">
        <w:rPr>
          <w:rFonts w:cs="Segoe UI"/>
          <w:b/>
          <w:bCs/>
          <w:i/>
          <w:iCs/>
          <w:color w:val="4472C4" w:themeColor="accent1"/>
          <w:lang w:val="uk-UA"/>
        </w:rPr>
        <w:t>Обговоріть будь-які відомі проблеми</w:t>
      </w:r>
      <w:r w:rsidRPr="000A6699">
        <w:rPr>
          <w:rFonts w:cs="Segoe UI"/>
          <w:i/>
          <w:iCs/>
          <w:color w:val="4472C4" w:themeColor="accent1"/>
          <w:lang w:val="uk-UA"/>
        </w:rPr>
        <w:t xml:space="preserve">. </w:t>
      </w:r>
      <w:r w:rsidR="001A40EE" w:rsidRPr="001A40EE">
        <w:rPr>
          <w:rFonts w:cs="Segoe UI"/>
          <w:i/>
          <w:iCs/>
          <w:color w:val="4472C4" w:themeColor="accent1"/>
          <w:lang w:val="uk-UA"/>
        </w:rPr>
        <w:t>Для кожної станції рекомендується наводити окремий опис. Детальні схеми та переліки обладнання можна додати у додатках</w:t>
      </w:r>
      <w:r w:rsidRPr="000A6699">
        <w:rPr>
          <w:rFonts w:cs="Segoe UI"/>
          <w:i/>
          <w:iCs/>
          <w:color w:val="4472C4" w:themeColor="accent1"/>
          <w:lang w:val="uk-UA"/>
        </w:rPr>
        <w:t xml:space="preserve">. </w:t>
      </w:r>
    </w:p>
    <w:p w14:paraId="3843D2E5" w14:textId="77777777" w:rsidR="001E7F97" w:rsidRPr="000A6699" w:rsidRDefault="001E7F97" w:rsidP="004D0BED">
      <w:pPr>
        <w:spacing w:after="0"/>
        <w:rPr>
          <w:rFonts w:cs="Segoe UI"/>
          <w:i/>
          <w:color w:val="4472C4" w:themeColor="accent1"/>
          <w:lang w:val="uk-UA"/>
        </w:rPr>
      </w:pPr>
      <w:r w:rsidRPr="000A6699">
        <w:rPr>
          <w:rFonts w:cs="Segoe UI"/>
          <w:i/>
          <w:color w:val="4472C4" w:themeColor="accent1"/>
          <w:lang w:val="uk-UA"/>
        </w:rPr>
        <w:t>Потрібно мінімум деталей:</w:t>
      </w:r>
    </w:p>
    <w:p w14:paraId="1CFE6FCA" w14:textId="77777777" w:rsidR="001E7F97" w:rsidRPr="004D0BED" w:rsidRDefault="001E7F97" w:rsidP="004D0BED">
      <w:pPr>
        <w:pStyle w:val="a9"/>
        <w:numPr>
          <w:ilvl w:val="0"/>
          <w:numId w:val="20"/>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Вихідна вода</w:t>
      </w:r>
    </w:p>
    <w:p w14:paraId="68134EA1" w14:textId="77777777" w:rsidR="001E7F97" w:rsidRPr="004D0BED" w:rsidRDefault="001E7F97" w:rsidP="004D0BED">
      <w:pPr>
        <w:pStyle w:val="a9"/>
        <w:numPr>
          <w:ilvl w:val="0"/>
          <w:numId w:val="20"/>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Перелік очисних споруд та потужностей, якщо такі є (сита, коагуляція, флокуляція, осадові фільтри, видалення заліза, дезінфекція, резервуари, впорскування хімічних речовин)</w:t>
      </w:r>
    </w:p>
    <w:p w14:paraId="47BC63CF" w14:textId="77777777" w:rsidR="001E7F97" w:rsidRPr="004D0BED" w:rsidRDefault="001E7F97" w:rsidP="004D0BED">
      <w:pPr>
        <w:pStyle w:val="a9"/>
        <w:numPr>
          <w:ilvl w:val="0"/>
          <w:numId w:val="20"/>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Зберігання очищеної води</w:t>
      </w:r>
    </w:p>
    <w:p w14:paraId="214DD691" w14:textId="77777777" w:rsidR="001E7F97" w:rsidRPr="004D0BED" w:rsidRDefault="001E7F97" w:rsidP="004D0BED">
      <w:pPr>
        <w:pStyle w:val="a9"/>
        <w:numPr>
          <w:ilvl w:val="0"/>
          <w:numId w:val="20"/>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Вкажіть, де проводяться дослідження зразків води (лабораторія на місці, поза лабораторією)</w:t>
      </w:r>
    </w:p>
    <w:p w14:paraId="422D2E66" w14:textId="77777777" w:rsidR="001E7F97" w:rsidRPr="004D0BED" w:rsidRDefault="001E7F97" w:rsidP="004D0BED">
      <w:pPr>
        <w:pStyle w:val="a9"/>
        <w:numPr>
          <w:ilvl w:val="0"/>
          <w:numId w:val="20"/>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Включіть всі відомі проблеми</w:t>
      </w:r>
    </w:p>
    <w:p w14:paraId="5A59E1F5" w14:textId="77777777" w:rsidR="001E7F97" w:rsidRPr="000A6699" w:rsidRDefault="001E7F97" w:rsidP="004D0BED">
      <w:pPr>
        <w:spacing w:after="0"/>
        <w:rPr>
          <w:rFonts w:cs="Segoe UI"/>
          <w:i/>
          <w:color w:val="4472C4" w:themeColor="accent1"/>
          <w:lang w:val="uk-UA"/>
        </w:rPr>
      </w:pPr>
      <w:r w:rsidRPr="000A6699">
        <w:rPr>
          <w:rFonts w:cs="Segoe UI"/>
          <w:i/>
          <w:color w:val="4472C4" w:themeColor="accent1"/>
          <w:lang w:val="uk-UA"/>
        </w:rPr>
        <w:t>Якщо можете, включіть:</w:t>
      </w:r>
    </w:p>
    <w:p w14:paraId="453E6B37" w14:textId="77777777" w:rsidR="001E7F97" w:rsidRPr="004D0BED" w:rsidRDefault="001E7F97" w:rsidP="004D0BED">
      <w:pPr>
        <w:pStyle w:val="a9"/>
        <w:numPr>
          <w:ilvl w:val="0"/>
          <w:numId w:val="21"/>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Опис лікування</w:t>
      </w:r>
    </w:p>
    <w:p w14:paraId="06A3F673" w14:textId="77777777" w:rsidR="001E7F97" w:rsidRPr="004D0BED" w:rsidRDefault="001E7F97" w:rsidP="004D0BED">
      <w:pPr>
        <w:pStyle w:val="a9"/>
        <w:numPr>
          <w:ilvl w:val="0"/>
          <w:numId w:val="21"/>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Поділ на первинну та вторинну обробку</w:t>
      </w:r>
    </w:p>
    <w:p w14:paraId="5B32489B" w14:textId="77777777" w:rsidR="001E7F97" w:rsidRPr="004D0BED" w:rsidRDefault="001E7F97" w:rsidP="004D0BED">
      <w:pPr>
        <w:pStyle w:val="a9"/>
        <w:numPr>
          <w:ilvl w:val="0"/>
          <w:numId w:val="21"/>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Використане значення КТ</w:t>
      </w:r>
    </w:p>
    <w:p w14:paraId="3318504E" w14:textId="4510FC27" w:rsidR="001E7F97" w:rsidRPr="004D0BED" w:rsidRDefault="001E7F97" w:rsidP="004D0BED">
      <w:pPr>
        <w:pStyle w:val="a9"/>
        <w:numPr>
          <w:ilvl w:val="0"/>
          <w:numId w:val="21"/>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 xml:space="preserve">Хімічні речовини, </w:t>
      </w:r>
      <w:r w:rsidR="001936A6" w:rsidRPr="004D0BED">
        <w:rPr>
          <w:rFonts w:ascii="Segoe UI" w:hAnsi="Segoe UI" w:cs="Segoe UI"/>
          <w:i/>
          <w:iCs/>
          <w:color w:val="4472C4" w:themeColor="accent1"/>
          <w:sz w:val="24"/>
          <w:szCs w:val="24"/>
          <w:lang w:val="uk-UA"/>
        </w:rPr>
        <w:t xml:space="preserve">що використовуються </w:t>
      </w:r>
      <w:r w:rsidRPr="004D0BED">
        <w:rPr>
          <w:rFonts w:ascii="Segoe UI" w:hAnsi="Segoe UI" w:cs="Segoe UI"/>
          <w:i/>
          <w:iCs/>
          <w:color w:val="4472C4" w:themeColor="accent1"/>
          <w:sz w:val="24"/>
          <w:szCs w:val="24"/>
          <w:lang w:val="uk-UA"/>
        </w:rPr>
        <w:t xml:space="preserve">в процесі </w:t>
      </w:r>
    </w:p>
    <w:p w14:paraId="46CD8CB0" w14:textId="17C4F4B3" w:rsidR="001E7F97" w:rsidRPr="004D0BED" w:rsidRDefault="00697A3A" w:rsidP="004D0BED">
      <w:pPr>
        <w:pStyle w:val="a9"/>
        <w:numPr>
          <w:ilvl w:val="0"/>
          <w:numId w:val="21"/>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 xml:space="preserve">Он-лайн/автоматичні </w:t>
      </w:r>
      <w:r w:rsidR="001E7F97" w:rsidRPr="004D0BED">
        <w:rPr>
          <w:rFonts w:ascii="Segoe UI" w:hAnsi="Segoe UI" w:cs="Segoe UI"/>
          <w:i/>
          <w:iCs/>
          <w:color w:val="4472C4" w:themeColor="accent1"/>
          <w:sz w:val="24"/>
          <w:szCs w:val="24"/>
          <w:lang w:val="uk-UA"/>
        </w:rPr>
        <w:t>монітори, якщо такі є</w:t>
      </w:r>
      <w:r w:rsidRPr="004D0BED">
        <w:rPr>
          <w:rFonts w:ascii="Segoe UI" w:hAnsi="Segoe UI" w:cs="Segoe UI"/>
          <w:i/>
          <w:iCs/>
          <w:color w:val="4472C4" w:themeColor="accent1"/>
          <w:sz w:val="24"/>
          <w:szCs w:val="24"/>
          <w:lang w:val="uk-UA"/>
        </w:rPr>
        <w:t>, а також звідки надходять вхідні дані, критерії, що використовуються, та межі датчиків</w:t>
      </w:r>
    </w:p>
    <w:p w14:paraId="1BB98BCE" w14:textId="74A31A27" w:rsidR="009C3B51" w:rsidRPr="004D0BED" w:rsidRDefault="001E7F97" w:rsidP="004D0BED">
      <w:pPr>
        <w:pStyle w:val="a9"/>
        <w:numPr>
          <w:ilvl w:val="0"/>
          <w:numId w:val="21"/>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Процеси обробки відходів, якщо такі є (скидання квасців, обробка осаду)</w:t>
      </w:r>
    </w:p>
    <w:p w14:paraId="6AAB5540" w14:textId="4D8157B2" w:rsidR="009C3B51" w:rsidRDefault="009C3B51" w:rsidP="009C3B51">
      <w:pPr>
        <w:rPr>
          <w:rFonts w:cs="Segoe UI"/>
          <w:i/>
          <w:iCs/>
          <w:lang w:val="uk-UA"/>
        </w:rPr>
      </w:pPr>
      <w:r w:rsidRPr="001A40EE">
        <w:rPr>
          <w:rFonts w:cs="Segoe UI"/>
          <w:i/>
          <w:iCs/>
          <w:color w:val="0070C0"/>
          <w:lang w:val="uk-UA"/>
        </w:rPr>
        <w:t>Нижче наведено приклад опису системи, який також підкреслює вразливості та слабкі місця</w:t>
      </w:r>
      <w:r w:rsidRPr="001A40EE">
        <w:rPr>
          <w:rFonts w:cs="Segoe UI"/>
          <w:i/>
          <w:iCs/>
          <w:lang w:val="uk-UA"/>
        </w:rPr>
        <w:t xml:space="preserve">. </w:t>
      </w:r>
    </w:p>
    <w:p w14:paraId="6CB3D061" w14:textId="77777777" w:rsidR="001554CB" w:rsidRPr="001A40EE" w:rsidRDefault="001554CB" w:rsidP="009C3B51">
      <w:pPr>
        <w:rPr>
          <w:rFonts w:cs="Segoe UI"/>
          <w:i/>
          <w:iCs/>
          <w:lang w:val="uk-UA"/>
        </w:rPr>
      </w:pPr>
    </w:p>
    <w:p w14:paraId="2B835726" w14:textId="20482B1D" w:rsidR="009C3B51" w:rsidRPr="000A6699" w:rsidRDefault="00275E25" w:rsidP="48D90CE0">
      <w:pPr>
        <w:ind w:firstLine="540"/>
        <w:rPr>
          <w:rFonts w:eastAsiaTheme="majorEastAsia" w:cs="Segoe UI"/>
          <w:b/>
          <w:bCs/>
          <w:i/>
          <w:iCs/>
          <w:kern w:val="2"/>
          <w:sz w:val="28"/>
          <w:szCs w:val="28"/>
          <w:lang w:val="uk-UA"/>
          <w14:ligatures w14:val="standardContextual"/>
        </w:rPr>
      </w:pPr>
      <w:r w:rsidRPr="000A6699">
        <w:rPr>
          <w:rFonts w:eastAsiaTheme="majorEastAsia" w:cs="Segoe UI"/>
          <w:b/>
          <w:bCs/>
          <w:i/>
          <w:iCs/>
          <w:kern w:val="2"/>
          <w:sz w:val="28"/>
          <w:szCs w:val="28"/>
          <w:lang w:val="uk-UA"/>
          <w14:ligatures w14:val="standardContextual"/>
        </w:rPr>
        <w:lastRenderedPageBreak/>
        <w:t xml:space="preserve"> </w:t>
      </w:r>
      <w:r w:rsidR="009C3B51" w:rsidRPr="000A6699">
        <w:rPr>
          <w:rStyle w:val="30"/>
          <w:lang w:val="uk-UA"/>
        </w:rPr>
        <w:t>3.</w:t>
      </w:r>
      <w:r w:rsidR="00E55CF9">
        <w:rPr>
          <w:rStyle w:val="30"/>
          <w:lang w:val="uk-UA"/>
        </w:rPr>
        <w:t>5</w:t>
      </w:r>
      <w:r w:rsidR="009C3B51" w:rsidRPr="000A6699">
        <w:rPr>
          <w:rStyle w:val="30"/>
          <w:lang w:val="uk-UA"/>
        </w:rPr>
        <w:t>.1</w:t>
      </w:r>
      <w:r w:rsidR="00E55CF9">
        <w:rPr>
          <w:rStyle w:val="30"/>
          <w:lang w:val="uk-UA"/>
        </w:rPr>
        <w:t>.</w:t>
      </w:r>
      <w:r w:rsidR="009C3B51" w:rsidRPr="000A6699">
        <w:rPr>
          <w:rStyle w:val="30"/>
          <w:lang w:val="uk-UA"/>
        </w:rPr>
        <w:t xml:space="preserve"> Станція 4</w:t>
      </w:r>
    </w:p>
    <w:p w14:paraId="7257D619" w14:textId="02DF8650" w:rsidR="009C3B51" w:rsidRPr="002B60C0" w:rsidRDefault="009C3B51" w:rsidP="002B60C0">
      <w:pPr>
        <w:jc w:val="both"/>
        <w:rPr>
          <w:rFonts w:cs="Segoe UI"/>
          <w:szCs w:val="24"/>
          <w:lang w:val="uk-UA"/>
        </w:rPr>
      </w:pPr>
      <w:r w:rsidRPr="002B60C0">
        <w:rPr>
          <w:rFonts w:cs="Segoe UI"/>
          <w:szCs w:val="24"/>
          <w:lang w:val="uk-UA"/>
        </w:rPr>
        <w:t>Станція 4 отримує сиру воду з об'єднаних поверхневих водозаборів за допомогою насосів НС-1, як описано вище. Очисні споруди призначені для очищення поверхневих вод. Очисні споруди складаються з наступних елементів:</w:t>
      </w:r>
    </w:p>
    <w:p w14:paraId="6C287A91" w14:textId="70703A6F" w:rsidR="009C3B51" w:rsidRPr="002B60C0" w:rsidRDefault="009C3B51" w:rsidP="006F5CA7">
      <w:pPr>
        <w:pStyle w:val="a9"/>
        <w:numPr>
          <w:ilvl w:val="0"/>
          <w:numId w:val="48"/>
        </w:numPr>
        <w:spacing w:line="240" w:lineRule="auto"/>
        <w:jc w:val="both"/>
        <w:rPr>
          <w:rFonts w:ascii="Segoe UI" w:hAnsi="Segoe UI" w:cs="Segoe UI"/>
          <w:sz w:val="24"/>
          <w:szCs w:val="24"/>
          <w:lang w:val="uk-UA"/>
        </w:rPr>
      </w:pPr>
      <w:r w:rsidRPr="002B60C0">
        <w:rPr>
          <w:rFonts w:ascii="Segoe UI" w:hAnsi="Segoe UI" w:cs="Segoe UI"/>
          <w:sz w:val="24"/>
          <w:szCs w:val="24"/>
          <w:lang w:val="uk-UA"/>
        </w:rPr>
        <w:t>Швидкісне змішування з додаванням хімічних речовин</w:t>
      </w:r>
    </w:p>
    <w:p w14:paraId="2018829A" w14:textId="1073D72F" w:rsidR="009C3B51" w:rsidRPr="002B60C0" w:rsidRDefault="009C3B51" w:rsidP="006F5CA7">
      <w:pPr>
        <w:pStyle w:val="a9"/>
        <w:numPr>
          <w:ilvl w:val="0"/>
          <w:numId w:val="48"/>
        </w:numPr>
        <w:spacing w:line="240" w:lineRule="auto"/>
        <w:jc w:val="both"/>
        <w:rPr>
          <w:rFonts w:ascii="Segoe UI" w:hAnsi="Segoe UI" w:cs="Segoe UI"/>
          <w:sz w:val="24"/>
          <w:szCs w:val="24"/>
          <w:lang w:val="uk-UA"/>
        </w:rPr>
      </w:pPr>
      <w:r w:rsidRPr="002B60C0">
        <w:rPr>
          <w:rFonts w:ascii="Segoe UI" w:hAnsi="Segoe UI" w:cs="Segoe UI"/>
          <w:sz w:val="24"/>
          <w:szCs w:val="24"/>
          <w:lang w:val="uk-UA"/>
        </w:rPr>
        <w:t>Флокуляція</w:t>
      </w:r>
    </w:p>
    <w:p w14:paraId="3E696558" w14:textId="77777777" w:rsidR="009C3B51" w:rsidRPr="002B60C0" w:rsidRDefault="009C3B51" w:rsidP="006F5CA7">
      <w:pPr>
        <w:pStyle w:val="a9"/>
        <w:numPr>
          <w:ilvl w:val="0"/>
          <w:numId w:val="48"/>
        </w:numPr>
        <w:spacing w:line="240" w:lineRule="auto"/>
        <w:jc w:val="both"/>
        <w:rPr>
          <w:rFonts w:ascii="Segoe UI" w:hAnsi="Segoe UI" w:cs="Segoe UI"/>
          <w:sz w:val="24"/>
          <w:szCs w:val="24"/>
          <w:lang w:val="uk-UA"/>
        </w:rPr>
      </w:pPr>
      <w:r w:rsidRPr="002B60C0">
        <w:rPr>
          <w:rFonts w:ascii="Segoe UI" w:hAnsi="Segoe UI" w:cs="Segoe UI"/>
          <w:sz w:val="24"/>
          <w:szCs w:val="24"/>
          <w:lang w:val="uk-UA"/>
        </w:rPr>
        <w:t>Роз'яснення та врегулювання</w:t>
      </w:r>
    </w:p>
    <w:p w14:paraId="4F8F3430" w14:textId="77777777" w:rsidR="009C3B51" w:rsidRPr="002B60C0" w:rsidRDefault="009C3B51" w:rsidP="006F5CA7">
      <w:pPr>
        <w:pStyle w:val="a9"/>
        <w:numPr>
          <w:ilvl w:val="0"/>
          <w:numId w:val="48"/>
        </w:numPr>
        <w:spacing w:line="240" w:lineRule="auto"/>
        <w:jc w:val="both"/>
        <w:rPr>
          <w:rFonts w:ascii="Segoe UI" w:hAnsi="Segoe UI" w:cs="Segoe UI"/>
          <w:sz w:val="24"/>
          <w:szCs w:val="24"/>
          <w:lang w:val="uk-UA"/>
        </w:rPr>
      </w:pPr>
      <w:r w:rsidRPr="002B60C0">
        <w:rPr>
          <w:rFonts w:ascii="Segoe UI" w:hAnsi="Segoe UI" w:cs="Segoe UI"/>
          <w:sz w:val="24"/>
          <w:szCs w:val="24"/>
          <w:lang w:val="uk-UA"/>
        </w:rPr>
        <w:t>Швидка фільтрація піску</w:t>
      </w:r>
    </w:p>
    <w:p w14:paraId="1597DC05" w14:textId="1E3AC473" w:rsidR="009C3B51" w:rsidRPr="002B60C0" w:rsidRDefault="009C3B51" w:rsidP="006F5CA7">
      <w:pPr>
        <w:pStyle w:val="a9"/>
        <w:numPr>
          <w:ilvl w:val="0"/>
          <w:numId w:val="48"/>
        </w:numPr>
        <w:spacing w:line="240" w:lineRule="auto"/>
        <w:jc w:val="both"/>
        <w:rPr>
          <w:rFonts w:ascii="Segoe UI" w:hAnsi="Segoe UI" w:cs="Segoe UI"/>
          <w:sz w:val="24"/>
          <w:szCs w:val="24"/>
          <w:lang w:val="uk-UA"/>
        </w:rPr>
      </w:pPr>
      <w:r w:rsidRPr="002B60C0">
        <w:rPr>
          <w:rFonts w:ascii="Segoe UI" w:hAnsi="Segoe UI" w:cs="Segoe UI"/>
          <w:sz w:val="24"/>
          <w:szCs w:val="24"/>
          <w:lang w:val="uk-UA"/>
        </w:rPr>
        <w:t>Дезінфекція</w:t>
      </w:r>
    </w:p>
    <w:p w14:paraId="383BA7CE" w14:textId="36AFC4B4" w:rsidR="009C3B51" w:rsidRPr="002B60C0" w:rsidRDefault="009C3B51" w:rsidP="002B60C0">
      <w:pPr>
        <w:jc w:val="both"/>
        <w:rPr>
          <w:rFonts w:cs="Segoe UI"/>
          <w:szCs w:val="24"/>
          <w:lang w:val="uk-UA"/>
        </w:rPr>
      </w:pPr>
      <w:r w:rsidRPr="002B60C0">
        <w:rPr>
          <w:rFonts w:cs="Segoe UI"/>
          <w:szCs w:val="24"/>
          <w:lang w:val="uk-UA"/>
        </w:rPr>
        <w:t xml:space="preserve">Загальна схема станції 4 показана на рисунку 3. </w:t>
      </w:r>
    </w:p>
    <w:p w14:paraId="63A1634C" w14:textId="77777777" w:rsidR="009C3B51" w:rsidRPr="000A6699" w:rsidRDefault="009C3B51" w:rsidP="009C3B51">
      <w:pPr>
        <w:keepNext/>
        <w:rPr>
          <w:highlight w:val="yellow"/>
          <w:lang w:val="uk-UA"/>
        </w:rPr>
      </w:pPr>
      <w:r w:rsidRPr="000A6699">
        <w:rPr>
          <w:rFonts w:ascii="Times New Roman" w:eastAsia="Calibri" w:hAnsi="Times New Roman" w:cs="Times New Roman"/>
          <w:noProof/>
          <w:sz w:val="27"/>
          <w:szCs w:val="27"/>
          <w:lang w:val="uk-UA"/>
        </w:rPr>
        <w:drawing>
          <wp:inline distT="0" distB="0" distL="0" distR="0" wp14:anchorId="1BE48BFD" wp14:editId="29DB2800">
            <wp:extent cx="5534108" cy="2114550"/>
            <wp:effectExtent l="0" t="0" r="9525"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0">
                      <a:extLst>
                        <a:ext uri="{28A0092B-C50C-407E-A947-70E740481C1C}">
                          <a14:useLocalDpi xmlns:a14="http://schemas.microsoft.com/office/drawing/2010/main" val="0"/>
                        </a:ext>
                      </a:extLst>
                    </a:blip>
                    <a:srcRect l="35974" t="19364" r="18122" b="44791"/>
                    <a:stretch/>
                  </pic:blipFill>
                  <pic:spPr bwMode="auto">
                    <a:xfrm>
                      <a:off x="0" y="0"/>
                      <a:ext cx="5544503" cy="2118522"/>
                    </a:xfrm>
                    <a:prstGeom prst="rect">
                      <a:avLst/>
                    </a:prstGeom>
                    <a:noFill/>
                    <a:ln>
                      <a:noFill/>
                    </a:ln>
                    <a:extLst>
                      <a:ext uri="{53640926-AAD7-44D8-BBD7-CCE9431645EC}">
                        <a14:shadowObscured xmlns:a14="http://schemas.microsoft.com/office/drawing/2010/main"/>
                      </a:ext>
                    </a:extLst>
                  </pic:spPr>
                </pic:pic>
              </a:graphicData>
            </a:graphic>
          </wp:inline>
        </w:drawing>
      </w:r>
    </w:p>
    <w:p w14:paraId="416B562B" w14:textId="28528433" w:rsidR="009C3B51" w:rsidRPr="000A6699" w:rsidRDefault="00275E25" w:rsidP="00E55CF9">
      <w:pPr>
        <w:pStyle w:val="5"/>
        <w:jc w:val="center"/>
        <w:rPr>
          <w:rFonts w:eastAsia="Segoe UI" w:cs="Segoe UI"/>
          <w:color w:val="auto"/>
          <w:highlight w:val="yellow"/>
        </w:rPr>
      </w:pPr>
      <w:bookmarkStart w:id="53" w:name="_Toc1047525240"/>
      <w:bookmarkStart w:id="54" w:name="_Toc229402023"/>
      <w:r w:rsidRPr="000A6699">
        <w:rPr>
          <w:rFonts w:eastAsia="Segoe UI" w:cs="Segoe UI"/>
          <w:color w:val="auto"/>
        </w:rPr>
        <w:t>Рисунок</w:t>
      </w:r>
      <w:r w:rsidR="009C3B51" w:rsidRPr="000A6699">
        <w:rPr>
          <w:rFonts w:eastAsia="Segoe UI" w:cs="Segoe UI"/>
          <w:color w:val="auto"/>
        </w:rPr>
        <w:t xml:space="preserve"> </w:t>
      </w:r>
      <w:r w:rsidR="4B2B14C6" w:rsidRPr="000A6699">
        <w:rPr>
          <w:rFonts w:eastAsia="Segoe UI" w:cs="Segoe UI"/>
          <w:color w:val="auto"/>
        </w:rPr>
        <w:t>3.</w:t>
      </w:r>
      <w:r w:rsidR="009C3B51" w:rsidRPr="000A6699">
        <w:rPr>
          <w:rFonts w:eastAsia="Segoe UI" w:cs="Segoe UI"/>
          <w:color w:val="auto"/>
        </w:rPr>
        <w:t xml:space="preserve"> Принципова схема системи водопідготовки станції 4</w:t>
      </w:r>
      <w:r w:rsidR="3354ADB5" w:rsidRPr="000A6699">
        <w:rPr>
          <w:rFonts w:eastAsia="Segoe UI" w:cs="Segoe UI"/>
          <w:color w:val="auto"/>
        </w:rPr>
        <w:t>.</w:t>
      </w:r>
      <w:bookmarkEnd w:id="53"/>
      <w:bookmarkEnd w:id="54"/>
    </w:p>
    <w:p w14:paraId="467A9088" w14:textId="6E4255DE" w:rsidR="48D90CE0" w:rsidRPr="000A6699" w:rsidRDefault="48D90CE0" w:rsidP="48D90CE0">
      <w:pPr>
        <w:rPr>
          <w:highlight w:val="yellow"/>
          <w:lang w:val="uk-UA"/>
        </w:rPr>
      </w:pPr>
    </w:p>
    <w:p w14:paraId="4DD57741" w14:textId="2ADCA17C" w:rsidR="009C3B51" w:rsidRDefault="009C3B51" w:rsidP="009C3B51">
      <w:pPr>
        <w:rPr>
          <w:rFonts w:cs="Segoe UI"/>
          <w:lang w:val="uk-UA"/>
        </w:rPr>
      </w:pPr>
      <w:r w:rsidRPr="000A6699">
        <w:rPr>
          <w:rFonts w:ascii="Times New Roman" w:eastAsia="Calibri" w:hAnsi="Times New Roman" w:cs="Times New Roman"/>
          <w:i/>
          <w:spacing w:val="-8"/>
          <w:lang w:val="uk-UA"/>
        </w:rPr>
        <w:t>1 - подача сирої води; 2 - насосна станція 1-го підйому; 3 - змішувач; 4 - камера флокуляції; 5 - горизонтальний відстійник; 6 - швидкий піщаний фільтр; 7 - резервуари чистої води; 8 - насосна станція 2-го підйому; 9 - в міську розподільчу мережу; 10 - подача коагулянту; 11 - подача розчину флокулянта; 12 - Первинна та вторинна дезінфекція хлорованою водою; 13 - Первинна та вторинна дезінфекція водним розчином діоксиду хлору; 14 - Подача розчину активованого вугілля (сезонна); 15 - Подача очищеної води на зворотну промивку; 15 - Відведення технологічної промивної води з фільтрів в накопичувач</w:t>
      </w:r>
      <w:r w:rsidRPr="000A6699">
        <w:rPr>
          <w:rFonts w:cs="Segoe UI"/>
          <w:lang w:val="uk-UA"/>
        </w:rPr>
        <w:t>.</w:t>
      </w:r>
    </w:p>
    <w:p w14:paraId="7377BE9E" w14:textId="77777777" w:rsidR="002B60C0" w:rsidRPr="000A6699" w:rsidRDefault="002B60C0" w:rsidP="009C3B51">
      <w:pPr>
        <w:rPr>
          <w:rFonts w:cs="Segoe UI"/>
          <w:lang w:val="uk-UA"/>
        </w:rPr>
      </w:pPr>
    </w:p>
    <w:p w14:paraId="0CFEE4C6" w14:textId="48300D43" w:rsidR="009C3B51" w:rsidRPr="000A6699" w:rsidRDefault="009C3B51" w:rsidP="48D90CE0">
      <w:pPr>
        <w:jc w:val="both"/>
        <w:rPr>
          <w:rFonts w:cs="Segoe UI"/>
          <w:lang w:val="uk-UA"/>
        </w:rPr>
      </w:pPr>
      <w:r w:rsidRPr="000A6699">
        <w:rPr>
          <w:rFonts w:cs="Segoe UI"/>
          <w:lang w:val="uk-UA"/>
        </w:rPr>
        <w:t>Система використовує дві бетономішалки; поки одна з них працює, інша знаходиться в резерві. Змішувачі являють собою залізобетонні конструкції ємністю 15 м</w:t>
      </w:r>
      <w:r w:rsidRPr="002B60C0">
        <w:rPr>
          <w:rFonts w:cs="Segoe UI"/>
          <w:vertAlign w:val="superscript"/>
          <w:lang w:val="uk-UA"/>
        </w:rPr>
        <w:t>3</w:t>
      </w:r>
      <w:r w:rsidRPr="000A6699">
        <w:rPr>
          <w:rFonts w:cs="Segoe UI"/>
          <w:lang w:val="uk-UA"/>
        </w:rPr>
        <w:t xml:space="preserve"> кожна, про</w:t>
      </w:r>
      <w:r w:rsidR="4634E52B" w:rsidRPr="000A6699">
        <w:rPr>
          <w:rFonts w:cs="Segoe UI"/>
          <w:lang w:val="uk-UA"/>
        </w:rPr>
        <w:t>є</w:t>
      </w:r>
      <w:r w:rsidRPr="000A6699">
        <w:rPr>
          <w:rFonts w:cs="Segoe UI"/>
          <w:lang w:val="uk-UA"/>
        </w:rPr>
        <w:t>ктна продуктивність - 25 000 м</w:t>
      </w:r>
      <w:r w:rsidRPr="002B60C0">
        <w:rPr>
          <w:rFonts w:cs="Segoe UI"/>
          <w:vertAlign w:val="superscript"/>
          <w:lang w:val="uk-UA"/>
        </w:rPr>
        <w:t>3</w:t>
      </w:r>
      <w:r w:rsidRPr="000A6699">
        <w:rPr>
          <w:rFonts w:cs="Segoe UI"/>
          <w:lang w:val="uk-UA"/>
        </w:rPr>
        <w:t xml:space="preserve"> на добу. Змішувачі живляться різними розчинами в залежності від сезонних коливань якості вихідної води. Дозування здійснюється за допомогою [назва насосів-дозаторів]. У сезони низької якості сирої води через цвітіння водоростей у водосховищі додаються додаткові хімічні реагенти, </w:t>
      </w:r>
      <w:r w:rsidRPr="000A6699">
        <w:rPr>
          <w:rFonts w:cs="Segoe UI"/>
          <w:lang w:val="uk-UA"/>
        </w:rPr>
        <w:lastRenderedPageBreak/>
        <w:t xml:space="preserve">флокулянти та діоксид хлору, для боротьби з підвищеним органічним забрудненням. Вода самопливом надходить до камер флокуляції. </w:t>
      </w:r>
    </w:p>
    <w:p w14:paraId="299B4A43" w14:textId="77777777" w:rsidR="009C3B51" w:rsidRPr="000A6699" w:rsidRDefault="009C3B51" w:rsidP="48D90CE0">
      <w:pPr>
        <w:jc w:val="both"/>
        <w:rPr>
          <w:rFonts w:cs="Segoe UI"/>
          <w:lang w:val="uk-UA"/>
        </w:rPr>
      </w:pPr>
      <w:r w:rsidRPr="000A6699">
        <w:rPr>
          <w:rFonts w:cs="Segoe UI"/>
          <w:lang w:val="uk-UA"/>
        </w:rPr>
        <w:t>На станції 4 використовуються три камери флокуляції, кожна з яких являє собою залізобетонну конструкцію у вигляді горизонтальних відстійників розміром 6 х 9 х 4,5 м. Корисний об'єм кожної камери становить 227 м</w:t>
      </w:r>
      <w:r w:rsidRPr="002B60C0">
        <w:rPr>
          <w:rFonts w:cs="Segoe UI"/>
          <w:vertAlign w:val="superscript"/>
          <w:lang w:val="uk-UA"/>
        </w:rPr>
        <w:t>3</w:t>
      </w:r>
      <w:r w:rsidRPr="000A6699">
        <w:rPr>
          <w:rFonts w:cs="Segoe UI"/>
          <w:lang w:val="uk-UA"/>
        </w:rPr>
        <w:t>. Вода стікає через седиментаційну перегородку у відстійники для освітлення. Відстійники залізобетонні розміром 6 x 45 x 4,5 м з корисним об'ємом 1180 м</w:t>
      </w:r>
      <w:r w:rsidRPr="002B60C0">
        <w:rPr>
          <w:rFonts w:cs="Segoe UI"/>
          <w:vertAlign w:val="superscript"/>
          <w:lang w:val="uk-UA"/>
        </w:rPr>
        <w:t>3</w:t>
      </w:r>
      <w:r w:rsidRPr="000A6699">
        <w:rPr>
          <w:rFonts w:cs="Segoe UI"/>
          <w:lang w:val="uk-UA"/>
        </w:rPr>
        <w:t xml:space="preserve">. Зібраний осад видаляється раз на місяць для підтримання продуктивності. </w:t>
      </w:r>
    </w:p>
    <w:p w14:paraId="618EF9A2" w14:textId="457CA702" w:rsidR="009C3B51" w:rsidRPr="002B60C0" w:rsidRDefault="009C3B51" w:rsidP="48D90CE0">
      <w:pPr>
        <w:jc w:val="both"/>
        <w:rPr>
          <w:rFonts w:cs="Segoe UI"/>
          <w:lang w:val="uk-UA"/>
        </w:rPr>
      </w:pPr>
      <w:r w:rsidRPr="000A6699">
        <w:rPr>
          <w:rFonts w:cs="Segoe UI"/>
          <w:lang w:val="uk-UA"/>
        </w:rPr>
        <w:t xml:space="preserve">Хлоровані реагенти вводяться на вході флокуляції та виході освітлення. Перше введення хлору використовується як окислювач для руйнування розчинених органічних сполук з метою знебарвлення та дезодорації води і забезпечення оптимальних умов для подальшої обробки. Друге впорскування хлору використовується для первинної </w:t>
      </w:r>
      <w:r w:rsidRPr="002B60C0">
        <w:rPr>
          <w:rFonts w:cs="Segoe UI"/>
          <w:lang w:val="uk-UA"/>
        </w:rPr>
        <w:t xml:space="preserve">дезінфекції. </w:t>
      </w:r>
    </w:p>
    <w:p w14:paraId="0A35AAE5" w14:textId="77777777" w:rsidR="009C3B51" w:rsidRPr="002B60C0" w:rsidRDefault="009C3B51" w:rsidP="009C3B51">
      <w:pPr>
        <w:rPr>
          <w:rFonts w:cs="Segoe UI"/>
          <w:lang w:val="uk-UA"/>
        </w:rPr>
      </w:pPr>
      <w:r w:rsidRPr="002B60C0">
        <w:rPr>
          <w:rFonts w:cs="Segoe UI"/>
          <w:lang w:val="uk-UA"/>
        </w:rPr>
        <w:t xml:space="preserve">Сучасний процес додавання хлору може створювати надмірні побічні продукти дезінфекції через окислення органічних матеріалів. </w:t>
      </w:r>
    </w:p>
    <w:p w14:paraId="68215CFB" w14:textId="47E9C9BD" w:rsidR="009C3B51" w:rsidRPr="002B60C0" w:rsidRDefault="009C3B51" w:rsidP="002B60C0">
      <w:pPr>
        <w:jc w:val="both"/>
        <w:rPr>
          <w:rFonts w:cs="Segoe UI"/>
          <w:szCs w:val="24"/>
          <w:lang w:val="uk-UA"/>
        </w:rPr>
      </w:pPr>
      <w:r w:rsidRPr="002B60C0">
        <w:rPr>
          <w:rFonts w:cs="Segoe UI"/>
          <w:szCs w:val="24"/>
          <w:lang w:val="uk-UA"/>
        </w:rPr>
        <w:t>Станція 4 містить три збірні залізобетонні фільтри, кожен розміром 6 х 9 м з корисною площею фільтрації 48 м</w:t>
      </w:r>
      <w:r w:rsidRPr="002B60C0">
        <w:rPr>
          <w:rFonts w:cs="Segoe UI"/>
          <w:szCs w:val="24"/>
          <w:vertAlign w:val="superscript"/>
          <w:lang w:val="uk-UA"/>
        </w:rPr>
        <w:t>2</w:t>
      </w:r>
      <w:r w:rsidRPr="002B60C0">
        <w:rPr>
          <w:rFonts w:cs="Segoe UI"/>
          <w:szCs w:val="24"/>
          <w:lang w:val="uk-UA"/>
        </w:rPr>
        <w:t>. У фільтрах використовуються такі носії:</w:t>
      </w:r>
    </w:p>
    <w:p w14:paraId="13EEBBD7" w14:textId="77777777" w:rsidR="009C3B51" w:rsidRPr="002B60C0" w:rsidRDefault="009C3B51" w:rsidP="006F5CA7">
      <w:pPr>
        <w:pStyle w:val="a9"/>
        <w:numPr>
          <w:ilvl w:val="0"/>
          <w:numId w:val="49"/>
        </w:numPr>
        <w:jc w:val="both"/>
        <w:rPr>
          <w:rFonts w:ascii="Segoe UI" w:hAnsi="Segoe UI" w:cs="Segoe UI"/>
          <w:sz w:val="24"/>
          <w:szCs w:val="24"/>
          <w:lang w:val="uk-UA"/>
        </w:rPr>
      </w:pPr>
      <w:r w:rsidRPr="002B60C0">
        <w:rPr>
          <w:rFonts w:ascii="Segoe UI" w:hAnsi="Segoe UI" w:cs="Segoe UI"/>
          <w:sz w:val="24"/>
          <w:szCs w:val="24"/>
          <w:lang w:val="uk-UA"/>
        </w:rPr>
        <w:t>0,6 м - різноманітний гравій від 2 до 32 мм в якості опорного шару</w:t>
      </w:r>
    </w:p>
    <w:p w14:paraId="6A70B6DF" w14:textId="77777777" w:rsidR="009C3B51" w:rsidRPr="002B60C0" w:rsidRDefault="009C3B51" w:rsidP="006F5CA7">
      <w:pPr>
        <w:pStyle w:val="a9"/>
        <w:numPr>
          <w:ilvl w:val="0"/>
          <w:numId w:val="49"/>
        </w:numPr>
        <w:jc w:val="both"/>
        <w:rPr>
          <w:rFonts w:ascii="Segoe UI" w:hAnsi="Segoe UI" w:cs="Segoe UI"/>
          <w:sz w:val="24"/>
          <w:szCs w:val="24"/>
          <w:lang w:val="uk-UA"/>
        </w:rPr>
      </w:pPr>
      <w:r w:rsidRPr="002B60C0">
        <w:rPr>
          <w:rFonts w:ascii="Segoe UI" w:hAnsi="Segoe UI" w:cs="Segoe UI"/>
          <w:sz w:val="24"/>
          <w:szCs w:val="24"/>
          <w:lang w:val="uk-UA"/>
        </w:rPr>
        <w:t>0,5 м - кварцовий фільтруючий пісок розміром зерен 0,5 - 1,2 мм</w:t>
      </w:r>
    </w:p>
    <w:p w14:paraId="6E555B51" w14:textId="77777777" w:rsidR="009C3B51" w:rsidRPr="002B60C0" w:rsidRDefault="009C3B51" w:rsidP="006F5CA7">
      <w:pPr>
        <w:pStyle w:val="a9"/>
        <w:numPr>
          <w:ilvl w:val="0"/>
          <w:numId w:val="49"/>
        </w:numPr>
        <w:jc w:val="both"/>
        <w:rPr>
          <w:rFonts w:ascii="Segoe UI" w:hAnsi="Segoe UI" w:cs="Segoe UI"/>
          <w:sz w:val="24"/>
          <w:szCs w:val="24"/>
          <w:lang w:val="uk-UA"/>
        </w:rPr>
      </w:pPr>
      <w:r w:rsidRPr="002B60C0">
        <w:rPr>
          <w:rFonts w:ascii="Segoe UI" w:hAnsi="Segoe UI" w:cs="Segoe UI"/>
          <w:sz w:val="24"/>
          <w:szCs w:val="24"/>
          <w:lang w:val="uk-UA"/>
        </w:rPr>
        <w:t>0,5 м - гранульований антрацит розміром зерен 0,8 - 1,8 мм</w:t>
      </w:r>
    </w:p>
    <w:p w14:paraId="4240EF0F" w14:textId="77777777" w:rsidR="009C3B51" w:rsidRPr="002B60C0" w:rsidRDefault="009C3B51" w:rsidP="002B60C0">
      <w:pPr>
        <w:jc w:val="both"/>
        <w:rPr>
          <w:rFonts w:cs="Segoe UI"/>
          <w:szCs w:val="24"/>
          <w:lang w:val="uk-UA"/>
        </w:rPr>
      </w:pPr>
    </w:p>
    <w:p w14:paraId="35EF6BC6" w14:textId="7FFFA34F" w:rsidR="009C3B51" w:rsidRPr="002B60C0" w:rsidRDefault="009C3B51" w:rsidP="002B60C0">
      <w:pPr>
        <w:jc w:val="both"/>
        <w:rPr>
          <w:rFonts w:cs="Segoe UI"/>
          <w:szCs w:val="24"/>
          <w:lang w:val="uk-UA"/>
        </w:rPr>
      </w:pPr>
      <w:r w:rsidRPr="002B60C0">
        <w:rPr>
          <w:rFonts w:cs="Segoe UI"/>
          <w:szCs w:val="24"/>
          <w:lang w:val="uk-UA"/>
        </w:rPr>
        <w:t>У періоди низької якості сирої води на вході в фільтр можна додавати активоване вугілля з електроприводом. Зворотне промивання фільтрів здійснюється один або два рази на день, без будь-якого встановленого графіка. Промивні води зберігаються в єдиному резервуарі для промивної води (6000 м</w:t>
      </w:r>
      <w:r w:rsidRPr="002B60C0">
        <w:rPr>
          <w:rFonts w:cs="Segoe UI"/>
          <w:szCs w:val="24"/>
          <w:vertAlign w:val="superscript"/>
          <w:lang w:val="uk-UA"/>
        </w:rPr>
        <w:t>3</w:t>
      </w:r>
      <w:r w:rsidRPr="002B60C0">
        <w:rPr>
          <w:rFonts w:cs="Segoe UI"/>
          <w:szCs w:val="24"/>
          <w:lang w:val="uk-UA"/>
        </w:rPr>
        <w:t xml:space="preserve">), звідки після відстоювання подаються споживачам як технічна вода. Фільтри не мають вбудованих вимірювачів каламутності, які можна було б контролювати дистанційно. Каламутність вимірюється та реєструється вручну двічі на день на виході з комбінованого фільтра. </w:t>
      </w:r>
    </w:p>
    <w:p w14:paraId="3D0648BD" w14:textId="2B8256C4" w:rsidR="009C3B51" w:rsidRPr="002B60C0" w:rsidRDefault="009C3B51" w:rsidP="002B60C0">
      <w:pPr>
        <w:jc w:val="both"/>
        <w:rPr>
          <w:rFonts w:cs="Segoe UI"/>
          <w:szCs w:val="24"/>
          <w:highlight w:val="yellow"/>
          <w:lang w:val="uk-UA"/>
        </w:rPr>
      </w:pPr>
      <w:r w:rsidRPr="002B60C0">
        <w:rPr>
          <w:rFonts w:cs="Segoe UI"/>
          <w:szCs w:val="24"/>
          <w:lang w:val="uk-UA"/>
        </w:rPr>
        <w:t xml:space="preserve">Дезінфекція проводиться перед зберіганням у резервуарах з чистою водою. Хлорована вода або, за необхідності, розчин діоксиду хлору впорскується в трубопроводи. </w:t>
      </w:r>
      <w:r w:rsidRPr="002B60C0">
        <w:rPr>
          <w:rFonts w:cs="Segoe UI"/>
          <w:i/>
          <w:iCs/>
          <w:color w:val="4472C4" w:themeColor="accent1"/>
          <w:szCs w:val="24"/>
          <w:lang w:val="uk-UA"/>
        </w:rPr>
        <w:t>[Вкажіть, за яких умов додавання ClO</w:t>
      </w:r>
      <w:r w:rsidRPr="0079262F">
        <w:rPr>
          <w:rFonts w:cs="Segoe UI"/>
          <w:i/>
          <w:iCs/>
          <w:color w:val="4472C4" w:themeColor="accent1"/>
          <w:szCs w:val="24"/>
          <w:vertAlign w:val="subscript"/>
          <w:lang w:val="uk-UA"/>
        </w:rPr>
        <w:t>2</w:t>
      </w:r>
      <w:r w:rsidRPr="002B60C0">
        <w:rPr>
          <w:rFonts w:cs="Segoe UI"/>
          <w:i/>
          <w:iCs/>
          <w:color w:val="4472C4" w:themeColor="accent1"/>
          <w:szCs w:val="24"/>
          <w:lang w:val="uk-UA"/>
        </w:rPr>
        <w:t xml:space="preserve"> є необхідним]</w:t>
      </w:r>
      <w:r w:rsidRPr="002B60C0">
        <w:rPr>
          <w:rFonts w:cs="Segoe UI"/>
          <w:szCs w:val="24"/>
          <w:lang w:val="uk-UA"/>
        </w:rPr>
        <w:t xml:space="preserve">. Хлорована вода виробляється шляхом впорскування газоподібного хлору за допомогою хлораторів вакуумного типу ЛОНИИ-100. Діоксид хлору готується і подається за допомогою установок діоксиду хлору SDK-420. </w:t>
      </w:r>
    </w:p>
    <w:p w14:paraId="35216223" w14:textId="5FCA53A0" w:rsidR="009C3B51" w:rsidRPr="002B60C0" w:rsidRDefault="009C3B51" w:rsidP="002B60C0">
      <w:pPr>
        <w:jc w:val="both"/>
        <w:rPr>
          <w:rFonts w:cs="Segoe UI"/>
          <w:szCs w:val="24"/>
          <w:highlight w:val="yellow"/>
          <w:lang w:val="uk-UA"/>
        </w:rPr>
      </w:pPr>
      <w:r w:rsidRPr="002B60C0">
        <w:rPr>
          <w:rFonts w:cs="Segoe UI"/>
          <w:szCs w:val="24"/>
          <w:lang w:val="uk-UA"/>
        </w:rPr>
        <w:t>Резервуари чистої води (РЧВ № 1 і РЧВ № 2) - це залізобетонні конструкції, кожен об'ємом 4000 м</w:t>
      </w:r>
      <w:r w:rsidRPr="002B60C0">
        <w:rPr>
          <w:rFonts w:cs="Segoe UI"/>
          <w:szCs w:val="24"/>
          <w:vertAlign w:val="superscript"/>
          <w:lang w:val="uk-UA"/>
        </w:rPr>
        <w:t>3</w:t>
      </w:r>
      <w:r w:rsidRPr="002B60C0">
        <w:rPr>
          <w:rFonts w:cs="Segoe UI"/>
          <w:szCs w:val="24"/>
          <w:lang w:val="uk-UA"/>
        </w:rPr>
        <w:t xml:space="preserve">, з внутрішніми перегородками і опорами для забезпечення </w:t>
      </w:r>
      <w:r w:rsidRPr="002B60C0">
        <w:rPr>
          <w:rFonts w:cs="Segoe UI"/>
          <w:szCs w:val="24"/>
          <w:lang w:val="uk-UA"/>
        </w:rPr>
        <w:lastRenderedPageBreak/>
        <w:t xml:space="preserve">рівномірного перемішування питної води. Поточний час контакту для забезпечення адекватної дезінфекції невідомий. </w:t>
      </w:r>
    </w:p>
    <w:p w14:paraId="7A936C90" w14:textId="77777777" w:rsidR="009C3B51" w:rsidRPr="002B60C0" w:rsidRDefault="009C3B51" w:rsidP="002B60C0">
      <w:pPr>
        <w:jc w:val="both"/>
        <w:rPr>
          <w:rFonts w:cs="Segoe UI"/>
          <w:szCs w:val="24"/>
          <w:lang w:val="uk-UA"/>
        </w:rPr>
      </w:pPr>
      <w:r w:rsidRPr="002B60C0">
        <w:rPr>
          <w:rFonts w:cs="Segoe UI"/>
          <w:szCs w:val="24"/>
          <w:lang w:val="uk-UA"/>
        </w:rPr>
        <w:t xml:space="preserve">Після зберігання вода відправляється на станцію другого підйому для розподілу по місту. </w:t>
      </w:r>
    </w:p>
    <w:p w14:paraId="19F1AD7A" w14:textId="04B8C548" w:rsidR="009C3B51" w:rsidRPr="002B60C0" w:rsidRDefault="009C3B51" w:rsidP="002B60C0">
      <w:pPr>
        <w:jc w:val="both"/>
        <w:rPr>
          <w:rFonts w:cs="Segoe UI"/>
          <w:szCs w:val="24"/>
          <w:lang w:val="uk-UA"/>
        </w:rPr>
      </w:pPr>
      <w:r w:rsidRPr="002B60C0">
        <w:rPr>
          <w:rFonts w:cs="Segoe UI"/>
          <w:szCs w:val="24"/>
          <w:lang w:val="uk-UA"/>
        </w:rPr>
        <w:t xml:space="preserve">Детальна інформація про обладнання наведена в Додатку D. </w:t>
      </w:r>
    </w:p>
    <w:p w14:paraId="6798E700" w14:textId="2A46A696" w:rsidR="009C3B51" w:rsidRPr="000A6699" w:rsidRDefault="009C3B51" w:rsidP="009C3B51">
      <w:pPr>
        <w:rPr>
          <w:rFonts w:cs="Segoe UI"/>
          <w:i/>
          <w:iCs/>
          <w:color w:val="4472C4" w:themeColor="accent1"/>
          <w:lang w:val="uk-UA"/>
        </w:rPr>
      </w:pPr>
      <w:r w:rsidRPr="000A6699">
        <w:rPr>
          <w:rFonts w:cs="Segoe UI"/>
          <w:i/>
          <w:iCs/>
          <w:color w:val="4472C4" w:themeColor="accent1"/>
          <w:lang w:val="uk-UA"/>
        </w:rPr>
        <w:t xml:space="preserve">Наведено два приклади принципової схеми. Рисунок 3 є базовим, а Рисунок 4 - кращим прикладом, але для іншої системи. Він показує процес очищення більш детально. Вам потрібно поставити тільки один з цих типів. </w:t>
      </w:r>
    </w:p>
    <w:p w14:paraId="6FE2E85A" w14:textId="77777777" w:rsidR="009C3B51" w:rsidRPr="000A6699" w:rsidRDefault="009C3B51" w:rsidP="009C3B51">
      <w:pPr>
        <w:keepNext/>
        <w:jc w:val="center"/>
        <w:rPr>
          <w:rFonts w:cs="Segoe UI"/>
          <w:lang w:val="uk-UA"/>
        </w:rPr>
      </w:pPr>
    </w:p>
    <w:p w14:paraId="6EF8C079" w14:textId="77777777" w:rsidR="009C3B51" w:rsidRPr="000A6699" w:rsidRDefault="009C3B51" w:rsidP="009C3B51">
      <w:pPr>
        <w:keepNext/>
        <w:jc w:val="center"/>
        <w:rPr>
          <w:rFonts w:cs="Segoe UI"/>
          <w:lang w:val="uk-UA"/>
        </w:rPr>
      </w:pPr>
      <w:r w:rsidRPr="000A6699">
        <w:rPr>
          <w:rFonts w:cs="Segoe UI"/>
          <w:noProof/>
          <w:lang w:val="uk-UA"/>
        </w:rPr>
        <w:drawing>
          <wp:inline distT="0" distB="0" distL="0" distR="0" wp14:anchorId="579A5F97" wp14:editId="2E9D952C">
            <wp:extent cx="4839063" cy="3837128"/>
            <wp:effectExtent l="0" t="0" r="0" b="0"/>
            <wp:docPr id="662661974" name="Picture 1" descr="A diagram of a water treatment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61974" name="Picture 1" descr="A diagram of a water treatment system&#10;&#10;AI-generated content may be incorrect."/>
                    <pic:cNvPicPr/>
                  </pic:nvPicPr>
                  <pic:blipFill>
                    <a:blip r:embed="rId31"/>
                    <a:stretch>
                      <a:fillRect/>
                    </a:stretch>
                  </pic:blipFill>
                  <pic:spPr>
                    <a:xfrm>
                      <a:off x="0" y="0"/>
                      <a:ext cx="4858567" cy="3852594"/>
                    </a:xfrm>
                    <a:prstGeom prst="rect">
                      <a:avLst/>
                    </a:prstGeom>
                  </pic:spPr>
                </pic:pic>
              </a:graphicData>
            </a:graphic>
          </wp:inline>
        </w:drawing>
      </w:r>
    </w:p>
    <w:p w14:paraId="57FCE4DB" w14:textId="534791C0" w:rsidR="009C3B51" w:rsidRPr="000A6699" w:rsidRDefault="00275E25" w:rsidP="00E55CF9">
      <w:pPr>
        <w:pStyle w:val="5"/>
        <w:jc w:val="center"/>
      </w:pPr>
      <w:bookmarkStart w:id="55" w:name="_Toc212038283"/>
      <w:bookmarkStart w:id="56" w:name="_Toc229402024"/>
      <w:r w:rsidRPr="000A6699">
        <w:t>Рисунок</w:t>
      </w:r>
      <w:r w:rsidR="009C3B51" w:rsidRPr="000A6699">
        <w:t xml:space="preserve"> </w:t>
      </w:r>
      <w:bookmarkEnd w:id="55"/>
      <w:r w:rsidR="002B60C0">
        <w:t xml:space="preserve">4. </w:t>
      </w:r>
      <w:r w:rsidR="009C3B51" w:rsidRPr="000A6699">
        <w:t>Схема очисних споруд - Приклад детальної технологічної схеми Aquatown</w:t>
      </w:r>
      <w:r w:rsidR="002B60C0">
        <w:t>.</w:t>
      </w:r>
      <w:bookmarkEnd w:id="56"/>
    </w:p>
    <w:p w14:paraId="5F9A6ECB" w14:textId="0FD91B53" w:rsidR="001E7F97" w:rsidRPr="000A6699" w:rsidRDefault="001E7F97" w:rsidP="001E7F97">
      <w:pPr>
        <w:keepNext/>
        <w:jc w:val="center"/>
        <w:rPr>
          <w:rFonts w:cs="Segoe UI"/>
          <w:lang w:val="uk-UA"/>
        </w:rPr>
      </w:pPr>
    </w:p>
    <w:p w14:paraId="7E4B5EC5" w14:textId="6DF57306" w:rsidR="00AB5BCC" w:rsidRPr="000A6699" w:rsidRDefault="00AB5BCC" w:rsidP="00E55CF9">
      <w:pPr>
        <w:pStyle w:val="2"/>
        <w:rPr>
          <w:lang w:val="uk-UA"/>
        </w:rPr>
      </w:pPr>
      <w:bookmarkStart w:id="57" w:name="_Toc228926262"/>
      <w:bookmarkStart w:id="58" w:name="_Toc1229803700"/>
      <w:r w:rsidRPr="000A6699">
        <w:rPr>
          <w:lang w:val="uk-UA"/>
        </w:rPr>
        <w:t>Хімічні витратні матеріали</w:t>
      </w:r>
      <w:bookmarkEnd w:id="57"/>
      <w:bookmarkEnd w:id="58"/>
      <w:r w:rsidRPr="000A6699">
        <w:rPr>
          <w:lang w:val="uk-UA"/>
        </w:rPr>
        <w:t xml:space="preserve"> </w:t>
      </w:r>
    </w:p>
    <w:p w14:paraId="65D6D8E3" w14:textId="77777777" w:rsidR="00AB5BCC" w:rsidRPr="000A6699" w:rsidRDefault="00AB5BCC" w:rsidP="00AB5BCC">
      <w:pPr>
        <w:rPr>
          <w:lang w:val="uk-UA"/>
        </w:rPr>
      </w:pPr>
    </w:p>
    <w:p w14:paraId="041DA71C" w14:textId="0452B1D0" w:rsidR="001936A6" w:rsidRPr="000A6699" w:rsidRDefault="001936A6" w:rsidP="001936A6">
      <w:pPr>
        <w:rPr>
          <w:i/>
          <w:iCs/>
          <w:color w:val="4472C4" w:themeColor="accent1"/>
          <w:lang w:val="uk-UA"/>
        </w:rPr>
      </w:pPr>
      <w:r w:rsidRPr="000A6699">
        <w:rPr>
          <w:i/>
          <w:iCs/>
          <w:color w:val="4472C4" w:themeColor="accent1"/>
          <w:lang w:val="uk-UA"/>
        </w:rPr>
        <w:t xml:space="preserve">У цьому розділі опишіть хімічні речовини, що використовуються для очищення води (хлор, галун, полімер, вуглець, пісок). </w:t>
      </w:r>
      <w:r w:rsidR="00697A3A" w:rsidRPr="000A6699">
        <w:rPr>
          <w:i/>
          <w:iCs/>
          <w:color w:val="4472C4" w:themeColor="accent1"/>
          <w:lang w:val="uk-UA"/>
        </w:rPr>
        <w:t xml:space="preserve">Опишіть контроль якості, що </w:t>
      </w:r>
      <w:r w:rsidR="00697A3A" w:rsidRPr="000A6699">
        <w:rPr>
          <w:i/>
          <w:iCs/>
          <w:color w:val="4472C4" w:themeColor="accent1"/>
          <w:lang w:val="uk-UA"/>
        </w:rPr>
        <w:lastRenderedPageBreak/>
        <w:t>використовується виробником та водоканалом для забезпечення якості та безпеки хімікатів, що постачаються (чи є хімікати харчової якості, і як ми це знаємо?).</w:t>
      </w:r>
    </w:p>
    <w:p w14:paraId="0FE963DF" w14:textId="043036E0" w:rsidR="009C3B51" w:rsidRDefault="00AB5BCC" w:rsidP="00263B8F">
      <w:pPr>
        <w:jc w:val="both"/>
        <w:rPr>
          <w:lang w:val="uk-UA"/>
        </w:rPr>
      </w:pPr>
      <w:r w:rsidRPr="000A6699">
        <w:rPr>
          <w:lang w:val="uk-UA"/>
        </w:rPr>
        <w:t>Для забезпечення ефективного очищення та дезінфекції води [</w:t>
      </w:r>
      <w:r w:rsidRPr="00263B8F">
        <w:rPr>
          <w:color w:val="4472C4" w:themeColor="accent1"/>
          <w:lang w:val="uk-UA"/>
        </w:rPr>
        <w:t>Комунальне підприємство</w:t>
      </w:r>
      <w:r w:rsidRPr="000A6699">
        <w:rPr>
          <w:lang w:val="uk-UA"/>
        </w:rPr>
        <w:t>] використовує хімічні реагенти, перелічені в Таблиці 6</w:t>
      </w:r>
      <w:r w:rsidR="009C3B51" w:rsidRPr="000A6699">
        <w:rPr>
          <w:lang w:val="uk-UA"/>
        </w:rPr>
        <w:t xml:space="preserve">. </w:t>
      </w:r>
    </w:p>
    <w:p w14:paraId="2DCF3708" w14:textId="77777777" w:rsidR="007C1D11" w:rsidRPr="000A6699" w:rsidRDefault="007C1D11" w:rsidP="00263B8F">
      <w:pPr>
        <w:jc w:val="both"/>
        <w:rPr>
          <w:lang w:val="uk-UA"/>
        </w:rPr>
      </w:pPr>
    </w:p>
    <w:p w14:paraId="6DC7A1E8" w14:textId="7106B406" w:rsidR="00AB5BCC" w:rsidRPr="00263B8F" w:rsidRDefault="00275E25" w:rsidP="00263B8F">
      <w:pPr>
        <w:pStyle w:val="4"/>
      </w:pPr>
      <w:bookmarkStart w:id="59" w:name="_Toc229595906"/>
      <w:r w:rsidRPr="00263B8F">
        <w:t xml:space="preserve">Таблиця </w:t>
      </w:r>
      <w:r w:rsidR="00263B8F">
        <w:t>6.</w:t>
      </w:r>
      <w:r w:rsidR="00AB5BCC" w:rsidRPr="00263B8F">
        <w:t xml:space="preserve"> Споживання, вартість та постачання хімічних речовин</w:t>
      </w:r>
      <w:r w:rsidR="00263B8F">
        <w:t>.</w:t>
      </w:r>
      <w:bookmarkEnd w:id="59"/>
    </w:p>
    <w:tbl>
      <w:tblPr>
        <w:tblStyle w:val="-41"/>
        <w:tblW w:w="0" w:type="auto"/>
        <w:tblLook w:val="04A0" w:firstRow="1" w:lastRow="0" w:firstColumn="1" w:lastColumn="0" w:noHBand="0" w:noVBand="1"/>
      </w:tblPr>
      <w:tblGrid>
        <w:gridCol w:w="1864"/>
        <w:gridCol w:w="1858"/>
        <w:gridCol w:w="1820"/>
        <w:gridCol w:w="1805"/>
        <w:gridCol w:w="2003"/>
      </w:tblGrid>
      <w:tr w:rsidR="00AB5BCC" w:rsidRPr="000A6699" w14:paraId="236F02AF" w14:textId="77777777" w:rsidTr="004E3C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1E9B2DDB" w14:textId="77777777" w:rsidR="00AB5BCC" w:rsidRPr="000A6699" w:rsidRDefault="00AB5BCC" w:rsidP="00E55CF9">
            <w:pPr>
              <w:jc w:val="center"/>
              <w:rPr>
                <w:lang w:val="uk-UA"/>
              </w:rPr>
            </w:pPr>
            <w:r w:rsidRPr="000A6699">
              <w:rPr>
                <w:lang w:val="uk-UA"/>
              </w:rPr>
              <w:t>Витратний матеріал</w:t>
            </w:r>
          </w:p>
        </w:tc>
        <w:tc>
          <w:tcPr>
            <w:tcW w:w="1860" w:type="dxa"/>
          </w:tcPr>
          <w:p w14:paraId="423AE5AD" w14:textId="77777777" w:rsidR="00AB5BCC" w:rsidRPr="000A6699" w:rsidRDefault="00AB5BCC" w:rsidP="00E55CF9">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Використано за день</w:t>
            </w:r>
          </w:p>
        </w:tc>
        <w:tc>
          <w:tcPr>
            <w:tcW w:w="1826" w:type="dxa"/>
          </w:tcPr>
          <w:p w14:paraId="688A03BF" w14:textId="77777777" w:rsidR="00AB5BCC" w:rsidRPr="000A6699" w:rsidRDefault="00AB5BCC" w:rsidP="00E55CF9">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Джерело</w:t>
            </w:r>
          </w:p>
        </w:tc>
        <w:tc>
          <w:tcPr>
            <w:tcW w:w="1817" w:type="dxa"/>
          </w:tcPr>
          <w:p w14:paraId="11BEB7CB" w14:textId="77777777" w:rsidR="00AB5BCC" w:rsidRPr="000A6699" w:rsidRDefault="00AB5BCC" w:rsidP="00E55CF9">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Вартість</w:t>
            </w:r>
          </w:p>
        </w:tc>
        <w:tc>
          <w:tcPr>
            <w:tcW w:w="2003" w:type="dxa"/>
          </w:tcPr>
          <w:p w14:paraId="5C9D8E75" w14:textId="77777777" w:rsidR="00AB5BCC" w:rsidRPr="000A6699" w:rsidRDefault="00AB5BCC" w:rsidP="00E55CF9">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Альтернативне джерело</w:t>
            </w:r>
          </w:p>
        </w:tc>
      </w:tr>
      <w:tr w:rsidR="00AB5BCC" w:rsidRPr="000A6699" w14:paraId="4DA4AE5B" w14:textId="77777777" w:rsidTr="00AB5B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74C6C7CA" w14:textId="77777777" w:rsidR="00AB5BCC" w:rsidRPr="000A6699" w:rsidRDefault="00AB5BCC" w:rsidP="004E3CF6">
            <w:pPr>
              <w:rPr>
                <w:lang w:val="uk-UA"/>
              </w:rPr>
            </w:pPr>
            <w:r w:rsidRPr="000A6699">
              <w:rPr>
                <w:lang w:val="uk-UA"/>
              </w:rPr>
              <w:t xml:space="preserve">Гіпохлорит натрію (20%) </w:t>
            </w:r>
          </w:p>
        </w:tc>
        <w:tc>
          <w:tcPr>
            <w:tcW w:w="1860" w:type="dxa"/>
          </w:tcPr>
          <w:p w14:paraId="08EB96E2" w14:textId="13DC2783"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100</w:t>
            </w:r>
            <w:r w:rsidR="00263B8F">
              <w:rPr>
                <w:lang w:val="uk-UA"/>
              </w:rPr>
              <w:t xml:space="preserve"> л</w:t>
            </w:r>
          </w:p>
        </w:tc>
        <w:tc>
          <w:tcPr>
            <w:tcW w:w="1826" w:type="dxa"/>
          </w:tcPr>
          <w:p w14:paraId="51081160" w14:textId="77777777"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Acme Industries</w:t>
            </w:r>
          </w:p>
        </w:tc>
        <w:tc>
          <w:tcPr>
            <w:tcW w:w="1817" w:type="dxa"/>
            <w:vAlign w:val="center"/>
          </w:tcPr>
          <w:p w14:paraId="3D8F6F56" w14:textId="189B9CC2" w:rsidR="00AB5BCC" w:rsidRPr="00E55CF9" w:rsidRDefault="00AB5BCC" w:rsidP="00E55CF9">
            <w:pPr>
              <w:jc w:val="center"/>
              <w:cnfStyle w:val="000000100000" w:firstRow="0" w:lastRow="0" w:firstColumn="0" w:lastColumn="0" w:oddVBand="0" w:evenVBand="0" w:oddHBand="1" w:evenHBand="0" w:firstRowFirstColumn="0" w:firstRowLastColumn="0" w:lastRowFirstColumn="0" w:lastRowLastColumn="0"/>
              <w:rPr>
                <w:u w:val="single"/>
                <w:lang w:val="uk-UA"/>
              </w:rPr>
            </w:pPr>
            <w:r w:rsidRPr="00E55CF9">
              <w:rPr>
                <w:color w:val="4472C4" w:themeColor="accent1"/>
                <w:u w:val="single"/>
                <w:lang w:val="uk-UA"/>
              </w:rPr>
              <w:t>X</w:t>
            </w:r>
            <w:r w:rsidRPr="00E55CF9">
              <w:rPr>
                <w:u w:val="single"/>
                <w:lang w:val="uk-UA"/>
              </w:rPr>
              <w:t xml:space="preserve"> </w:t>
            </w:r>
            <w:r w:rsidR="00263B8F" w:rsidRPr="00E55CF9">
              <w:rPr>
                <w:u w:val="single"/>
                <w:lang w:val="uk-UA"/>
              </w:rPr>
              <w:t>грн</w:t>
            </w:r>
            <w:r w:rsidR="00263B8F" w:rsidRPr="00E55CF9">
              <w:rPr>
                <w:u w:val="single"/>
              </w:rPr>
              <w:t>/</w:t>
            </w:r>
            <w:r w:rsidR="00263B8F" w:rsidRPr="00E55CF9">
              <w:rPr>
                <w:u w:val="single"/>
                <w:lang w:val="uk-UA"/>
              </w:rPr>
              <w:t>л</w:t>
            </w:r>
          </w:p>
        </w:tc>
        <w:tc>
          <w:tcPr>
            <w:tcW w:w="2003" w:type="dxa"/>
          </w:tcPr>
          <w:p w14:paraId="42AEF974" w14:textId="77777777"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Egad Industries</w:t>
            </w:r>
          </w:p>
        </w:tc>
      </w:tr>
      <w:tr w:rsidR="00AB5BCC" w:rsidRPr="000A6699" w14:paraId="3344FB5A" w14:textId="77777777" w:rsidTr="004E3CF6">
        <w:tc>
          <w:tcPr>
            <w:cnfStyle w:val="001000000000" w:firstRow="0" w:lastRow="0" w:firstColumn="1" w:lastColumn="0" w:oddVBand="0" w:evenVBand="0" w:oddHBand="0" w:evenHBand="0" w:firstRowFirstColumn="0" w:firstRowLastColumn="0" w:lastRowFirstColumn="0" w:lastRowLastColumn="0"/>
            <w:tcW w:w="1844" w:type="dxa"/>
          </w:tcPr>
          <w:p w14:paraId="41C1C362" w14:textId="696C5567" w:rsidR="00AB5BCC" w:rsidRPr="000A6699" w:rsidRDefault="00AB5BCC" w:rsidP="004E3CF6">
            <w:pPr>
              <w:rPr>
                <w:lang w:val="uk-UA"/>
              </w:rPr>
            </w:pPr>
            <w:r w:rsidRPr="000A6699">
              <w:rPr>
                <w:lang w:val="uk-UA"/>
              </w:rPr>
              <w:t>Сульфат алюмінію</w:t>
            </w:r>
          </w:p>
        </w:tc>
        <w:tc>
          <w:tcPr>
            <w:tcW w:w="1860" w:type="dxa"/>
            <w:vAlign w:val="center"/>
          </w:tcPr>
          <w:p w14:paraId="417156C6" w14:textId="34F473D3" w:rsidR="00AB5BCC" w:rsidRPr="000A6699" w:rsidRDefault="00AB5BCC" w:rsidP="00E55CF9">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 xml:space="preserve">25 </w:t>
            </w:r>
            <w:r w:rsidR="00263B8F">
              <w:rPr>
                <w:lang w:val="uk-UA"/>
              </w:rPr>
              <w:t>кг</w:t>
            </w:r>
          </w:p>
        </w:tc>
        <w:tc>
          <w:tcPr>
            <w:tcW w:w="1826" w:type="dxa"/>
            <w:vAlign w:val="center"/>
          </w:tcPr>
          <w:p w14:paraId="341AD168" w14:textId="77777777" w:rsidR="00AB5BCC" w:rsidRPr="000A6699" w:rsidRDefault="00AB5BCC" w:rsidP="00E55CF9">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AquaChem Ukraine</w:t>
            </w:r>
          </w:p>
        </w:tc>
        <w:tc>
          <w:tcPr>
            <w:tcW w:w="1817" w:type="dxa"/>
            <w:vAlign w:val="center"/>
          </w:tcPr>
          <w:p w14:paraId="03E056B4" w14:textId="6147D34A" w:rsidR="00AB5BCC" w:rsidRPr="00E55CF9" w:rsidRDefault="00AB5BCC" w:rsidP="00E55CF9">
            <w:pPr>
              <w:jc w:val="center"/>
              <w:cnfStyle w:val="000000000000" w:firstRow="0" w:lastRow="0" w:firstColumn="0" w:lastColumn="0" w:oddVBand="0" w:evenVBand="0" w:oddHBand="0" w:evenHBand="0" w:firstRowFirstColumn="0" w:firstRowLastColumn="0" w:lastRowFirstColumn="0" w:lastRowLastColumn="0"/>
              <w:rPr>
                <w:u w:val="single"/>
                <w:lang w:val="uk-UA"/>
              </w:rPr>
            </w:pPr>
            <w:r w:rsidRPr="00E55CF9">
              <w:rPr>
                <w:color w:val="4472C4" w:themeColor="accent1"/>
                <w:u w:val="single"/>
                <w:lang w:val="uk-UA"/>
              </w:rPr>
              <w:t>X</w:t>
            </w:r>
            <w:r w:rsidRPr="00E55CF9">
              <w:rPr>
                <w:u w:val="single"/>
                <w:lang w:val="uk-UA"/>
              </w:rPr>
              <w:t xml:space="preserve"> </w:t>
            </w:r>
            <w:r w:rsidR="00263B8F" w:rsidRPr="00E55CF9">
              <w:rPr>
                <w:u w:val="single"/>
                <w:lang w:val="uk-UA"/>
              </w:rPr>
              <w:t>грн</w:t>
            </w:r>
            <w:r w:rsidR="00263B8F" w:rsidRPr="00E55CF9">
              <w:rPr>
                <w:u w:val="single"/>
              </w:rPr>
              <w:t>/</w:t>
            </w:r>
            <w:r w:rsidR="00263B8F" w:rsidRPr="00E55CF9">
              <w:rPr>
                <w:u w:val="single"/>
                <w:lang w:val="uk-UA"/>
              </w:rPr>
              <w:t>кг</w:t>
            </w:r>
          </w:p>
        </w:tc>
        <w:tc>
          <w:tcPr>
            <w:tcW w:w="2003" w:type="dxa"/>
            <w:vAlign w:val="center"/>
          </w:tcPr>
          <w:p w14:paraId="506AFBA6" w14:textId="77777777" w:rsidR="00AB5BCC" w:rsidRPr="000A6699" w:rsidRDefault="00AB5BCC" w:rsidP="00E55CF9">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ChemReagent LLC</w:t>
            </w:r>
          </w:p>
        </w:tc>
      </w:tr>
      <w:tr w:rsidR="00AB5BCC" w:rsidRPr="000A6699" w14:paraId="1BE74265" w14:textId="77777777" w:rsidTr="004E3C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786B82AF" w14:textId="6801F0B1" w:rsidR="00AB5BCC" w:rsidRPr="000A6699" w:rsidRDefault="00AB5BCC" w:rsidP="004E3CF6">
            <w:pPr>
              <w:rPr>
                <w:lang w:val="uk-UA"/>
              </w:rPr>
            </w:pPr>
            <w:r w:rsidRPr="000A6699">
              <w:rPr>
                <w:lang w:val="uk-UA"/>
              </w:rPr>
              <w:t>Гранульоване активоване вугілля</w:t>
            </w:r>
          </w:p>
        </w:tc>
        <w:tc>
          <w:tcPr>
            <w:tcW w:w="1860" w:type="dxa"/>
            <w:vAlign w:val="center"/>
          </w:tcPr>
          <w:p w14:paraId="4F816F5B" w14:textId="0567C574"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 xml:space="preserve">5 </w:t>
            </w:r>
            <w:r w:rsidR="00263B8F">
              <w:rPr>
                <w:lang w:val="uk-UA"/>
              </w:rPr>
              <w:t>кг</w:t>
            </w:r>
          </w:p>
        </w:tc>
        <w:tc>
          <w:tcPr>
            <w:tcW w:w="1826" w:type="dxa"/>
            <w:vAlign w:val="center"/>
          </w:tcPr>
          <w:p w14:paraId="3399D299" w14:textId="77777777"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CarboTech</w:t>
            </w:r>
          </w:p>
        </w:tc>
        <w:tc>
          <w:tcPr>
            <w:tcW w:w="1817" w:type="dxa"/>
            <w:vAlign w:val="center"/>
          </w:tcPr>
          <w:p w14:paraId="2F30F792" w14:textId="07642FB0" w:rsidR="00AB5BCC" w:rsidRPr="00E55CF9" w:rsidRDefault="00AB5BCC" w:rsidP="00E55CF9">
            <w:pPr>
              <w:jc w:val="center"/>
              <w:cnfStyle w:val="000000100000" w:firstRow="0" w:lastRow="0" w:firstColumn="0" w:lastColumn="0" w:oddVBand="0" w:evenVBand="0" w:oddHBand="1" w:evenHBand="0" w:firstRowFirstColumn="0" w:firstRowLastColumn="0" w:lastRowFirstColumn="0" w:lastRowLastColumn="0"/>
              <w:rPr>
                <w:u w:val="single"/>
                <w:lang w:val="uk-UA"/>
              </w:rPr>
            </w:pPr>
            <w:r w:rsidRPr="00E55CF9">
              <w:rPr>
                <w:color w:val="4472C4" w:themeColor="accent1"/>
                <w:u w:val="single"/>
                <w:lang w:val="uk-UA"/>
              </w:rPr>
              <w:t>X</w:t>
            </w:r>
            <w:r w:rsidRPr="00E55CF9">
              <w:rPr>
                <w:u w:val="single"/>
                <w:lang w:val="uk-UA"/>
              </w:rPr>
              <w:t xml:space="preserve"> </w:t>
            </w:r>
            <w:r w:rsidR="00263B8F" w:rsidRPr="00E55CF9">
              <w:rPr>
                <w:u w:val="single"/>
                <w:lang w:val="uk-UA"/>
              </w:rPr>
              <w:t>грн</w:t>
            </w:r>
            <w:r w:rsidR="00263B8F" w:rsidRPr="00E55CF9">
              <w:rPr>
                <w:u w:val="single"/>
              </w:rPr>
              <w:t>/</w:t>
            </w:r>
            <w:r w:rsidR="00263B8F" w:rsidRPr="00E55CF9">
              <w:rPr>
                <w:u w:val="single"/>
                <w:lang w:val="uk-UA"/>
              </w:rPr>
              <w:t>кг</w:t>
            </w:r>
          </w:p>
        </w:tc>
        <w:tc>
          <w:tcPr>
            <w:tcW w:w="2003" w:type="dxa"/>
            <w:vAlign w:val="center"/>
          </w:tcPr>
          <w:p w14:paraId="04967A87" w14:textId="77777777"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ChemWater Solutions</w:t>
            </w:r>
          </w:p>
        </w:tc>
      </w:tr>
      <w:tr w:rsidR="00AB5BCC" w:rsidRPr="000A6699" w14:paraId="3E3A92FD" w14:textId="77777777" w:rsidTr="004E3CF6">
        <w:tc>
          <w:tcPr>
            <w:cnfStyle w:val="001000000000" w:firstRow="0" w:lastRow="0" w:firstColumn="1" w:lastColumn="0" w:oddVBand="0" w:evenVBand="0" w:oddHBand="0" w:evenHBand="0" w:firstRowFirstColumn="0" w:firstRowLastColumn="0" w:lastRowFirstColumn="0" w:lastRowLastColumn="0"/>
            <w:tcW w:w="1844" w:type="dxa"/>
          </w:tcPr>
          <w:p w14:paraId="11EADCC2" w14:textId="643F1609" w:rsidR="00AB5BCC" w:rsidRPr="000A6699" w:rsidRDefault="00AB5BCC" w:rsidP="004E3CF6">
            <w:pPr>
              <w:rPr>
                <w:lang w:val="uk-UA"/>
              </w:rPr>
            </w:pPr>
            <w:r w:rsidRPr="000A6699">
              <w:rPr>
                <w:lang w:val="uk-UA"/>
              </w:rPr>
              <w:t>Флокуляція (аніонна)</w:t>
            </w:r>
          </w:p>
        </w:tc>
        <w:tc>
          <w:tcPr>
            <w:tcW w:w="1860" w:type="dxa"/>
            <w:vAlign w:val="center"/>
          </w:tcPr>
          <w:p w14:paraId="7A23BD90" w14:textId="30661984" w:rsidR="00AB5BCC" w:rsidRPr="000A6699" w:rsidRDefault="00AB5BCC" w:rsidP="00E55CF9">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 xml:space="preserve">2 </w:t>
            </w:r>
            <w:r w:rsidR="00263B8F">
              <w:rPr>
                <w:lang w:val="uk-UA"/>
              </w:rPr>
              <w:t>кг</w:t>
            </w:r>
          </w:p>
        </w:tc>
        <w:tc>
          <w:tcPr>
            <w:tcW w:w="1826" w:type="dxa"/>
            <w:vAlign w:val="center"/>
          </w:tcPr>
          <w:p w14:paraId="482C3B44" w14:textId="77777777" w:rsidR="00AB5BCC" w:rsidRPr="000A6699" w:rsidRDefault="00AB5BCC" w:rsidP="00E55CF9">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Polymex Europe</w:t>
            </w:r>
          </w:p>
        </w:tc>
        <w:tc>
          <w:tcPr>
            <w:tcW w:w="1817" w:type="dxa"/>
            <w:vAlign w:val="center"/>
          </w:tcPr>
          <w:p w14:paraId="63EA8694" w14:textId="1CAD08F7" w:rsidR="00AB5BCC" w:rsidRPr="00E55CF9" w:rsidRDefault="00AB5BCC" w:rsidP="00E55CF9">
            <w:pPr>
              <w:jc w:val="center"/>
              <w:cnfStyle w:val="000000000000" w:firstRow="0" w:lastRow="0" w:firstColumn="0" w:lastColumn="0" w:oddVBand="0" w:evenVBand="0" w:oddHBand="0" w:evenHBand="0" w:firstRowFirstColumn="0" w:firstRowLastColumn="0" w:lastRowFirstColumn="0" w:lastRowLastColumn="0"/>
              <w:rPr>
                <w:u w:val="single"/>
                <w:lang w:val="uk-UA"/>
              </w:rPr>
            </w:pPr>
            <w:r w:rsidRPr="00E55CF9">
              <w:rPr>
                <w:color w:val="4472C4" w:themeColor="accent1"/>
                <w:u w:val="single"/>
                <w:lang w:val="uk-UA"/>
              </w:rPr>
              <w:t>X</w:t>
            </w:r>
            <w:r w:rsidRPr="00E55CF9">
              <w:rPr>
                <w:u w:val="single"/>
                <w:lang w:val="uk-UA"/>
              </w:rPr>
              <w:t xml:space="preserve"> </w:t>
            </w:r>
            <w:r w:rsidR="00263B8F" w:rsidRPr="00E55CF9">
              <w:rPr>
                <w:u w:val="single"/>
                <w:lang w:val="uk-UA"/>
              </w:rPr>
              <w:t>грн</w:t>
            </w:r>
            <w:r w:rsidR="00263B8F" w:rsidRPr="00E55CF9">
              <w:rPr>
                <w:u w:val="single"/>
              </w:rPr>
              <w:t>/</w:t>
            </w:r>
            <w:r w:rsidR="00263B8F" w:rsidRPr="00E55CF9">
              <w:rPr>
                <w:u w:val="single"/>
                <w:lang w:val="uk-UA"/>
              </w:rPr>
              <w:t>кг</w:t>
            </w:r>
          </w:p>
        </w:tc>
        <w:tc>
          <w:tcPr>
            <w:tcW w:w="2003" w:type="dxa"/>
            <w:vAlign w:val="center"/>
          </w:tcPr>
          <w:p w14:paraId="3739C4AB" w14:textId="77777777" w:rsidR="00AB5BCC" w:rsidRPr="000A6699" w:rsidRDefault="00AB5BCC" w:rsidP="00E55CF9">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Vodokhim LLC</w:t>
            </w:r>
          </w:p>
        </w:tc>
      </w:tr>
      <w:tr w:rsidR="00AB5BCC" w:rsidRPr="000A6699" w14:paraId="4085ADAB" w14:textId="77777777" w:rsidTr="004E3C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Pr>
          <w:p w14:paraId="6825B698" w14:textId="2252AB31" w:rsidR="00AB5BCC" w:rsidRPr="000A6699" w:rsidRDefault="00AB5BCC" w:rsidP="004E3CF6">
            <w:pPr>
              <w:rPr>
                <w:lang w:val="uk-UA"/>
              </w:rPr>
            </w:pPr>
            <w:r w:rsidRPr="000A6699">
              <w:rPr>
                <w:lang w:val="uk-UA"/>
              </w:rPr>
              <w:t>Кварцовий фільтруючий пісок</w:t>
            </w:r>
          </w:p>
        </w:tc>
        <w:tc>
          <w:tcPr>
            <w:tcW w:w="1860" w:type="dxa"/>
            <w:vAlign w:val="center"/>
          </w:tcPr>
          <w:p w14:paraId="09DAD863" w14:textId="4D09BB6D"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 xml:space="preserve">20 </w:t>
            </w:r>
            <w:r w:rsidR="00263B8F">
              <w:rPr>
                <w:lang w:val="uk-UA"/>
              </w:rPr>
              <w:t>кг</w:t>
            </w:r>
          </w:p>
        </w:tc>
        <w:tc>
          <w:tcPr>
            <w:tcW w:w="1826" w:type="dxa"/>
            <w:vAlign w:val="center"/>
          </w:tcPr>
          <w:p w14:paraId="2BAC0869" w14:textId="77777777"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MineralFilter UA</w:t>
            </w:r>
          </w:p>
        </w:tc>
        <w:tc>
          <w:tcPr>
            <w:tcW w:w="1817" w:type="dxa"/>
            <w:vAlign w:val="center"/>
          </w:tcPr>
          <w:p w14:paraId="01CB71B3" w14:textId="184DE336" w:rsidR="00AB5BCC" w:rsidRPr="00E55CF9" w:rsidRDefault="00AB5BCC" w:rsidP="00E55CF9">
            <w:pPr>
              <w:jc w:val="center"/>
              <w:cnfStyle w:val="000000100000" w:firstRow="0" w:lastRow="0" w:firstColumn="0" w:lastColumn="0" w:oddVBand="0" w:evenVBand="0" w:oddHBand="1" w:evenHBand="0" w:firstRowFirstColumn="0" w:firstRowLastColumn="0" w:lastRowFirstColumn="0" w:lastRowLastColumn="0"/>
              <w:rPr>
                <w:u w:val="single"/>
                <w:lang w:val="uk-UA"/>
              </w:rPr>
            </w:pPr>
            <w:r w:rsidRPr="00E55CF9">
              <w:rPr>
                <w:color w:val="4472C4" w:themeColor="accent1"/>
                <w:u w:val="single"/>
                <w:lang w:val="uk-UA"/>
              </w:rPr>
              <w:t>X</w:t>
            </w:r>
            <w:r w:rsidRPr="00E55CF9">
              <w:rPr>
                <w:u w:val="single"/>
                <w:lang w:val="uk-UA"/>
              </w:rPr>
              <w:t xml:space="preserve"> </w:t>
            </w:r>
            <w:r w:rsidR="00263B8F" w:rsidRPr="00E55CF9">
              <w:rPr>
                <w:u w:val="single"/>
                <w:lang w:val="uk-UA"/>
              </w:rPr>
              <w:t>грн</w:t>
            </w:r>
            <w:r w:rsidR="00263B8F" w:rsidRPr="00E55CF9">
              <w:rPr>
                <w:u w:val="single"/>
              </w:rPr>
              <w:t>/</w:t>
            </w:r>
            <w:r w:rsidR="00263B8F" w:rsidRPr="00E55CF9">
              <w:rPr>
                <w:u w:val="single"/>
                <w:lang w:val="uk-UA"/>
              </w:rPr>
              <w:t>кг</w:t>
            </w:r>
          </w:p>
        </w:tc>
        <w:tc>
          <w:tcPr>
            <w:tcW w:w="2003" w:type="dxa"/>
            <w:vAlign w:val="center"/>
          </w:tcPr>
          <w:p w14:paraId="74D5936D" w14:textId="77777777" w:rsidR="00AB5BCC" w:rsidRPr="000A6699" w:rsidRDefault="00AB5BCC" w:rsidP="00E55CF9">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Quartz Resource LLC</w:t>
            </w:r>
          </w:p>
        </w:tc>
      </w:tr>
    </w:tbl>
    <w:p w14:paraId="63644745" w14:textId="77777777" w:rsidR="00AB5BCC" w:rsidRPr="000A6699" w:rsidRDefault="00AB5BCC" w:rsidP="00AB5BCC">
      <w:pPr>
        <w:rPr>
          <w:lang w:val="uk-UA"/>
        </w:rPr>
      </w:pPr>
    </w:p>
    <w:p w14:paraId="17FB1DAF" w14:textId="77777777" w:rsidR="00AB5BCC" w:rsidRPr="000A6699" w:rsidRDefault="00AB5BCC" w:rsidP="00313333">
      <w:pPr>
        <w:jc w:val="both"/>
        <w:rPr>
          <w:rFonts w:cs="Segoe UI"/>
          <w:lang w:val="uk-UA"/>
        </w:rPr>
      </w:pPr>
      <w:r w:rsidRPr="000A6699">
        <w:rPr>
          <w:rFonts w:cs="Segoe UI"/>
          <w:lang w:val="uk-UA"/>
        </w:rPr>
        <w:t>Всі реагенти постачаються компаніями, які мають відповідні сертифікати якості та безпеки. Постачальники зобов'язані надавати сертифікати якості на кожну партію реагентів, документи, що підтверджують відповідність продукції вимогам для використання в секторі питного водопостачання, а також результати санітарно-епідеміологічних експертиз. Вся продукція повинна бути придатною для використання в харчовій промисловості.</w:t>
      </w:r>
    </w:p>
    <w:p w14:paraId="7DE77755" w14:textId="17AE8BC8" w:rsidR="009C3B51" w:rsidRPr="000A6699" w:rsidRDefault="00AB5BCC" w:rsidP="00313333">
      <w:pPr>
        <w:jc w:val="both"/>
        <w:rPr>
          <w:rFonts w:cs="Segoe UI"/>
          <w:lang w:val="uk-UA"/>
        </w:rPr>
      </w:pPr>
      <w:r w:rsidRPr="000A6699">
        <w:rPr>
          <w:rFonts w:cs="Segoe UI"/>
          <w:lang w:val="uk-UA"/>
        </w:rPr>
        <w:t>Перед використанням всі реагенти проходять внутрішній контроль якості. На етапі приймання перевіряється цілісність упаковки, відповідність маркування, дата виготовлення, умови транспортування та зберігання. Виробнича лабораторія компанії додатково проводить вхідний лабораторний аналіз зразків реагентів - наприклад, визначення концентрації активного хлору в гіпохлориті натрію або масової частки діючої речовини в коагулянті</w:t>
      </w:r>
      <w:r w:rsidR="009C3B51" w:rsidRPr="000A6699">
        <w:rPr>
          <w:rFonts w:cs="Segoe UI"/>
          <w:lang w:val="uk-UA"/>
        </w:rPr>
        <w:t>.</w:t>
      </w:r>
    </w:p>
    <w:p w14:paraId="1A0DEDA3" w14:textId="77777777" w:rsidR="00AB5BCC" w:rsidRPr="000A6699" w:rsidRDefault="00AB5BCC" w:rsidP="00313333">
      <w:pPr>
        <w:jc w:val="both"/>
        <w:rPr>
          <w:rFonts w:cs="Segoe UI"/>
          <w:lang w:val="uk-UA"/>
        </w:rPr>
      </w:pPr>
      <w:r w:rsidRPr="000A6699">
        <w:rPr>
          <w:rFonts w:cs="Segoe UI"/>
          <w:lang w:val="uk-UA"/>
        </w:rPr>
        <w:lastRenderedPageBreak/>
        <w:t>Крім того, компанія веде облік кожної партії реагентів, фіксуючи щоденне споживання та складські залишки. У разі необхідності використовуються альтернативні постачальники, продукція яких також має відповідні дозвільні документи.</w:t>
      </w:r>
    </w:p>
    <w:p w14:paraId="4D67FFDB" w14:textId="23624E86" w:rsidR="009C3B51" w:rsidRPr="000A6699" w:rsidRDefault="00AB5BCC" w:rsidP="00313333">
      <w:pPr>
        <w:jc w:val="both"/>
        <w:rPr>
          <w:rFonts w:cs="Segoe UI"/>
          <w:i/>
          <w:iCs/>
          <w:color w:val="4472C4" w:themeColor="accent1"/>
          <w:lang w:val="uk-UA"/>
        </w:rPr>
      </w:pPr>
      <w:r w:rsidRPr="000A6699">
        <w:rPr>
          <w:rFonts w:cs="Segoe UI"/>
          <w:lang w:val="uk-UA"/>
        </w:rPr>
        <w:t>Використання лише сертифікованих та перевірених хімічних реагентів забезпечує безпеку очищеної води та стабільність технологічного процесу</w:t>
      </w:r>
      <w:r w:rsidR="009C3B51" w:rsidRPr="000A6699">
        <w:rPr>
          <w:rFonts w:cs="Segoe UI"/>
          <w:lang w:val="uk-UA"/>
        </w:rPr>
        <w:t>.</w:t>
      </w:r>
    </w:p>
    <w:p w14:paraId="0C60CB7E" w14:textId="37E31DE6" w:rsidR="001936A6" w:rsidRPr="000A6699" w:rsidRDefault="008B25A9" w:rsidP="00E55CF9">
      <w:pPr>
        <w:pStyle w:val="2"/>
        <w:rPr>
          <w:lang w:val="uk-UA"/>
        </w:rPr>
      </w:pPr>
      <w:bookmarkStart w:id="60" w:name="_Toc149979466"/>
      <w:r>
        <w:rPr>
          <w:lang w:val="uk-UA"/>
        </w:rPr>
        <w:t>Резервуар чистої води</w:t>
      </w:r>
      <w:bookmarkEnd w:id="60"/>
    </w:p>
    <w:p w14:paraId="5012CFC8" w14:textId="4A9D3756" w:rsidR="001E7F97" w:rsidRPr="000A6699" w:rsidRDefault="001E7F97" w:rsidP="001E7F97">
      <w:pPr>
        <w:rPr>
          <w:rFonts w:cs="Segoe UI"/>
          <w:i/>
          <w:iCs/>
          <w:color w:val="4472C4" w:themeColor="accent1"/>
          <w:lang w:val="uk-UA"/>
        </w:rPr>
      </w:pPr>
      <w:r w:rsidRPr="000A6699">
        <w:rPr>
          <w:rFonts w:cs="Segoe UI"/>
          <w:i/>
          <w:iCs/>
          <w:color w:val="4472C4" w:themeColor="accent1"/>
          <w:lang w:val="uk-UA"/>
        </w:rPr>
        <w:t>У цьому розділі ми надаємо детальну інформацію про сховища чистої води на території очисних споруд. Для зберігання чистої води включіть опис у таблицю, щоб упорядкувати інформацію. Включіть наступне:</w:t>
      </w:r>
    </w:p>
    <w:p w14:paraId="7CB9FEE6" w14:textId="77777777" w:rsidR="001E7F97" w:rsidRPr="004D0BED" w:rsidRDefault="001E7F97" w:rsidP="004D0BED">
      <w:pPr>
        <w:pStyle w:val="a9"/>
        <w:numPr>
          <w:ilvl w:val="0"/>
          <w:numId w:val="22"/>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Тип (критий, відкритий, ...)</w:t>
      </w:r>
    </w:p>
    <w:p w14:paraId="0674B631" w14:textId="77777777" w:rsidR="001E7F97" w:rsidRPr="004D0BED" w:rsidRDefault="001E7F97" w:rsidP="004D0BED">
      <w:pPr>
        <w:pStyle w:val="a9"/>
        <w:numPr>
          <w:ilvl w:val="0"/>
          <w:numId w:val="22"/>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Рік побудови</w:t>
      </w:r>
    </w:p>
    <w:p w14:paraId="467E3A5C" w14:textId="77777777" w:rsidR="001E7F97" w:rsidRPr="004D0BED" w:rsidRDefault="001E7F97" w:rsidP="004D0BED">
      <w:pPr>
        <w:pStyle w:val="a9"/>
        <w:numPr>
          <w:ilvl w:val="0"/>
          <w:numId w:val="22"/>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Матеріал</w:t>
      </w:r>
    </w:p>
    <w:p w14:paraId="7391BCFA" w14:textId="77777777" w:rsidR="001E7F97" w:rsidRPr="004D0BED" w:rsidRDefault="001E7F97" w:rsidP="004D0BED">
      <w:pPr>
        <w:pStyle w:val="a9"/>
        <w:numPr>
          <w:ilvl w:val="0"/>
          <w:numId w:val="22"/>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Ємність</w:t>
      </w:r>
    </w:p>
    <w:p w14:paraId="390BAFB1" w14:textId="77777777" w:rsidR="001E7F97" w:rsidRPr="004D0BED" w:rsidRDefault="001E7F97" w:rsidP="004D0BED">
      <w:pPr>
        <w:pStyle w:val="a9"/>
        <w:numPr>
          <w:ilvl w:val="0"/>
          <w:numId w:val="22"/>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Графік прибирання/дезінфекції</w:t>
      </w:r>
    </w:p>
    <w:p w14:paraId="35523C54" w14:textId="5F19217A" w:rsidR="007E6318" w:rsidRPr="004D0BED" w:rsidRDefault="007E6318" w:rsidP="004D0BED">
      <w:pPr>
        <w:pStyle w:val="a9"/>
        <w:numPr>
          <w:ilvl w:val="0"/>
          <w:numId w:val="22"/>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Будь-які відомі проблеми з якістю води, пов'язані зі сховищем</w:t>
      </w:r>
    </w:p>
    <w:p w14:paraId="105FF04C" w14:textId="13D683BD" w:rsidR="001E7F97" w:rsidRPr="000A6699" w:rsidRDefault="001E7F97" w:rsidP="001E7F97">
      <w:pPr>
        <w:rPr>
          <w:rFonts w:cs="Segoe UI"/>
          <w:i/>
          <w:iCs/>
          <w:color w:val="4472C4" w:themeColor="accent1"/>
          <w:lang w:val="uk-UA"/>
        </w:rPr>
      </w:pPr>
    </w:p>
    <w:p w14:paraId="36FA45D5" w14:textId="1E9BB441" w:rsidR="00A1529D" w:rsidRPr="0089746C" w:rsidRDefault="00275E25" w:rsidP="0089746C">
      <w:pPr>
        <w:pStyle w:val="4"/>
      </w:pPr>
      <w:bookmarkStart w:id="61" w:name="_Toc229595907"/>
      <w:r w:rsidRPr="0089746C">
        <w:t xml:space="preserve">Таблиця </w:t>
      </w:r>
      <w:r w:rsidR="0089746C">
        <w:t>7.</w:t>
      </w:r>
      <w:r w:rsidR="00A1529D" w:rsidRPr="0089746C">
        <w:t xml:space="preserve"> Перелік резервуарів/водосховищ чистої води</w:t>
      </w:r>
      <w:r w:rsidR="0089746C">
        <w:t>.</w:t>
      </w:r>
      <w:bookmarkEnd w:id="61"/>
    </w:p>
    <w:tbl>
      <w:tblPr>
        <w:tblStyle w:val="-45"/>
        <w:tblW w:w="0" w:type="auto"/>
        <w:tblLook w:val="04A0" w:firstRow="1" w:lastRow="0" w:firstColumn="1" w:lastColumn="0" w:noHBand="0" w:noVBand="1"/>
      </w:tblPr>
      <w:tblGrid>
        <w:gridCol w:w="1554"/>
        <w:gridCol w:w="1555"/>
        <w:gridCol w:w="1555"/>
        <w:gridCol w:w="1557"/>
        <w:gridCol w:w="1558"/>
        <w:gridCol w:w="1571"/>
      </w:tblGrid>
      <w:tr w:rsidR="00A1529D" w:rsidRPr="000A6699" w14:paraId="43E6F035" w14:textId="77777777" w:rsidTr="00A152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vAlign w:val="center"/>
          </w:tcPr>
          <w:p w14:paraId="51CA3E4D" w14:textId="3AAA81B4" w:rsidR="00A1529D" w:rsidRPr="000A6699" w:rsidRDefault="00A1529D" w:rsidP="00A1529D">
            <w:pPr>
              <w:rPr>
                <w:lang w:val="uk-UA"/>
              </w:rPr>
            </w:pPr>
            <w:r w:rsidRPr="000A6699">
              <w:rPr>
                <w:lang w:val="uk-UA"/>
              </w:rPr>
              <w:t>Танк</w:t>
            </w:r>
          </w:p>
        </w:tc>
        <w:tc>
          <w:tcPr>
            <w:tcW w:w="1555" w:type="dxa"/>
            <w:vAlign w:val="center"/>
          </w:tcPr>
          <w:p w14:paraId="56C4EEE8" w14:textId="78813552" w:rsidR="00A1529D" w:rsidRPr="000A6699" w:rsidRDefault="00A1529D" w:rsidP="00A1529D">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Тип</w:t>
            </w:r>
          </w:p>
        </w:tc>
        <w:tc>
          <w:tcPr>
            <w:tcW w:w="1555" w:type="dxa"/>
            <w:vAlign w:val="center"/>
          </w:tcPr>
          <w:p w14:paraId="5C0E1970" w14:textId="1779242B" w:rsidR="00A1529D" w:rsidRPr="000A6699" w:rsidRDefault="00A1529D" w:rsidP="00A1529D">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Рік</w:t>
            </w:r>
          </w:p>
        </w:tc>
        <w:tc>
          <w:tcPr>
            <w:tcW w:w="1557" w:type="dxa"/>
            <w:vAlign w:val="center"/>
          </w:tcPr>
          <w:p w14:paraId="23F2D1C1" w14:textId="7C862EAC" w:rsidR="00A1529D" w:rsidRPr="000A6699" w:rsidRDefault="00A1529D" w:rsidP="00A1529D">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Матеріал</w:t>
            </w:r>
          </w:p>
        </w:tc>
        <w:tc>
          <w:tcPr>
            <w:tcW w:w="1558" w:type="dxa"/>
            <w:vAlign w:val="center"/>
          </w:tcPr>
          <w:p w14:paraId="35659A74" w14:textId="557D1389" w:rsidR="00A1529D" w:rsidRPr="000A6699" w:rsidRDefault="00A1529D" w:rsidP="00A1529D">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Ємність</w:t>
            </w:r>
          </w:p>
        </w:tc>
        <w:tc>
          <w:tcPr>
            <w:tcW w:w="1571" w:type="dxa"/>
            <w:vAlign w:val="center"/>
          </w:tcPr>
          <w:p w14:paraId="15E3169B" w14:textId="134DEE4F" w:rsidR="00A1529D" w:rsidRPr="000A6699" w:rsidRDefault="00A1529D" w:rsidP="00A1529D">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Графік дезінфекції</w:t>
            </w:r>
          </w:p>
        </w:tc>
      </w:tr>
      <w:tr w:rsidR="00A1529D" w:rsidRPr="000A6699" w14:paraId="10C1665C" w14:textId="77777777" w:rsidTr="00A152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0D99E811" w14:textId="77777777" w:rsidR="00A1529D" w:rsidRPr="000A6699" w:rsidRDefault="00A1529D">
            <w:pPr>
              <w:rPr>
                <w:lang w:val="uk-UA"/>
              </w:rPr>
            </w:pPr>
          </w:p>
        </w:tc>
        <w:tc>
          <w:tcPr>
            <w:tcW w:w="1555" w:type="dxa"/>
          </w:tcPr>
          <w:p w14:paraId="64687A3D"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c>
          <w:tcPr>
            <w:tcW w:w="1555" w:type="dxa"/>
          </w:tcPr>
          <w:p w14:paraId="17265A7E"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c>
          <w:tcPr>
            <w:tcW w:w="1557" w:type="dxa"/>
          </w:tcPr>
          <w:p w14:paraId="356A4F91"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c>
          <w:tcPr>
            <w:tcW w:w="1558" w:type="dxa"/>
          </w:tcPr>
          <w:p w14:paraId="4A7B4591"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c>
          <w:tcPr>
            <w:tcW w:w="1571" w:type="dxa"/>
          </w:tcPr>
          <w:p w14:paraId="7628A7FC"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r>
      <w:tr w:rsidR="00A1529D" w:rsidRPr="000A6699" w14:paraId="3280EC20" w14:textId="77777777" w:rsidTr="00A1529D">
        <w:tc>
          <w:tcPr>
            <w:cnfStyle w:val="001000000000" w:firstRow="0" w:lastRow="0" w:firstColumn="1" w:lastColumn="0" w:oddVBand="0" w:evenVBand="0" w:oddHBand="0" w:evenHBand="0" w:firstRowFirstColumn="0" w:firstRowLastColumn="0" w:lastRowFirstColumn="0" w:lastRowLastColumn="0"/>
            <w:tcW w:w="1554" w:type="dxa"/>
          </w:tcPr>
          <w:p w14:paraId="66809BFB" w14:textId="77777777" w:rsidR="00A1529D" w:rsidRPr="000A6699" w:rsidRDefault="00A1529D">
            <w:pPr>
              <w:rPr>
                <w:lang w:val="uk-UA"/>
              </w:rPr>
            </w:pPr>
          </w:p>
        </w:tc>
        <w:tc>
          <w:tcPr>
            <w:tcW w:w="1555" w:type="dxa"/>
          </w:tcPr>
          <w:p w14:paraId="6EECCDBD" w14:textId="77777777" w:rsidR="00A1529D" w:rsidRPr="000A6699" w:rsidRDefault="00A1529D">
            <w:pPr>
              <w:cnfStyle w:val="000000000000" w:firstRow="0" w:lastRow="0" w:firstColumn="0" w:lastColumn="0" w:oddVBand="0" w:evenVBand="0" w:oddHBand="0" w:evenHBand="0" w:firstRowFirstColumn="0" w:firstRowLastColumn="0" w:lastRowFirstColumn="0" w:lastRowLastColumn="0"/>
              <w:rPr>
                <w:lang w:val="uk-UA"/>
              </w:rPr>
            </w:pPr>
          </w:p>
        </w:tc>
        <w:tc>
          <w:tcPr>
            <w:tcW w:w="1555" w:type="dxa"/>
          </w:tcPr>
          <w:p w14:paraId="0D9DB889" w14:textId="77777777" w:rsidR="00A1529D" w:rsidRPr="000A6699" w:rsidRDefault="00A1529D">
            <w:pPr>
              <w:cnfStyle w:val="000000000000" w:firstRow="0" w:lastRow="0" w:firstColumn="0" w:lastColumn="0" w:oddVBand="0" w:evenVBand="0" w:oddHBand="0" w:evenHBand="0" w:firstRowFirstColumn="0" w:firstRowLastColumn="0" w:lastRowFirstColumn="0" w:lastRowLastColumn="0"/>
              <w:rPr>
                <w:lang w:val="uk-UA"/>
              </w:rPr>
            </w:pPr>
          </w:p>
        </w:tc>
        <w:tc>
          <w:tcPr>
            <w:tcW w:w="1557" w:type="dxa"/>
          </w:tcPr>
          <w:p w14:paraId="76BD1065" w14:textId="77777777" w:rsidR="00A1529D" w:rsidRPr="000A6699" w:rsidRDefault="00A1529D">
            <w:pPr>
              <w:cnfStyle w:val="000000000000" w:firstRow="0" w:lastRow="0" w:firstColumn="0" w:lastColumn="0" w:oddVBand="0" w:evenVBand="0" w:oddHBand="0" w:evenHBand="0" w:firstRowFirstColumn="0" w:firstRowLastColumn="0" w:lastRowFirstColumn="0" w:lastRowLastColumn="0"/>
              <w:rPr>
                <w:lang w:val="uk-UA"/>
              </w:rPr>
            </w:pPr>
          </w:p>
        </w:tc>
        <w:tc>
          <w:tcPr>
            <w:tcW w:w="1558" w:type="dxa"/>
          </w:tcPr>
          <w:p w14:paraId="4E2AEE79" w14:textId="77777777" w:rsidR="00A1529D" w:rsidRPr="000A6699" w:rsidRDefault="00A1529D">
            <w:pPr>
              <w:cnfStyle w:val="000000000000" w:firstRow="0" w:lastRow="0" w:firstColumn="0" w:lastColumn="0" w:oddVBand="0" w:evenVBand="0" w:oddHBand="0" w:evenHBand="0" w:firstRowFirstColumn="0" w:firstRowLastColumn="0" w:lastRowFirstColumn="0" w:lastRowLastColumn="0"/>
              <w:rPr>
                <w:lang w:val="uk-UA"/>
              </w:rPr>
            </w:pPr>
          </w:p>
        </w:tc>
        <w:tc>
          <w:tcPr>
            <w:tcW w:w="1571" w:type="dxa"/>
          </w:tcPr>
          <w:p w14:paraId="600B747E" w14:textId="77777777" w:rsidR="00A1529D" w:rsidRPr="000A6699" w:rsidRDefault="00A1529D">
            <w:pPr>
              <w:cnfStyle w:val="000000000000" w:firstRow="0" w:lastRow="0" w:firstColumn="0" w:lastColumn="0" w:oddVBand="0" w:evenVBand="0" w:oddHBand="0" w:evenHBand="0" w:firstRowFirstColumn="0" w:firstRowLastColumn="0" w:lastRowFirstColumn="0" w:lastRowLastColumn="0"/>
              <w:rPr>
                <w:lang w:val="uk-UA"/>
              </w:rPr>
            </w:pPr>
          </w:p>
        </w:tc>
      </w:tr>
      <w:tr w:rsidR="00A1529D" w:rsidRPr="000A6699" w14:paraId="318A2DA6" w14:textId="77777777" w:rsidTr="00A152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16EF661D" w14:textId="77777777" w:rsidR="00A1529D" w:rsidRPr="000A6699" w:rsidRDefault="00A1529D">
            <w:pPr>
              <w:rPr>
                <w:lang w:val="uk-UA"/>
              </w:rPr>
            </w:pPr>
          </w:p>
        </w:tc>
        <w:tc>
          <w:tcPr>
            <w:tcW w:w="1555" w:type="dxa"/>
          </w:tcPr>
          <w:p w14:paraId="792D1BE2"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c>
          <w:tcPr>
            <w:tcW w:w="1555" w:type="dxa"/>
          </w:tcPr>
          <w:p w14:paraId="52939387"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c>
          <w:tcPr>
            <w:tcW w:w="1557" w:type="dxa"/>
          </w:tcPr>
          <w:p w14:paraId="028F8793"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c>
          <w:tcPr>
            <w:tcW w:w="1558" w:type="dxa"/>
          </w:tcPr>
          <w:p w14:paraId="5750CA99"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c>
          <w:tcPr>
            <w:tcW w:w="1571" w:type="dxa"/>
          </w:tcPr>
          <w:p w14:paraId="51793244" w14:textId="77777777" w:rsidR="00A1529D" w:rsidRPr="000A6699" w:rsidRDefault="00A1529D">
            <w:pPr>
              <w:cnfStyle w:val="000000100000" w:firstRow="0" w:lastRow="0" w:firstColumn="0" w:lastColumn="0" w:oddVBand="0" w:evenVBand="0" w:oddHBand="1" w:evenHBand="0" w:firstRowFirstColumn="0" w:firstRowLastColumn="0" w:lastRowFirstColumn="0" w:lastRowLastColumn="0"/>
              <w:rPr>
                <w:lang w:val="uk-UA"/>
              </w:rPr>
            </w:pPr>
          </w:p>
        </w:tc>
      </w:tr>
    </w:tbl>
    <w:p w14:paraId="503CF767" w14:textId="77777777" w:rsidR="004850C6" w:rsidRPr="000A6699" w:rsidRDefault="004850C6">
      <w:pPr>
        <w:rPr>
          <w:lang w:val="uk-UA"/>
        </w:rPr>
      </w:pPr>
    </w:p>
    <w:p w14:paraId="73F0B8AB" w14:textId="01E35E20" w:rsidR="001E7F97" w:rsidRPr="000A6699" w:rsidRDefault="007C1D11" w:rsidP="00E55CF9">
      <w:pPr>
        <w:pStyle w:val="2"/>
        <w:rPr>
          <w:lang w:val="uk-UA"/>
        </w:rPr>
      </w:pPr>
      <w:bookmarkStart w:id="62" w:name="_Toc228926264"/>
      <w:bookmarkStart w:id="63" w:name="_Toc389781698"/>
      <w:r>
        <w:rPr>
          <w:lang w:val="uk-UA"/>
        </w:rPr>
        <w:t>Розподільча</w:t>
      </w:r>
      <w:r w:rsidR="001E7F97" w:rsidRPr="000A6699">
        <w:rPr>
          <w:lang w:val="uk-UA"/>
        </w:rPr>
        <w:t xml:space="preserve"> мережа</w:t>
      </w:r>
      <w:bookmarkEnd w:id="62"/>
      <w:bookmarkEnd w:id="63"/>
    </w:p>
    <w:p w14:paraId="0F8C5591" w14:textId="77777777" w:rsidR="001E7F97" w:rsidRPr="000A6699" w:rsidRDefault="001E7F97" w:rsidP="001E7F97">
      <w:pPr>
        <w:rPr>
          <w:rFonts w:cs="Segoe UI"/>
          <w:i/>
          <w:iCs/>
          <w:color w:val="4472C4" w:themeColor="accent1"/>
          <w:lang w:val="uk-UA"/>
        </w:rPr>
      </w:pPr>
      <w:r w:rsidRPr="000A6699">
        <w:rPr>
          <w:rFonts w:cs="Segoe UI"/>
          <w:i/>
          <w:iCs/>
          <w:color w:val="4472C4" w:themeColor="accent1"/>
          <w:lang w:val="uk-UA"/>
        </w:rPr>
        <w:t xml:space="preserve">У цьому розділі ми надаємо детальну інформацію про трубопровідну розподільчу мережу. Надайте огляд системи, посилаючись на схему. Деталі можна організувати у вигляді таблиці. </w:t>
      </w:r>
    </w:p>
    <w:p w14:paraId="15BB44AB" w14:textId="77777777" w:rsidR="001E7F97" w:rsidRPr="000A6699" w:rsidRDefault="001E7F97" w:rsidP="001E7F97">
      <w:pPr>
        <w:rPr>
          <w:rFonts w:cs="Segoe UI"/>
          <w:i/>
          <w:iCs/>
          <w:color w:val="4472C4" w:themeColor="accent1"/>
          <w:lang w:val="uk-UA"/>
        </w:rPr>
      </w:pPr>
      <w:r w:rsidRPr="000A6699">
        <w:rPr>
          <w:rFonts w:cs="Segoe UI"/>
          <w:i/>
          <w:iCs/>
          <w:color w:val="4472C4" w:themeColor="accent1"/>
          <w:lang w:val="uk-UA"/>
        </w:rPr>
        <w:t>Надайте наступну інформацію:</w:t>
      </w:r>
    </w:p>
    <w:p w14:paraId="4C4605F3" w14:textId="2C706FF2"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 xml:space="preserve">Матеріали труб </w:t>
      </w:r>
      <w:r w:rsidR="00697A3A" w:rsidRPr="004D0BED">
        <w:rPr>
          <w:rFonts w:ascii="Segoe UI" w:hAnsi="Segoe UI" w:cs="Segoe UI"/>
          <w:i/>
          <w:iCs/>
          <w:color w:val="4472C4" w:themeColor="accent1"/>
          <w:sz w:val="24"/>
          <w:szCs w:val="24"/>
          <w:lang w:val="uk-UA"/>
        </w:rPr>
        <w:t>(футеровані/нефутеровані)</w:t>
      </w:r>
    </w:p>
    <w:p w14:paraId="355F0D1A" w14:textId="65D3DC48"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 xml:space="preserve">Стан </w:t>
      </w:r>
      <w:r w:rsidR="00697A3A" w:rsidRPr="004D0BED">
        <w:rPr>
          <w:rFonts w:ascii="Segoe UI" w:hAnsi="Segoe UI" w:cs="Segoe UI"/>
          <w:i/>
          <w:iCs/>
          <w:color w:val="4472C4" w:themeColor="accent1"/>
          <w:sz w:val="24"/>
          <w:szCs w:val="24"/>
          <w:lang w:val="uk-UA"/>
        </w:rPr>
        <w:t>і вік</w:t>
      </w:r>
    </w:p>
    <w:p w14:paraId="1A865F69" w14:textId="77777777"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Насосні станції</w:t>
      </w:r>
    </w:p>
    <w:p w14:paraId="78ACC5C8" w14:textId="13413DD4" w:rsidR="00697A3A" w:rsidRPr="004D0BED" w:rsidRDefault="00697A3A"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Процеси очищення (додаткове/підсилювальне хлорування, регулювання рН)</w:t>
      </w:r>
    </w:p>
    <w:p w14:paraId="30070521" w14:textId="77777777"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lastRenderedPageBreak/>
        <w:t>Резервуари обслуговування та середній час перебування в них</w:t>
      </w:r>
    </w:p>
    <w:p w14:paraId="60CEDFA2" w14:textId="4E741633" w:rsidR="00697A3A" w:rsidRPr="004D0BED" w:rsidRDefault="00697A3A"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Розбити резервуари під тиском</w:t>
      </w:r>
    </w:p>
    <w:p w14:paraId="185C8F7E" w14:textId="77777777"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Режими тиску, якщо доступні</w:t>
      </w:r>
    </w:p>
    <w:p w14:paraId="35E2D9F5" w14:textId="366E7BBD" w:rsidR="00697A3A" w:rsidRPr="004D0BED" w:rsidRDefault="00697A3A"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Клапани</w:t>
      </w:r>
    </w:p>
    <w:p w14:paraId="26E89DA8" w14:textId="400F551D" w:rsidR="00697A3A" w:rsidRPr="004D0BED" w:rsidRDefault="00697A3A"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Гідранти для пожежогасіння</w:t>
      </w:r>
    </w:p>
    <w:p w14:paraId="31F999B5" w14:textId="77777777"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Ступінь/обсяг перебоїв у постачанні</w:t>
      </w:r>
    </w:p>
    <w:p w14:paraId="4F8A92CA" w14:textId="77777777"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Водорозбірні колонки/доступ до води для тимчасово переміщених осіб (РІВНІСТЬ)</w:t>
      </w:r>
    </w:p>
    <w:p w14:paraId="122E27A7" w14:textId="77777777"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Діяльність з перевезення води, якщо вона використовується</w:t>
      </w:r>
    </w:p>
    <w:p w14:paraId="0FB3E419" w14:textId="77777777" w:rsidR="001E7F97" w:rsidRPr="004D0BED"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Метод та місце проведення тестування якості води в розподільчій мережі</w:t>
      </w:r>
    </w:p>
    <w:p w14:paraId="03424FEE" w14:textId="12EFFC5D" w:rsidR="001E7F97" w:rsidRPr="00E55CF9" w:rsidRDefault="001E7F97" w:rsidP="004D0BED">
      <w:pPr>
        <w:pStyle w:val="a9"/>
        <w:numPr>
          <w:ilvl w:val="0"/>
          <w:numId w:val="23"/>
        </w:numPr>
        <w:spacing w:after="0" w:line="240" w:lineRule="auto"/>
        <w:rPr>
          <w:rFonts w:ascii="Segoe UI" w:hAnsi="Segoe UI" w:cs="Segoe UI"/>
          <w:i/>
          <w:iCs/>
          <w:color w:val="4472C4" w:themeColor="accent1"/>
          <w:sz w:val="24"/>
          <w:szCs w:val="24"/>
          <w:lang w:val="uk-UA"/>
        </w:rPr>
      </w:pPr>
      <w:r w:rsidRPr="004D0BED">
        <w:rPr>
          <w:rFonts w:ascii="Segoe UI" w:hAnsi="Segoe UI" w:cs="Segoe UI"/>
          <w:i/>
          <w:iCs/>
          <w:color w:val="4472C4" w:themeColor="accent1"/>
          <w:sz w:val="24"/>
          <w:szCs w:val="24"/>
          <w:lang w:val="uk-UA"/>
        </w:rPr>
        <w:t xml:space="preserve">Будь-які відомі проблеми </w:t>
      </w:r>
      <w:r w:rsidR="007E6318" w:rsidRPr="004D0BED">
        <w:rPr>
          <w:rFonts w:ascii="Segoe UI" w:hAnsi="Segoe UI" w:cs="Segoe UI"/>
          <w:i/>
          <w:iCs/>
          <w:color w:val="4472C4" w:themeColor="accent1"/>
          <w:sz w:val="24"/>
          <w:szCs w:val="24"/>
          <w:lang w:val="uk-UA"/>
        </w:rPr>
        <w:t>або "гарячі точки", де виникають проблеми з якістю води (наприклад</w:t>
      </w:r>
      <w:r w:rsidR="007E6318" w:rsidRPr="000A6699">
        <w:rPr>
          <w:rFonts w:cs="Segoe UI"/>
          <w:i/>
          <w:iCs/>
          <w:color w:val="4472C4" w:themeColor="accent1"/>
          <w:lang w:val="uk-UA"/>
        </w:rPr>
        <w:t xml:space="preserve">, </w:t>
      </w:r>
      <w:r w:rsidR="007E6318" w:rsidRPr="00E55CF9">
        <w:rPr>
          <w:rFonts w:ascii="Segoe UI" w:hAnsi="Segoe UI" w:cs="Segoe UI"/>
          <w:i/>
          <w:iCs/>
          <w:color w:val="4472C4" w:themeColor="accent1"/>
          <w:sz w:val="24"/>
          <w:szCs w:val="24"/>
          <w:lang w:val="uk-UA"/>
        </w:rPr>
        <w:t>низький рівень залишкового хлору, часті прориви, повторна суспензія осаду тощо).</w:t>
      </w:r>
    </w:p>
    <w:p w14:paraId="2200FD75" w14:textId="77777777" w:rsidR="001E7F97" w:rsidRPr="000A6699" w:rsidRDefault="001E7F97" w:rsidP="001E7F97">
      <w:pPr>
        <w:rPr>
          <w:rFonts w:cs="Segoe UI"/>
          <w:i/>
          <w:iCs/>
          <w:color w:val="4472C4" w:themeColor="accent1"/>
          <w:lang w:val="uk-UA"/>
        </w:rPr>
      </w:pPr>
      <w:r w:rsidRPr="000A6699">
        <w:rPr>
          <w:rFonts w:cs="Segoe UI"/>
          <w:i/>
          <w:iCs/>
          <w:color w:val="4472C4" w:themeColor="accent1"/>
          <w:lang w:val="uk-UA"/>
        </w:rPr>
        <w:t>Нижче наведено приклад огляду з документації Оттави, Канада. Будь ласка, опишіть вашу власну систему подібним чином.</w:t>
      </w:r>
    </w:p>
    <w:p w14:paraId="1B083A7D" w14:textId="77777777" w:rsidR="001E7F97" w:rsidRPr="000A6699" w:rsidRDefault="001E7F97" w:rsidP="00A1512A">
      <w:pPr>
        <w:jc w:val="both"/>
        <w:rPr>
          <w:rFonts w:cs="Segoe UI"/>
          <w:lang w:val="uk-UA"/>
        </w:rPr>
      </w:pPr>
      <w:r w:rsidRPr="000A6699">
        <w:rPr>
          <w:rFonts w:cs="Segoe UI"/>
          <w:lang w:val="uk-UA"/>
        </w:rPr>
        <w:t xml:space="preserve">Населення міста Оттава, яке налічує близько 845 000 осіб, наразі забезпечується питною водою та протипожежними послугами через розподільчу систему, що належить місту та експлуатується ним. Вода перекачується через мережу трубопроводів, що складається з приблизно 2 900 км водогонів, яка включає 15 високовольтних і підкачувальних насосних станцій, п'ять звичайних резервуарів для зберігання води і чотири резервуари для зберігання води на висоті. </w:t>
      </w:r>
    </w:p>
    <w:p w14:paraId="25B894BE" w14:textId="77777777" w:rsidR="001E7F97" w:rsidRPr="000A6699" w:rsidRDefault="001E7F97" w:rsidP="00A1512A">
      <w:pPr>
        <w:jc w:val="both"/>
        <w:rPr>
          <w:rFonts w:cs="Segoe UI"/>
          <w:lang w:val="uk-UA"/>
        </w:rPr>
      </w:pPr>
      <w:r w:rsidRPr="000A6699">
        <w:rPr>
          <w:rFonts w:cs="Segoe UI"/>
          <w:lang w:val="uk-UA"/>
        </w:rPr>
        <w:t xml:space="preserve">Підвищувальні насосні станції використовуються для забезпечення споживачів водою з належним тиском. Ці насосні станції живлять різні зони тиску води, щоб забезпечити відповідний тиск у різних місцях. Загалом у розподільчій системі є 12 зон тиску. </w:t>
      </w:r>
    </w:p>
    <w:p w14:paraId="352F13DE" w14:textId="44C4B4B1" w:rsidR="001E7F97" w:rsidRPr="000A6699" w:rsidRDefault="00D81919" w:rsidP="00A1512A">
      <w:pPr>
        <w:jc w:val="both"/>
        <w:rPr>
          <w:rFonts w:cs="Segoe UI"/>
          <w:lang w:val="uk-UA"/>
        </w:rPr>
      </w:pPr>
      <w:r w:rsidRPr="00D81919">
        <w:rPr>
          <w:rFonts w:cs="Segoe UI"/>
          <w:lang w:val="uk-UA"/>
        </w:rPr>
        <w:t xml:space="preserve">Зони тиску з водонапірними резервуарами </w:t>
      </w:r>
      <w:r w:rsidR="001E7F97" w:rsidRPr="000A6699">
        <w:rPr>
          <w:rFonts w:cs="Segoe UI"/>
          <w:lang w:val="uk-UA"/>
        </w:rPr>
        <w:t>вважаються "відкритими" зонами, і в цих зонах робота насосів і тиск зазвичай визначаються рівнем води у водосховищі (іноді їх називають "плаваючими" водосховищами). "Закриті" зони тиску не мають водо</w:t>
      </w:r>
      <w:r>
        <w:rPr>
          <w:rFonts w:cs="Segoe UI"/>
          <w:lang w:val="uk-UA"/>
        </w:rPr>
        <w:t>напірних резервуарів</w:t>
      </w:r>
      <w:r w:rsidR="001E7F97" w:rsidRPr="000A6699">
        <w:rPr>
          <w:rFonts w:cs="Segoe UI"/>
          <w:lang w:val="uk-UA"/>
        </w:rPr>
        <w:t>, а тиск у системі зазвичай регулюється насос</w:t>
      </w:r>
      <w:r w:rsidR="001A5566">
        <w:rPr>
          <w:rFonts w:cs="Segoe UI"/>
          <w:lang w:val="uk-UA"/>
        </w:rPr>
        <w:t>ною</w:t>
      </w:r>
      <w:r w:rsidR="001E7F97" w:rsidRPr="000A6699">
        <w:rPr>
          <w:rFonts w:cs="Segoe UI"/>
          <w:lang w:val="uk-UA"/>
        </w:rPr>
        <w:t xml:space="preserve"> станці</w:t>
      </w:r>
      <w:r w:rsidR="001A5566">
        <w:rPr>
          <w:rFonts w:cs="Segoe UI"/>
          <w:lang w:val="uk-UA"/>
        </w:rPr>
        <w:t>єю</w:t>
      </w:r>
      <w:r w:rsidR="001E7F97" w:rsidRPr="000A6699">
        <w:rPr>
          <w:rFonts w:cs="Segoe UI"/>
          <w:lang w:val="uk-UA"/>
        </w:rPr>
        <w:t xml:space="preserve">. Основні характеристики кожної насосної станції в системі наведені в </w:t>
      </w:r>
      <w:r w:rsidR="008301E6" w:rsidRPr="000A6699">
        <w:rPr>
          <w:rFonts w:cs="Segoe UI"/>
          <w:highlight w:val="yellow"/>
          <w:lang w:val="uk-UA"/>
        </w:rPr>
        <w:fldChar w:fldCharType="begin"/>
      </w:r>
      <w:r w:rsidR="008301E6" w:rsidRPr="000A6699">
        <w:rPr>
          <w:rFonts w:cs="Segoe UI"/>
          <w:lang w:val="uk-UA"/>
        </w:rPr>
        <w:instrText xml:space="preserve"> REF _Ref197434154 \h </w:instrText>
      </w:r>
      <w:r w:rsidR="00A1512A">
        <w:rPr>
          <w:rFonts w:cs="Segoe UI"/>
          <w:highlight w:val="yellow"/>
          <w:lang w:val="uk-UA"/>
        </w:rPr>
        <w:instrText xml:space="preserve"> \* MERGEFORMAT </w:instrText>
      </w:r>
      <w:r w:rsidR="008301E6" w:rsidRPr="000A6699">
        <w:rPr>
          <w:rFonts w:cs="Segoe UI"/>
          <w:highlight w:val="yellow"/>
          <w:lang w:val="uk-UA"/>
        </w:rPr>
      </w:r>
      <w:r w:rsidR="008301E6" w:rsidRPr="000A6699">
        <w:rPr>
          <w:rFonts w:cs="Segoe UI"/>
          <w:highlight w:val="yellow"/>
          <w:lang w:val="uk-UA"/>
        </w:rPr>
        <w:fldChar w:fldCharType="separate"/>
      </w:r>
      <w:r w:rsidR="00191037" w:rsidRPr="000A6699">
        <w:rPr>
          <w:lang w:val="uk-UA"/>
        </w:rPr>
        <w:t xml:space="preserve">Таблиця </w:t>
      </w:r>
      <w:r w:rsidR="00191037" w:rsidRPr="000A6699">
        <w:rPr>
          <w:noProof/>
          <w:lang w:val="uk-UA"/>
        </w:rPr>
        <w:t>8</w:t>
      </w:r>
      <w:r w:rsidR="00191037" w:rsidRPr="000A6699">
        <w:rPr>
          <w:lang w:val="uk-UA"/>
        </w:rPr>
        <w:t xml:space="preserve"> Характеристики водопровідної насосної станції</w:t>
      </w:r>
      <w:r w:rsidR="008301E6" w:rsidRPr="000A6699">
        <w:rPr>
          <w:rFonts w:cs="Segoe UI"/>
          <w:highlight w:val="yellow"/>
          <w:lang w:val="uk-UA"/>
        </w:rPr>
        <w:fldChar w:fldCharType="end"/>
      </w:r>
      <w:r w:rsidR="00865AB7">
        <w:rPr>
          <w:rFonts w:cs="Segoe UI"/>
          <w:lang w:val="uk-UA"/>
        </w:rPr>
        <w:t>.</w:t>
      </w:r>
    </w:p>
    <w:p w14:paraId="03196112" w14:textId="77777777" w:rsidR="00056CF4" w:rsidRPr="000A6699" w:rsidRDefault="00056CF4">
      <w:pPr>
        <w:rPr>
          <w:lang w:val="uk-UA"/>
        </w:rPr>
      </w:pPr>
    </w:p>
    <w:p w14:paraId="16B50534" w14:textId="3A55BC8C" w:rsidR="008301E6" w:rsidRPr="00A1512A" w:rsidRDefault="00275E25" w:rsidP="00A1512A">
      <w:pPr>
        <w:pStyle w:val="4"/>
      </w:pPr>
      <w:bookmarkStart w:id="64" w:name="_Ref197434159"/>
      <w:bookmarkStart w:id="65" w:name="_Ref197434154"/>
      <w:bookmarkStart w:id="66" w:name="_Toc229595908"/>
      <w:r w:rsidRPr="00A1512A">
        <w:t xml:space="preserve">Таблиця </w:t>
      </w:r>
      <w:bookmarkEnd w:id="64"/>
      <w:r w:rsidR="00A1512A">
        <w:t xml:space="preserve">8. </w:t>
      </w:r>
      <w:r w:rsidR="008301E6" w:rsidRPr="00A1512A">
        <w:t>Характеристики водопровідної насосної станції</w:t>
      </w:r>
      <w:bookmarkEnd w:id="65"/>
      <w:r w:rsidR="00A1512A">
        <w:t>.</w:t>
      </w:r>
      <w:bookmarkEnd w:id="66"/>
    </w:p>
    <w:tbl>
      <w:tblPr>
        <w:tblStyle w:val="-45"/>
        <w:tblW w:w="0" w:type="auto"/>
        <w:tblLook w:val="04A0" w:firstRow="1" w:lastRow="0" w:firstColumn="1" w:lastColumn="0" w:noHBand="0" w:noVBand="1"/>
      </w:tblPr>
      <w:tblGrid>
        <w:gridCol w:w="1913"/>
        <w:gridCol w:w="1362"/>
        <w:gridCol w:w="1805"/>
        <w:gridCol w:w="2135"/>
        <w:gridCol w:w="2135"/>
      </w:tblGrid>
      <w:tr w:rsidR="00A33CE5" w:rsidRPr="000A6699" w14:paraId="2A1C780D" w14:textId="77777777" w:rsidTr="008301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0" w:type="dxa"/>
            <w:vAlign w:val="center"/>
          </w:tcPr>
          <w:p w14:paraId="68BF0216" w14:textId="2C9D8E96" w:rsidR="00A33CE5" w:rsidRPr="000A6699" w:rsidRDefault="008301E6" w:rsidP="008301E6">
            <w:pPr>
              <w:rPr>
                <w:lang w:val="uk-UA"/>
              </w:rPr>
            </w:pPr>
            <w:r w:rsidRPr="000A6699">
              <w:rPr>
                <w:lang w:val="uk-UA"/>
              </w:rPr>
              <w:t>Назва</w:t>
            </w:r>
            <w:r w:rsidR="00A33CE5" w:rsidRPr="000A6699">
              <w:rPr>
                <w:lang w:val="uk-UA"/>
              </w:rPr>
              <w:t xml:space="preserve"> насосної станції</w:t>
            </w:r>
          </w:p>
        </w:tc>
        <w:tc>
          <w:tcPr>
            <w:tcW w:w="1315" w:type="dxa"/>
            <w:vAlign w:val="center"/>
          </w:tcPr>
          <w:p w14:paraId="4241AB54" w14:textId="470D6A97" w:rsidR="00A33CE5" w:rsidRPr="000A6699" w:rsidRDefault="00A33CE5" w:rsidP="008301E6">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Тип зони</w:t>
            </w:r>
          </w:p>
        </w:tc>
        <w:tc>
          <w:tcPr>
            <w:tcW w:w="1486" w:type="dxa"/>
          </w:tcPr>
          <w:p w14:paraId="6C569E6A" w14:textId="1AFDD05B" w:rsidR="00A33CE5" w:rsidRPr="000A6699" w:rsidRDefault="00A33CE5" w:rsidP="00A33CE5">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Номінальн</w:t>
            </w:r>
            <w:r w:rsidR="00CB52E0">
              <w:rPr>
                <w:lang w:val="uk-UA"/>
              </w:rPr>
              <w:t>ий</w:t>
            </w:r>
            <w:r w:rsidRPr="000A6699">
              <w:rPr>
                <w:lang w:val="uk-UA"/>
              </w:rPr>
              <w:t xml:space="preserve"> </w:t>
            </w:r>
            <w:r w:rsidR="00CB52E0">
              <w:rPr>
                <w:lang w:val="uk-UA"/>
              </w:rPr>
              <w:t>напір</w:t>
            </w:r>
            <w:r w:rsidRPr="000A6699">
              <w:rPr>
                <w:lang w:val="uk-UA"/>
              </w:rPr>
              <w:t xml:space="preserve"> (м)</w:t>
            </w:r>
          </w:p>
        </w:tc>
        <w:tc>
          <w:tcPr>
            <w:tcW w:w="1439" w:type="dxa"/>
          </w:tcPr>
          <w:p w14:paraId="52082DBC" w14:textId="66FFCAF8" w:rsidR="00A33CE5" w:rsidRPr="000A6699" w:rsidRDefault="00A33CE5" w:rsidP="00A33CE5">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Загальна п</w:t>
            </w:r>
            <w:r w:rsidR="00DE0F06">
              <w:rPr>
                <w:lang w:val="uk-UA"/>
              </w:rPr>
              <w:t>родуктивність</w:t>
            </w:r>
            <w:r w:rsidRPr="000A6699">
              <w:rPr>
                <w:vertAlign w:val="superscript"/>
                <w:lang w:val="uk-UA"/>
              </w:rPr>
              <w:t>1 (MLD)</w:t>
            </w:r>
          </w:p>
        </w:tc>
        <w:tc>
          <w:tcPr>
            <w:tcW w:w="1440" w:type="dxa"/>
          </w:tcPr>
          <w:p w14:paraId="1ECF6E6C" w14:textId="6427D413" w:rsidR="00A33CE5" w:rsidRPr="000A6699" w:rsidRDefault="00F65D50" w:rsidP="00A33CE5">
            <w:pPr>
              <w:jc w:val="center"/>
              <w:cnfStyle w:val="100000000000" w:firstRow="1" w:lastRow="0" w:firstColumn="0" w:lastColumn="0" w:oddVBand="0" w:evenVBand="0" w:oddHBand="0" w:evenHBand="0" w:firstRowFirstColumn="0" w:firstRowLastColumn="0" w:lastRowFirstColumn="0" w:lastRowLastColumn="0"/>
              <w:rPr>
                <w:lang w:val="uk-UA"/>
              </w:rPr>
            </w:pPr>
            <w:r>
              <w:rPr>
                <w:lang w:val="uk-UA"/>
              </w:rPr>
              <w:t>Гарантована продуктивність</w:t>
            </w:r>
            <w:r w:rsidR="00A33CE5" w:rsidRPr="000A6699">
              <w:rPr>
                <w:vertAlign w:val="superscript"/>
                <w:lang w:val="uk-UA"/>
              </w:rPr>
              <w:t>2</w:t>
            </w:r>
            <w:r w:rsidR="00DE0F06">
              <w:rPr>
                <w:vertAlign w:val="superscript"/>
                <w:lang w:val="uk-UA"/>
              </w:rPr>
              <w:t xml:space="preserve"> </w:t>
            </w:r>
            <w:r w:rsidR="00A33CE5" w:rsidRPr="000A6699">
              <w:rPr>
                <w:vertAlign w:val="superscript"/>
                <w:lang w:val="uk-UA"/>
              </w:rPr>
              <w:t>(MLD)</w:t>
            </w:r>
          </w:p>
        </w:tc>
      </w:tr>
      <w:tr w:rsidR="00A33CE5" w:rsidRPr="000A6699" w14:paraId="170AEBA5" w14:textId="77777777" w:rsidTr="00B60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0" w:type="dxa"/>
          </w:tcPr>
          <w:p w14:paraId="1AF426C3" w14:textId="5C382487" w:rsidR="00A33CE5" w:rsidRPr="000A6699" w:rsidRDefault="00A33CE5">
            <w:pPr>
              <w:rPr>
                <w:lang w:val="uk-UA"/>
              </w:rPr>
            </w:pPr>
            <w:r w:rsidRPr="000A6699">
              <w:rPr>
                <w:lang w:val="uk-UA"/>
              </w:rPr>
              <w:t>Carlington 2W</w:t>
            </w:r>
          </w:p>
        </w:tc>
        <w:tc>
          <w:tcPr>
            <w:tcW w:w="1315" w:type="dxa"/>
          </w:tcPr>
          <w:p w14:paraId="3CF3AE8C" w14:textId="7E64A829" w:rsidR="00A33CE5" w:rsidRPr="000A6699" w:rsidRDefault="00A33CE5">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Відчинено</w:t>
            </w:r>
          </w:p>
        </w:tc>
        <w:tc>
          <w:tcPr>
            <w:tcW w:w="1486" w:type="dxa"/>
          </w:tcPr>
          <w:p w14:paraId="6B7C0D52" w14:textId="4CE616A7" w:rsidR="00A33CE5" w:rsidRPr="000A6699" w:rsidRDefault="00A33CE5"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131</w:t>
            </w:r>
          </w:p>
        </w:tc>
        <w:tc>
          <w:tcPr>
            <w:tcW w:w="1439" w:type="dxa"/>
          </w:tcPr>
          <w:p w14:paraId="1117E22D" w14:textId="4D02355A" w:rsidR="00A33CE5" w:rsidRPr="000A6699" w:rsidRDefault="00A33CE5"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68</w:t>
            </w:r>
          </w:p>
        </w:tc>
        <w:tc>
          <w:tcPr>
            <w:tcW w:w="1440" w:type="dxa"/>
          </w:tcPr>
          <w:p w14:paraId="5C4C94AA" w14:textId="3E6BCCAB" w:rsidR="00A33CE5" w:rsidRPr="000A6699" w:rsidRDefault="00A33CE5"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34</w:t>
            </w:r>
          </w:p>
        </w:tc>
      </w:tr>
      <w:tr w:rsidR="00A33CE5" w:rsidRPr="000A6699" w14:paraId="16CA588C" w14:textId="77777777" w:rsidTr="00B60240">
        <w:tc>
          <w:tcPr>
            <w:cnfStyle w:val="001000000000" w:firstRow="0" w:lastRow="0" w:firstColumn="1" w:lastColumn="0" w:oddVBand="0" w:evenVBand="0" w:oddHBand="0" w:evenHBand="0" w:firstRowFirstColumn="0" w:firstRowLastColumn="0" w:lastRowFirstColumn="0" w:lastRowLastColumn="0"/>
            <w:tcW w:w="3670" w:type="dxa"/>
          </w:tcPr>
          <w:p w14:paraId="7868E396" w14:textId="634460A4" w:rsidR="00A33CE5" w:rsidRPr="000A6699" w:rsidRDefault="00A33CE5">
            <w:pPr>
              <w:rPr>
                <w:lang w:val="uk-UA"/>
              </w:rPr>
            </w:pPr>
            <w:r w:rsidRPr="000A6699">
              <w:rPr>
                <w:lang w:val="uk-UA"/>
              </w:rPr>
              <w:lastRenderedPageBreak/>
              <w:t>Водосховище Баррхавен</w:t>
            </w:r>
          </w:p>
        </w:tc>
        <w:tc>
          <w:tcPr>
            <w:tcW w:w="1315" w:type="dxa"/>
          </w:tcPr>
          <w:p w14:paraId="0117AC02" w14:textId="232BE6B4" w:rsidR="00A33CE5" w:rsidRPr="000A6699" w:rsidRDefault="00A33CE5">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Відчинено</w:t>
            </w:r>
          </w:p>
        </w:tc>
        <w:tc>
          <w:tcPr>
            <w:tcW w:w="1486" w:type="dxa"/>
          </w:tcPr>
          <w:p w14:paraId="042E6E75" w14:textId="1FFC0C71" w:rsidR="00A33CE5" w:rsidRPr="000A6699" w:rsidRDefault="00A33CE5" w:rsidP="00A33CE5">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155</w:t>
            </w:r>
          </w:p>
        </w:tc>
        <w:tc>
          <w:tcPr>
            <w:tcW w:w="1439" w:type="dxa"/>
          </w:tcPr>
          <w:p w14:paraId="0450304D" w14:textId="435FE8E3" w:rsidR="00A33CE5" w:rsidRPr="000A6699" w:rsidRDefault="00A33CE5" w:rsidP="00A33CE5">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7.5</w:t>
            </w:r>
          </w:p>
        </w:tc>
        <w:tc>
          <w:tcPr>
            <w:tcW w:w="1440" w:type="dxa"/>
          </w:tcPr>
          <w:p w14:paraId="13599A44" w14:textId="48978E78" w:rsidR="00A33CE5" w:rsidRPr="000A6699" w:rsidRDefault="00A33CE5" w:rsidP="00A33CE5">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0</w:t>
            </w:r>
          </w:p>
        </w:tc>
      </w:tr>
      <w:tr w:rsidR="00A33CE5" w:rsidRPr="000A6699" w14:paraId="319CE11F" w14:textId="77777777" w:rsidTr="00B60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0" w:type="dxa"/>
          </w:tcPr>
          <w:p w14:paraId="108B5D43" w14:textId="22EF275B" w:rsidR="00A33CE5" w:rsidRPr="000A6699" w:rsidRDefault="00A33CE5">
            <w:pPr>
              <w:rPr>
                <w:lang w:val="uk-UA"/>
              </w:rPr>
            </w:pPr>
            <w:r w:rsidRPr="000A6699">
              <w:rPr>
                <w:lang w:val="uk-UA"/>
              </w:rPr>
              <w:t>Південна Оттава</w:t>
            </w:r>
          </w:p>
        </w:tc>
        <w:tc>
          <w:tcPr>
            <w:tcW w:w="1315" w:type="dxa"/>
          </w:tcPr>
          <w:p w14:paraId="66DB7915" w14:textId="7A365F22" w:rsidR="00A33CE5" w:rsidRPr="000A6699" w:rsidRDefault="00A33CE5">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Закрито</w:t>
            </w:r>
          </w:p>
        </w:tc>
        <w:tc>
          <w:tcPr>
            <w:tcW w:w="1486" w:type="dxa"/>
          </w:tcPr>
          <w:p w14:paraId="0CC1143E" w14:textId="0D169A54" w:rsidR="00A33CE5" w:rsidRPr="000A6699" w:rsidRDefault="00A33CE5"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151</w:t>
            </w:r>
          </w:p>
        </w:tc>
        <w:tc>
          <w:tcPr>
            <w:tcW w:w="1439" w:type="dxa"/>
          </w:tcPr>
          <w:p w14:paraId="66323A6E" w14:textId="3F4947FB" w:rsidR="00A33CE5" w:rsidRPr="000A6699" w:rsidRDefault="00A33CE5"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39.7</w:t>
            </w:r>
          </w:p>
        </w:tc>
        <w:tc>
          <w:tcPr>
            <w:tcW w:w="1440" w:type="dxa"/>
          </w:tcPr>
          <w:p w14:paraId="2FF878BC" w14:textId="145A7582" w:rsidR="00A33CE5" w:rsidRPr="000A6699" w:rsidRDefault="00A33CE5"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26.2</w:t>
            </w:r>
          </w:p>
        </w:tc>
      </w:tr>
      <w:tr w:rsidR="00A33CE5" w:rsidRPr="000A6699" w14:paraId="34A43F4B" w14:textId="77777777" w:rsidTr="00B60240">
        <w:tc>
          <w:tcPr>
            <w:cnfStyle w:val="001000000000" w:firstRow="0" w:lastRow="0" w:firstColumn="1" w:lastColumn="0" w:oddVBand="0" w:evenVBand="0" w:oddHBand="0" w:evenHBand="0" w:firstRowFirstColumn="0" w:firstRowLastColumn="0" w:lastRowFirstColumn="0" w:lastRowLastColumn="0"/>
            <w:tcW w:w="3670" w:type="dxa"/>
          </w:tcPr>
          <w:p w14:paraId="168C11DC" w14:textId="2A15F62C" w:rsidR="00A33CE5" w:rsidRPr="000A6699" w:rsidRDefault="00A33CE5">
            <w:pPr>
              <w:rPr>
                <w:lang w:val="uk-UA"/>
              </w:rPr>
            </w:pPr>
            <w:r w:rsidRPr="000A6699">
              <w:rPr>
                <w:lang w:val="uk-UA"/>
              </w:rPr>
              <w:t>Міст Біллінгса</w:t>
            </w:r>
          </w:p>
        </w:tc>
        <w:tc>
          <w:tcPr>
            <w:tcW w:w="1315" w:type="dxa"/>
          </w:tcPr>
          <w:p w14:paraId="2E02A975" w14:textId="0F554E55" w:rsidR="00A33CE5" w:rsidRPr="000A6699" w:rsidRDefault="00A33CE5">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Відкрито</w:t>
            </w:r>
          </w:p>
        </w:tc>
        <w:tc>
          <w:tcPr>
            <w:tcW w:w="1486" w:type="dxa"/>
          </w:tcPr>
          <w:p w14:paraId="372BAAA5" w14:textId="248F00A4" w:rsidR="00A33CE5" w:rsidRPr="000A6699" w:rsidRDefault="00A33CE5" w:rsidP="00A33CE5">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134</w:t>
            </w:r>
          </w:p>
        </w:tc>
        <w:tc>
          <w:tcPr>
            <w:tcW w:w="1439" w:type="dxa"/>
          </w:tcPr>
          <w:p w14:paraId="213E5E2D" w14:textId="3286946E" w:rsidR="00A33CE5" w:rsidRPr="000A6699" w:rsidRDefault="00A33CE5" w:rsidP="00A33CE5">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177.5</w:t>
            </w:r>
          </w:p>
        </w:tc>
        <w:tc>
          <w:tcPr>
            <w:tcW w:w="1440" w:type="dxa"/>
          </w:tcPr>
          <w:p w14:paraId="70AF9CD7" w14:textId="3654AE20" w:rsidR="00A33CE5" w:rsidRPr="000A6699" w:rsidRDefault="00A33CE5" w:rsidP="00A33CE5">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127</w:t>
            </w:r>
          </w:p>
        </w:tc>
      </w:tr>
      <w:tr w:rsidR="008301E6" w:rsidRPr="000A6699" w14:paraId="224C4360" w14:textId="77777777" w:rsidTr="00B60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0" w:type="dxa"/>
          </w:tcPr>
          <w:p w14:paraId="238707E1" w14:textId="4CDE1107" w:rsidR="008301E6" w:rsidRPr="000A6699" w:rsidRDefault="008301E6">
            <w:pPr>
              <w:rPr>
                <w:lang w:val="uk-UA"/>
              </w:rPr>
            </w:pPr>
            <w:r w:rsidRPr="000A6699">
              <w:rPr>
                <w:lang w:val="uk-UA"/>
              </w:rPr>
              <w:t>....</w:t>
            </w:r>
          </w:p>
        </w:tc>
        <w:tc>
          <w:tcPr>
            <w:tcW w:w="1315" w:type="dxa"/>
          </w:tcPr>
          <w:p w14:paraId="0E4610BE" w14:textId="1126680C" w:rsidR="008301E6" w:rsidRPr="000A6699" w:rsidRDefault="008301E6">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w:t>
            </w:r>
          </w:p>
        </w:tc>
        <w:tc>
          <w:tcPr>
            <w:tcW w:w="1486" w:type="dxa"/>
          </w:tcPr>
          <w:p w14:paraId="30FCFFDF" w14:textId="040C0272" w:rsidR="008301E6" w:rsidRPr="000A6699" w:rsidRDefault="008301E6"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w:t>
            </w:r>
          </w:p>
        </w:tc>
        <w:tc>
          <w:tcPr>
            <w:tcW w:w="1439" w:type="dxa"/>
          </w:tcPr>
          <w:p w14:paraId="74F0E659" w14:textId="6C4457B8" w:rsidR="008301E6" w:rsidRPr="000A6699" w:rsidRDefault="008301E6"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w:t>
            </w:r>
          </w:p>
        </w:tc>
        <w:tc>
          <w:tcPr>
            <w:tcW w:w="1440" w:type="dxa"/>
          </w:tcPr>
          <w:p w14:paraId="58C1EA74" w14:textId="5A2E7A63" w:rsidR="008301E6" w:rsidRPr="000A6699" w:rsidRDefault="008301E6" w:rsidP="00A33CE5">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w:t>
            </w:r>
          </w:p>
        </w:tc>
      </w:tr>
      <w:tr w:rsidR="008301E6" w:rsidRPr="000A6699" w14:paraId="34EBA93A" w14:textId="77777777" w:rsidTr="00B60240">
        <w:tc>
          <w:tcPr>
            <w:cnfStyle w:val="001000000000" w:firstRow="0" w:lastRow="0" w:firstColumn="1" w:lastColumn="0" w:oddVBand="0" w:evenVBand="0" w:oddHBand="0" w:evenHBand="0" w:firstRowFirstColumn="0" w:firstRowLastColumn="0" w:lastRowFirstColumn="0" w:lastRowLastColumn="0"/>
            <w:tcW w:w="3670" w:type="dxa"/>
          </w:tcPr>
          <w:p w14:paraId="3BFC774F" w14:textId="77777777" w:rsidR="008301E6" w:rsidRPr="000A6699" w:rsidRDefault="008301E6">
            <w:pPr>
              <w:rPr>
                <w:lang w:val="uk-UA"/>
              </w:rPr>
            </w:pPr>
          </w:p>
        </w:tc>
        <w:tc>
          <w:tcPr>
            <w:tcW w:w="1315" w:type="dxa"/>
          </w:tcPr>
          <w:p w14:paraId="5F79D2BC" w14:textId="77777777" w:rsidR="008301E6" w:rsidRPr="000A6699" w:rsidRDefault="008301E6">
            <w:pPr>
              <w:cnfStyle w:val="000000000000" w:firstRow="0" w:lastRow="0" w:firstColumn="0" w:lastColumn="0" w:oddVBand="0" w:evenVBand="0" w:oddHBand="0" w:evenHBand="0" w:firstRowFirstColumn="0" w:firstRowLastColumn="0" w:lastRowFirstColumn="0" w:lastRowLastColumn="0"/>
              <w:rPr>
                <w:lang w:val="uk-UA"/>
              </w:rPr>
            </w:pPr>
          </w:p>
        </w:tc>
        <w:tc>
          <w:tcPr>
            <w:tcW w:w="1486" w:type="dxa"/>
          </w:tcPr>
          <w:p w14:paraId="5F96699C" w14:textId="77777777" w:rsidR="008301E6" w:rsidRPr="000A6699" w:rsidRDefault="008301E6" w:rsidP="00A33CE5">
            <w:pPr>
              <w:jc w:val="center"/>
              <w:cnfStyle w:val="000000000000" w:firstRow="0" w:lastRow="0" w:firstColumn="0" w:lastColumn="0" w:oddVBand="0" w:evenVBand="0" w:oddHBand="0" w:evenHBand="0" w:firstRowFirstColumn="0" w:firstRowLastColumn="0" w:lastRowFirstColumn="0" w:lastRowLastColumn="0"/>
              <w:rPr>
                <w:lang w:val="uk-UA"/>
              </w:rPr>
            </w:pPr>
          </w:p>
        </w:tc>
        <w:tc>
          <w:tcPr>
            <w:tcW w:w="1439" w:type="dxa"/>
          </w:tcPr>
          <w:p w14:paraId="285E746B" w14:textId="77777777" w:rsidR="008301E6" w:rsidRPr="000A6699" w:rsidRDefault="008301E6" w:rsidP="00A33CE5">
            <w:pPr>
              <w:jc w:val="center"/>
              <w:cnfStyle w:val="000000000000" w:firstRow="0" w:lastRow="0" w:firstColumn="0" w:lastColumn="0" w:oddVBand="0" w:evenVBand="0" w:oddHBand="0" w:evenHBand="0" w:firstRowFirstColumn="0" w:firstRowLastColumn="0" w:lastRowFirstColumn="0" w:lastRowLastColumn="0"/>
              <w:rPr>
                <w:lang w:val="uk-UA"/>
              </w:rPr>
            </w:pPr>
          </w:p>
        </w:tc>
        <w:tc>
          <w:tcPr>
            <w:tcW w:w="1440" w:type="dxa"/>
          </w:tcPr>
          <w:p w14:paraId="4AA4F22E" w14:textId="77777777" w:rsidR="008301E6" w:rsidRPr="000A6699" w:rsidRDefault="008301E6" w:rsidP="00A33CE5">
            <w:pPr>
              <w:jc w:val="center"/>
              <w:cnfStyle w:val="000000000000" w:firstRow="0" w:lastRow="0" w:firstColumn="0" w:lastColumn="0" w:oddVBand="0" w:evenVBand="0" w:oddHBand="0" w:evenHBand="0" w:firstRowFirstColumn="0" w:firstRowLastColumn="0" w:lastRowFirstColumn="0" w:lastRowLastColumn="0"/>
              <w:rPr>
                <w:lang w:val="uk-UA"/>
              </w:rPr>
            </w:pPr>
          </w:p>
        </w:tc>
      </w:tr>
    </w:tbl>
    <w:p w14:paraId="6253F9B1" w14:textId="6900DA41" w:rsidR="00A33CE5" w:rsidRPr="000A6699" w:rsidRDefault="00A33CE5" w:rsidP="00A1512A">
      <w:pPr>
        <w:spacing w:after="0"/>
        <w:ind w:left="1440" w:hanging="1440"/>
        <w:rPr>
          <w:sz w:val="20"/>
          <w:szCs w:val="18"/>
          <w:lang w:val="uk-UA"/>
        </w:rPr>
      </w:pPr>
      <w:r w:rsidRPr="000A6699">
        <w:rPr>
          <w:sz w:val="20"/>
          <w:szCs w:val="18"/>
          <w:lang w:val="uk-UA"/>
        </w:rPr>
        <w:t>Примітки:</w:t>
      </w:r>
      <w:r w:rsidR="00275E25" w:rsidRPr="000A6699">
        <w:rPr>
          <w:sz w:val="20"/>
          <w:szCs w:val="18"/>
          <w:lang w:val="uk-UA"/>
        </w:rPr>
        <w:t xml:space="preserve">  </w:t>
      </w:r>
      <w:r w:rsidRPr="000A6699">
        <w:rPr>
          <w:sz w:val="20"/>
          <w:szCs w:val="18"/>
          <w:lang w:val="uk-UA"/>
        </w:rPr>
        <w:t xml:space="preserve">- </w:t>
      </w:r>
      <w:r w:rsidR="001A5566" w:rsidRPr="001A5566">
        <w:rPr>
          <w:sz w:val="20"/>
          <w:szCs w:val="18"/>
          <w:lang w:val="uk-UA"/>
        </w:rPr>
        <w:t>Номінальний напір відображає як геодезичну висоту насосної станції, так і тиск на виході зі станції.</w:t>
      </w:r>
    </w:p>
    <w:p w14:paraId="7A77DD58" w14:textId="2C945EB6" w:rsidR="00A33CE5" w:rsidRPr="000A6699" w:rsidRDefault="00A33CE5" w:rsidP="00A1512A">
      <w:pPr>
        <w:spacing w:after="0"/>
        <w:ind w:left="1440" w:hanging="720"/>
        <w:rPr>
          <w:sz w:val="20"/>
          <w:szCs w:val="18"/>
          <w:lang w:val="uk-UA"/>
        </w:rPr>
      </w:pPr>
      <w:r w:rsidRPr="000A6699">
        <w:rPr>
          <w:sz w:val="20"/>
          <w:szCs w:val="18"/>
          <w:lang w:val="uk-UA"/>
        </w:rPr>
        <w:t>- MLD (мільйон літрів на добу)</w:t>
      </w:r>
    </w:p>
    <w:p w14:paraId="747DFE3D" w14:textId="73F83A2F" w:rsidR="00A33CE5" w:rsidRPr="000A6699" w:rsidRDefault="00A33CE5" w:rsidP="00A1512A">
      <w:pPr>
        <w:spacing w:after="0"/>
        <w:ind w:left="1440" w:hanging="720"/>
        <w:rPr>
          <w:sz w:val="20"/>
          <w:szCs w:val="18"/>
          <w:lang w:val="uk-UA"/>
        </w:rPr>
      </w:pPr>
      <w:r w:rsidRPr="000A6699">
        <w:rPr>
          <w:sz w:val="20"/>
          <w:szCs w:val="18"/>
          <w:lang w:val="uk-UA"/>
        </w:rPr>
        <w:t xml:space="preserve">- </w:t>
      </w:r>
      <w:r w:rsidRPr="000A6699">
        <w:rPr>
          <w:sz w:val="20"/>
          <w:szCs w:val="18"/>
          <w:vertAlign w:val="superscript"/>
          <w:lang w:val="uk-UA"/>
        </w:rPr>
        <w:t>1</w:t>
      </w:r>
      <w:r w:rsidR="00AB5BCC" w:rsidRPr="000A6699">
        <w:rPr>
          <w:sz w:val="20"/>
          <w:szCs w:val="18"/>
          <w:vertAlign w:val="superscript"/>
          <w:lang w:val="uk-UA"/>
        </w:rPr>
        <w:t xml:space="preserve"> </w:t>
      </w:r>
      <w:r w:rsidR="00707FB9">
        <w:rPr>
          <w:sz w:val="20"/>
          <w:szCs w:val="18"/>
          <w:lang w:val="uk-UA"/>
        </w:rPr>
        <w:t>Заг</w:t>
      </w:r>
      <w:r w:rsidRPr="000A6699">
        <w:rPr>
          <w:sz w:val="20"/>
          <w:szCs w:val="18"/>
          <w:lang w:val="uk-UA"/>
        </w:rPr>
        <w:t>альна продуктивність усіх працюючих насосів</w:t>
      </w:r>
    </w:p>
    <w:p w14:paraId="3A6B168E" w14:textId="59AE6914" w:rsidR="00A1529D" w:rsidRDefault="00A33CE5" w:rsidP="00707FB9">
      <w:pPr>
        <w:spacing w:after="0"/>
        <w:ind w:left="720"/>
        <w:rPr>
          <w:sz w:val="20"/>
          <w:szCs w:val="18"/>
          <w:lang w:val="uk-UA"/>
        </w:rPr>
      </w:pPr>
      <w:r w:rsidRPr="000A6699">
        <w:rPr>
          <w:sz w:val="20"/>
          <w:szCs w:val="18"/>
          <w:lang w:val="uk-UA"/>
        </w:rPr>
        <w:t xml:space="preserve">- </w:t>
      </w:r>
      <w:r w:rsidRPr="000A6699">
        <w:rPr>
          <w:sz w:val="20"/>
          <w:szCs w:val="18"/>
          <w:vertAlign w:val="superscript"/>
          <w:lang w:val="uk-UA"/>
        </w:rPr>
        <w:t xml:space="preserve">2 </w:t>
      </w:r>
      <w:r w:rsidR="00707FB9">
        <w:rPr>
          <w:sz w:val="20"/>
          <w:szCs w:val="18"/>
          <w:lang w:val="uk-UA"/>
        </w:rPr>
        <w:t>Продуктинвість</w:t>
      </w:r>
      <w:r w:rsidRPr="000A6699">
        <w:rPr>
          <w:sz w:val="20"/>
          <w:szCs w:val="18"/>
          <w:lang w:val="uk-UA"/>
        </w:rPr>
        <w:t xml:space="preserve"> станції без </w:t>
      </w:r>
      <w:r w:rsidR="00707FB9">
        <w:rPr>
          <w:sz w:val="20"/>
          <w:szCs w:val="18"/>
          <w:lang w:val="uk-UA"/>
        </w:rPr>
        <w:t xml:space="preserve">урахування </w:t>
      </w:r>
      <w:r w:rsidRPr="000A6699">
        <w:rPr>
          <w:sz w:val="20"/>
          <w:szCs w:val="18"/>
          <w:lang w:val="uk-UA"/>
        </w:rPr>
        <w:t>найбільшого насоса. Станції спро</w:t>
      </w:r>
      <w:r w:rsidR="00707FB9">
        <w:rPr>
          <w:sz w:val="20"/>
          <w:szCs w:val="18"/>
          <w:lang w:val="uk-UA"/>
        </w:rPr>
        <w:t>є</w:t>
      </w:r>
      <w:r w:rsidRPr="000A6699">
        <w:rPr>
          <w:sz w:val="20"/>
          <w:szCs w:val="18"/>
          <w:lang w:val="uk-UA"/>
        </w:rPr>
        <w:t>ктовані таким чином,</w:t>
      </w:r>
      <w:r w:rsidR="00707FB9">
        <w:rPr>
          <w:sz w:val="20"/>
          <w:szCs w:val="18"/>
          <w:lang w:val="uk-UA"/>
        </w:rPr>
        <w:t xml:space="preserve"> </w:t>
      </w:r>
      <w:r w:rsidR="00707FB9" w:rsidRPr="00707FB9">
        <w:rPr>
          <w:sz w:val="20"/>
          <w:szCs w:val="18"/>
          <w:lang w:val="uk-UA"/>
        </w:rPr>
        <w:t>щоб забезпечувати необхідну подачу води навіть у разі виходу з ладу одного насоса</w:t>
      </w:r>
      <w:r w:rsidR="00707FB9">
        <w:rPr>
          <w:sz w:val="20"/>
          <w:szCs w:val="18"/>
          <w:lang w:val="uk-UA"/>
        </w:rPr>
        <w:t>.</w:t>
      </w:r>
    </w:p>
    <w:p w14:paraId="4EC8E01E" w14:textId="77777777" w:rsidR="00707FB9" w:rsidRPr="000A6699" w:rsidRDefault="00707FB9" w:rsidP="00707FB9">
      <w:pPr>
        <w:spacing w:after="0"/>
        <w:ind w:left="720"/>
        <w:rPr>
          <w:lang w:val="uk-UA"/>
        </w:rPr>
      </w:pPr>
    </w:p>
    <w:p w14:paraId="53A6D141" w14:textId="4A07CE4D" w:rsidR="001E7F97" w:rsidRPr="000A6699" w:rsidRDefault="000E695C" w:rsidP="00174B03">
      <w:pPr>
        <w:jc w:val="both"/>
        <w:rPr>
          <w:rFonts w:cs="Segoe UI"/>
          <w:lang w:val="uk-UA"/>
        </w:rPr>
      </w:pPr>
      <w:r w:rsidRPr="000E695C">
        <w:rPr>
          <w:rFonts w:cs="Segoe UI"/>
          <w:lang w:val="uk-UA"/>
        </w:rPr>
        <w:t xml:space="preserve">Резервуари для зберігання води використовуються для покриття пікових періодів водоспоживання, забезпечення протипожежного запасу води та підвищення надійності водопостачання під час аварійних ситуацій у системі. За умов середнього рівня водоспоживання насоси працюють таким чином, щоб забезпечити регулярне оновлення води в резервуарах і підтримувати її належну якість. Основні характеристики резервуарів </w:t>
      </w:r>
      <w:r w:rsidR="001E7F97" w:rsidRPr="000A6699">
        <w:rPr>
          <w:rFonts w:cs="Segoe UI"/>
          <w:lang w:val="uk-UA"/>
        </w:rPr>
        <w:t xml:space="preserve">наведені в  </w:t>
      </w:r>
      <w:r w:rsidR="00086513" w:rsidRPr="000A6699">
        <w:rPr>
          <w:rFonts w:cs="Segoe UI"/>
          <w:highlight w:val="yellow"/>
          <w:lang w:val="uk-UA"/>
        </w:rPr>
        <w:fldChar w:fldCharType="begin"/>
      </w:r>
      <w:r w:rsidR="00086513" w:rsidRPr="000A6699">
        <w:rPr>
          <w:rFonts w:cs="Segoe UI"/>
          <w:lang w:val="uk-UA"/>
        </w:rPr>
        <w:instrText xml:space="preserve"> REF _Ref197434717 \h </w:instrText>
      </w:r>
      <w:r w:rsidR="00086513" w:rsidRPr="000A6699">
        <w:rPr>
          <w:rFonts w:cs="Segoe UI"/>
          <w:highlight w:val="yellow"/>
          <w:lang w:val="uk-UA"/>
        </w:rPr>
      </w:r>
      <w:r w:rsidR="00086513" w:rsidRPr="000A6699">
        <w:rPr>
          <w:rFonts w:cs="Segoe UI"/>
          <w:highlight w:val="yellow"/>
          <w:lang w:val="uk-UA"/>
        </w:rPr>
        <w:fldChar w:fldCharType="separate"/>
      </w:r>
      <w:r w:rsidR="00191037" w:rsidRPr="000A6699">
        <w:rPr>
          <w:lang w:val="uk-UA"/>
        </w:rPr>
        <w:t xml:space="preserve">Таблиця </w:t>
      </w:r>
      <w:r w:rsidR="00191037" w:rsidRPr="000A6699">
        <w:rPr>
          <w:noProof/>
          <w:lang w:val="uk-UA"/>
        </w:rPr>
        <w:t>9</w:t>
      </w:r>
      <w:r w:rsidR="00086513" w:rsidRPr="000A6699">
        <w:rPr>
          <w:rFonts w:cs="Segoe UI"/>
          <w:highlight w:val="yellow"/>
          <w:lang w:val="uk-UA"/>
        </w:rPr>
        <w:fldChar w:fldCharType="end"/>
      </w:r>
      <w:r w:rsidR="00721AA4">
        <w:rPr>
          <w:rFonts w:cs="Segoe UI"/>
          <w:lang w:val="uk-UA"/>
        </w:rPr>
        <w:t>.</w:t>
      </w:r>
    </w:p>
    <w:p w14:paraId="6743F930" w14:textId="77777777" w:rsidR="00E06446" w:rsidRPr="000A6699" w:rsidRDefault="00E06446" w:rsidP="001E7F97">
      <w:pPr>
        <w:rPr>
          <w:rFonts w:cs="Segoe UI"/>
          <w:lang w:val="uk-UA"/>
        </w:rPr>
      </w:pPr>
    </w:p>
    <w:p w14:paraId="6B21ADE2" w14:textId="01CCD575" w:rsidR="00086513" w:rsidRPr="000A6699" w:rsidRDefault="00275E25" w:rsidP="00A1512A">
      <w:pPr>
        <w:pStyle w:val="4"/>
      </w:pPr>
      <w:bookmarkStart w:id="67" w:name="_Ref197434717"/>
      <w:bookmarkStart w:id="68" w:name="_Toc229595909"/>
      <w:r w:rsidRPr="000A6699">
        <w:t xml:space="preserve">Таблиця </w:t>
      </w:r>
      <w:bookmarkEnd w:id="67"/>
      <w:r w:rsidR="00A1512A">
        <w:t>9.</w:t>
      </w:r>
      <w:r w:rsidR="00086513" w:rsidRPr="000A6699">
        <w:t xml:space="preserve"> Характеристики водосховища</w:t>
      </w:r>
      <w:r w:rsidR="00A1512A">
        <w:t>.</w:t>
      </w:r>
      <w:bookmarkEnd w:id="68"/>
    </w:p>
    <w:tbl>
      <w:tblPr>
        <w:tblStyle w:val="-45"/>
        <w:tblW w:w="0" w:type="auto"/>
        <w:tblLayout w:type="fixed"/>
        <w:tblLook w:val="04A0" w:firstRow="1" w:lastRow="0" w:firstColumn="1" w:lastColumn="0" w:noHBand="0" w:noVBand="1"/>
      </w:tblPr>
      <w:tblGrid>
        <w:gridCol w:w="2004"/>
        <w:gridCol w:w="1534"/>
        <w:gridCol w:w="1986"/>
        <w:gridCol w:w="1275"/>
        <w:gridCol w:w="2410"/>
      </w:tblGrid>
      <w:tr w:rsidR="00E06446" w:rsidRPr="000A6699" w14:paraId="50503AC7" w14:textId="77777777" w:rsidTr="0008651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004" w:type="dxa"/>
            <w:vAlign w:val="center"/>
          </w:tcPr>
          <w:p w14:paraId="7F538641" w14:textId="26FE9C23" w:rsidR="00E06446" w:rsidRPr="000A6699" w:rsidRDefault="00E06446" w:rsidP="00B60240">
            <w:pPr>
              <w:rPr>
                <w:lang w:val="uk-UA"/>
              </w:rPr>
            </w:pPr>
            <w:r w:rsidRPr="000A6699">
              <w:rPr>
                <w:lang w:val="uk-UA"/>
              </w:rPr>
              <w:t>Сховище для зберігання</w:t>
            </w:r>
          </w:p>
        </w:tc>
        <w:tc>
          <w:tcPr>
            <w:tcW w:w="1534" w:type="dxa"/>
            <w:vAlign w:val="center"/>
          </w:tcPr>
          <w:p w14:paraId="42526167" w14:textId="0E74D277" w:rsidR="00E06446" w:rsidRPr="000A6699" w:rsidRDefault="00E06446" w:rsidP="00B60240">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Тип</w:t>
            </w:r>
          </w:p>
        </w:tc>
        <w:tc>
          <w:tcPr>
            <w:tcW w:w="1986" w:type="dxa"/>
            <w:vAlign w:val="center"/>
          </w:tcPr>
          <w:p w14:paraId="412688FC" w14:textId="05076D4D" w:rsidR="00E06446" w:rsidRPr="000A6699" w:rsidRDefault="00E06446" w:rsidP="00E06446">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Матеріал</w:t>
            </w:r>
          </w:p>
        </w:tc>
        <w:tc>
          <w:tcPr>
            <w:tcW w:w="1275" w:type="dxa"/>
            <w:vAlign w:val="center"/>
          </w:tcPr>
          <w:p w14:paraId="6D6F7492" w14:textId="7F217230" w:rsidR="00E06446" w:rsidRPr="000A6699" w:rsidRDefault="00E06446" w:rsidP="00E06446">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Обсяг (ML)</w:t>
            </w:r>
          </w:p>
        </w:tc>
        <w:tc>
          <w:tcPr>
            <w:tcW w:w="2410" w:type="dxa"/>
            <w:vAlign w:val="center"/>
          </w:tcPr>
          <w:p w14:paraId="67D8022B" w14:textId="2493710C" w:rsidR="00E06446" w:rsidRPr="000A6699" w:rsidRDefault="00E06446" w:rsidP="00E06446">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Максимальний підйом води (м)</w:t>
            </w:r>
          </w:p>
        </w:tc>
      </w:tr>
      <w:tr w:rsidR="00E06446" w:rsidRPr="000A6699" w14:paraId="051EEC8E" w14:textId="77777777" w:rsidTr="00E06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14:paraId="30EBC148" w14:textId="40012509" w:rsidR="00E06446" w:rsidRPr="000A6699" w:rsidRDefault="00E06446" w:rsidP="00B60240">
            <w:pPr>
              <w:rPr>
                <w:lang w:val="uk-UA"/>
              </w:rPr>
            </w:pPr>
            <w:r w:rsidRPr="000A6699">
              <w:rPr>
                <w:lang w:val="uk-UA"/>
              </w:rPr>
              <w:t>Південна Оттава</w:t>
            </w:r>
          </w:p>
        </w:tc>
        <w:tc>
          <w:tcPr>
            <w:tcW w:w="1534" w:type="dxa"/>
          </w:tcPr>
          <w:p w14:paraId="5F62AA97" w14:textId="2F07A238" w:rsidR="00E06446" w:rsidRPr="000A6699" w:rsidRDefault="00E06446" w:rsidP="00B60240">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Водосховище</w:t>
            </w:r>
          </w:p>
        </w:tc>
        <w:tc>
          <w:tcPr>
            <w:tcW w:w="1986" w:type="dxa"/>
          </w:tcPr>
          <w:p w14:paraId="0EF1959C" w14:textId="6FC52699" w:rsidR="00E06446" w:rsidRPr="000A6699" w:rsidRDefault="00E06446" w:rsidP="00B60240">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Бетон</w:t>
            </w:r>
          </w:p>
        </w:tc>
        <w:tc>
          <w:tcPr>
            <w:tcW w:w="1275" w:type="dxa"/>
          </w:tcPr>
          <w:p w14:paraId="67374EFA" w14:textId="02DC1476" w:rsidR="00E06446" w:rsidRPr="000A6699" w:rsidRDefault="00086513" w:rsidP="00B60240">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8.0</w:t>
            </w:r>
          </w:p>
        </w:tc>
        <w:tc>
          <w:tcPr>
            <w:tcW w:w="2410" w:type="dxa"/>
          </w:tcPr>
          <w:p w14:paraId="4FDDAAC8" w14:textId="129BCE68" w:rsidR="00E06446" w:rsidRPr="000A6699" w:rsidRDefault="00086513" w:rsidP="00B60240">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112.6</w:t>
            </w:r>
          </w:p>
        </w:tc>
      </w:tr>
      <w:tr w:rsidR="00E06446" w:rsidRPr="000A6699" w14:paraId="3F0BF57B" w14:textId="77777777" w:rsidTr="00E06446">
        <w:tc>
          <w:tcPr>
            <w:cnfStyle w:val="001000000000" w:firstRow="0" w:lastRow="0" w:firstColumn="1" w:lastColumn="0" w:oddVBand="0" w:evenVBand="0" w:oddHBand="0" w:evenHBand="0" w:firstRowFirstColumn="0" w:firstRowLastColumn="0" w:lastRowFirstColumn="0" w:lastRowLastColumn="0"/>
            <w:tcW w:w="2004" w:type="dxa"/>
          </w:tcPr>
          <w:p w14:paraId="0E65C00E" w14:textId="0092A349" w:rsidR="00E06446" w:rsidRPr="000A6699" w:rsidRDefault="00E06446" w:rsidP="00B60240">
            <w:pPr>
              <w:rPr>
                <w:lang w:val="uk-UA"/>
              </w:rPr>
            </w:pPr>
            <w:r w:rsidRPr="000A6699">
              <w:rPr>
                <w:lang w:val="uk-UA"/>
              </w:rPr>
              <w:t>Глен Керн</w:t>
            </w:r>
          </w:p>
        </w:tc>
        <w:tc>
          <w:tcPr>
            <w:tcW w:w="1534" w:type="dxa"/>
          </w:tcPr>
          <w:p w14:paraId="7085A2F6" w14:textId="4ACEC589" w:rsidR="00E06446" w:rsidRPr="000A6699" w:rsidRDefault="00E06446" w:rsidP="00B60240">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Водосховище</w:t>
            </w:r>
          </w:p>
        </w:tc>
        <w:tc>
          <w:tcPr>
            <w:tcW w:w="1986" w:type="dxa"/>
          </w:tcPr>
          <w:p w14:paraId="142540DC" w14:textId="1F44856C" w:rsidR="00E06446" w:rsidRPr="000A6699" w:rsidRDefault="00E06446" w:rsidP="00B60240">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Бетон</w:t>
            </w:r>
          </w:p>
        </w:tc>
        <w:tc>
          <w:tcPr>
            <w:tcW w:w="1275" w:type="dxa"/>
          </w:tcPr>
          <w:p w14:paraId="51C9BB51" w14:textId="176B187F" w:rsidR="00E06446" w:rsidRPr="000A6699" w:rsidRDefault="00086513" w:rsidP="00B60240">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34.0</w:t>
            </w:r>
          </w:p>
        </w:tc>
        <w:tc>
          <w:tcPr>
            <w:tcW w:w="2410" w:type="dxa"/>
          </w:tcPr>
          <w:p w14:paraId="4323E752" w14:textId="68DEE086" w:rsidR="00E06446" w:rsidRPr="000A6699" w:rsidRDefault="00086513" w:rsidP="00B60240">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131.0</w:t>
            </w:r>
          </w:p>
        </w:tc>
      </w:tr>
      <w:tr w:rsidR="00E06446" w:rsidRPr="000A6699" w14:paraId="0EAC7C89" w14:textId="77777777" w:rsidTr="00E06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14:paraId="48D54B8C" w14:textId="1C8C03C1" w:rsidR="00E06446" w:rsidRPr="000A6699" w:rsidRDefault="00E06446" w:rsidP="00B60240">
            <w:pPr>
              <w:rPr>
                <w:lang w:val="uk-UA"/>
              </w:rPr>
            </w:pPr>
            <w:r w:rsidRPr="000A6699">
              <w:rPr>
                <w:lang w:val="uk-UA"/>
              </w:rPr>
              <w:t>Баррхейвен.</w:t>
            </w:r>
          </w:p>
        </w:tc>
        <w:tc>
          <w:tcPr>
            <w:tcW w:w="1534" w:type="dxa"/>
          </w:tcPr>
          <w:p w14:paraId="39C007DC" w14:textId="75D1AD80" w:rsidR="00E06446" w:rsidRPr="000A6699" w:rsidRDefault="00E06446" w:rsidP="00B60240">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Стояк.</w:t>
            </w:r>
          </w:p>
        </w:tc>
        <w:tc>
          <w:tcPr>
            <w:tcW w:w="1986" w:type="dxa"/>
          </w:tcPr>
          <w:p w14:paraId="5377BB05" w14:textId="4D3E1E80" w:rsidR="00E06446" w:rsidRPr="000A6699" w:rsidRDefault="00E06446" w:rsidP="00B60240">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ПВХ</w:t>
            </w:r>
          </w:p>
        </w:tc>
        <w:tc>
          <w:tcPr>
            <w:tcW w:w="1275" w:type="dxa"/>
          </w:tcPr>
          <w:p w14:paraId="16FA6023" w14:textId="11163F27" w:rsidR="00E06446" w:rsidRPr="000A6699" w:rsidRDefault="00086513" w:rsidP="00B60240">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18.0</w:t>
            </w:r>
          </w:p>
        </w:tc>
        <w:tc>
          <w:tcPr>
            <w:tcW w:w="2410" w:type="dxa"/>
          </w:tcPr>
          <w:p w14:paraId="1E46D0B2" w14:textId="3C0CED97" w:rsidR="00E06446" w:rsidRPr="000A6699" w:rsidRDefault="00086513" w:rsidP="00B60240">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131.0</w:t>
            </w:r>
          </w:p>
        </w:tc>
      </w:tr>
      <w:tr w:rsidR="00E06446" w:rsidRPr="000A6699" w14:paraId="54B55948" w14:textId="77777777" w:rsidTr="00E06446">
        <w:tc>
          <w:tcPr>
            <w:cnfStyle w:val="001000000000" w:firstRow="0" w:lastRow="0" w:firstColumn="1" w:lastColumn="0" w:oddVBand="0" w:evenVBand="0" w:oddHBand="0" w:evenHBand="0" w:firstRowFirstColumn="0" w:firstRowLastColumn="0" w:lastRowFirstColumn="0" w:lastRowLastColumn="0"/>
            <w:tcW w:w="2004" w:type="dxa"/>
          </w:tcPr>
          <w:p w14:paraId="0A325A81" w14:textId="40B4487F" w:rsidR="00E06446" w:rsidRPr="000A6699" w:rsidRDefault="00E06446" w:rsidP="00B60240">
            <w:pPr>
              <w:rPr>
                <w:lang w:val="uk-UA"/>
              </w:rPr>
            </w:pPr>
            <w:r w:rsidRPr="000A6699">
              <w:rPr>
                <w:lang w:val="uk-UA"/>
              </w:rPr>
              <w:t>Карлінгтон Хайтс</w:t>
            </w:r>
          </w:p>
        </w:tc>
        <w:tc>
          <w:tcPr>
            <w:tcW w:w="1534" w:type="dxa"/>
          </w:tcPr>
          <w:p w14:paraId="48C6CC52" w14:textId="40490607" w:rsidR="00E06446" w:rsidRPr="000A6699" w:rsidRDefault="00E06446" w:rsidP="00B60240">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Піднятий резервуар</w:t>
            </w:r>
          </w:p>
        </w:tc>
        <w:tc>
          <w:tcPr>
            <w:tcW w:w="1986" w:type="dxa"/>
          </w:tcPr>
          <w:p w14:paraId="67396290" w14:textId="334DACE2" w:rsidR="00E06446" w:rsidRPr="000A6699" w:rsidRDefault="00E06446" w:rsidP="00B60240">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Нержавіюча сталь</w:t>
            </w:r>
          </w:p>
        </w:tc>
        <w:tc>
          <w:tcPr>
            <w:tcW w:w="1275" w:type="dxa"/>
          </w:tcPr>
          <w:p w14:paraId="0D994E3E" w14:textId="590D058D" w:rsidR="00E06446" w:rsidRPr="000A6699" w:rsidRDefault="00086513" w:rsidP="00B60240">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4.5</w:t>
            </w:r>
          </w:p>
        </w:tc>
        <w:tc>
          <w:tcPr>
            <w:tcW w:w="2410" w:type="dxa"/>
          </w:tcPr>
          <w:p w14:paraId="4D5B5BF1" w14:textId="6026038B" w:rsidR="00E06446" w:rsidRPr="000A6699" w:rsidRDefault="00086513" w:rsidP="00B60240">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155.0</w:t>
            </w:r>
          </w:p>
        </w:tc>
      </w:tr>
      <w:tr w:rsidR="00E06446" w:rsidRPr="000A6699" w14:paraId="6DD1BEFE" w14:textId="77777777" w:rsidTr="00E06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14:paraId="4C2F1518" w14:textId="77777777" w:rsidR="00E06446" w:rsidRPr="000A6699" w:rsidRDefault="00E06446" w:rsidP="00B60240">
            <w:pPr>
              <w:rPr>
                <w:lang w:val="uk-UA"/>
              </w:rPr>
            </w:pPr>
            <w:r w:rsidRPr="000A6699">
              <w:rPr>
                <w:lang w:val="uk-UA"/>
              </w:rPr>
              <w:t>....</w:t>
            </w:r>
          </w:p>
        </w:tc>
        <w:tc>
          <w:tcPr>
            <w:tcW w:w="1534" w:type="dxa"/>
          </w:tcPr>
          <w:p w14:paraId="45490FD0" w14:textId="77777777" w:rsidR="00E06446" w:rsidRPr="000A6699" w:rsidRDefault="00E06446" w:rsidP="00B60240">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w:t>
            </w:r>
          </w:p>
        </w:tc>
        <w:tc>
          <w:tcPr>
            <w:tcW w:w="1986" w:type="dxa"/>
          </w:tcPr>
          <w:p w14:paraId="1D7B2D5F" w14:textId="77777777" w:rsidR="00E06446" w:rsidRPr="000A6699" w:rsidRDefault="00E06446" w:rsidP="00B60240">
            <w:pPr>
              <w:jc w:val="center"/>
              <w:cnfStyle w:val="000000100000" w:firstRow="0" w:lastRow="0" w:firstColumn="0" w:lastColumn="0" w:oddVBand="0" w:evenVBand="0" w:oddHBand="1" w:evenHBand="0" w:firstRowFirstColumn="0" w:firstRowLastColumn="0" w:lastRowFirstColumn="0" w:lastRowLastColumn="0"/>
              <w:rPr>
                <w:lang w:val="uk-UA"/>
              </w:rPr>
            </w:pPr>
          </w:p>
        </w:tc>
        <w:tc>
          <w:tcPr>
            <w:tcW w:w="1275" w:type="dxa"/>
          </w:tcPr>
          <w:p w14:paraId="1EF06D17" w14:textId="1F871D49" w:rsidR="00E06446" w:rsidRPr="000A6699" w:rsidRDefault="00E06446" w:rsidP="00B60240">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w:t>
            </w:r>
          </w:p>
        </w:tc>
        <w:tc>
          <w:tcPr>
            <w:tcW w:w="2410" w:type="dxa"/>
          </w:tcPr>
          <w:p w14:paraId="0895CC9F" w14:textId="77777777" w:rsidR="00E06446" w:rsidRPr="000A6699" w:rsidRDefault="00E06446" w:rsidP="00B60240">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w:t>
            </w:r>
          </w:p>
        </w:tc>
      </w:tr>
    </w:tbl>
    <w:p w14:paraId="0F0D367C" w14:textId="65929DE5" w:rsidR="00086513" w:rsidRPr="000A6699" w:rsidRDefault="00086513" w:rsidP="00086513">
      <w:pPr>
        <w:ind w:left="1440" w:hanging="1440"/>
        <w:rPr>
          <w:sz w:val="20"/>
          <w:szCs w:val="18"/>
          <w:lang w:val="uk-UA"/>
        </w:rPr>
      </w:pPr>
      <w:r w:rsidRPr="000A6699">
        <w:rPr>
          <w:sz w:val="20"/>
          <w:szCs w:val="18"/>
          <w:lang w:val="uk-UA"/>
        </w:rPr>
        <w:t>Примітки:</w:t>
      </w:r>
      <w:r w:rsidR="00275E25" w:rsidRPr="000A6699">
        <w:rPr>
          <w:sz w:val="20"/>
          <w:szCs w:val="18"/>
          <w:lang w:val="uk-UA"/>
        </w:rPr>
        <w:t xml:space="preserve">  </w:t>
      </w:r>
      <w:r w:rsidRPr="000A6699">
        <w:rPr>
          <w:sz w:val="20"/>
          <w:szCs w:val="18"/>
          <w:lang w:val="uk-UA"/>
        </w:rPr>
        <w:t>- ML (мільйон літрів)</w:t>
      </w:r>
    </w:p>
    <w:p w14:paraId="140C7068" w14:textId="77777777" w:rsidR="001E7F97" w:rsidRPr="000A6699" w:rsidRDefault="001E7F97" w:rsidP="001E7F97">
      <w:pPr>
        <w:rPr>
          <w:rFonts w:cs="Segoe UI"/>
          <w:lang w:val="uk-UA"/>
        </w:rPr>
      </w:pPr>
    </w:p>
    <w:p w14:paraId="3C410E2A" w14:textId="13C82F5D" w:rsidR="001E7F97" w:rsidRPr="000A6699" w:rsidRDefault="001E7F97" w:rsidP="00857DCC">
      <w:pPr>
        <w:jc w:val="both"/>
        <w:rPr>
          <w:rFonts w:cs="Segoe UI"/>
          <w:lang w:val="uk-UA"/>
        </w:rPr>
      </w:pPr>
      <w:r w:rsidRPr="000A6699">
        <w:rPr>
          <w:rFonts w:cs="Segoe UI"/>
          <w:lang w:val="uk-UA"/>
        </w:rPr>
        <w:lastRenderedPageBreak/>
        <w:t xml:space="preserve">Загальна протяжність водогонів у міській водопровідній системі становить приблизно 2 900 км. План, що показує розташування системи, наведено на </w:t>
      </w:r>
      <w:r w:rsidRPr="000A6699">
        <w:rPr>
          <w:rFonts w:cs="Segoe UI"/>
          <w:lang w:val="uk-UA"/>
        </w:rPr>
        <w:fldChar w:fldCharType="begin"/>
      </w:r>
      <w:r w:rsidRPr="000A6699">
        <w:rPr>
          <w:rFonts w:cs="Segoe UI"/>
          <w:lang w:val="uk-UA"/>
        </w:rPr>
        <w:instrText xml:space="preserve"> REF _Ref194666856 \h </w:instrText>
      </w:r>
      <w:r w:rsidR="00857DCC">
        <w:rPr>
          <w:rFonts w:cs="Segoe UI"/>
          <w:lang w:val="uk-UA"/>
        </w:rPr>
        <w:instrText xml:space="preserve"> \* MERGEFORMAT </w:instrText>
      </w:r>
      <w:r w:rsidRPr="000A6699">
        <w:rPr>
          <w:rFonts w:cs="Segoe UI"/>
          <w:lang w:val="uk-UA"/>
        </w:rPr>
      </w:r>
      <w:r w:rsidRPr="000A6699">
        <w:rPr>
          <w:rFonts w:cs="Segoe UI"/>
          <w:lang w:val="uk-UA"/>
        </w:rPr>
        <w:fldChar w:fldCharType="separate"/>
      </w:r>
      <w:r w:rsidR="00857DCC" w:rsidRPr="00857DCC">
        <w:rPr>
          <w:rFonts w:cs="Segoe UI"/>
          <w:lang w:val="uk-UA"/>
        </w:rPr>
        <w:t>Рисунок</w:t>
      </w:r>
      <w:r w:rsidR="00857DCC">
        <w:rPr>
          <w:rFonts w:cs="Segoe UI"/>
          <w:lang w:val="uk-UA"/>
        </w:rPr>
        <w:t xml:space="preserve"> 5</w:t>
      </w:r>
      <w:r w:rsidR="00857DCC" w:rsidRPr="00722221">
        <w:rPr>
          <w:lang w:val="ru-RU"/>
        </w:rPr>
        <w:t xml:space="preserve"> </w:t>
      </w:r>
      <w:r w:rsidRPr="000A6699">
        <w:rPr>
          <w:rFonts w:cs="Segoe UI"/>
          <w:lang w:val="uk-UA"/>
        </w:rPr>
        <w:fldChar w:fldCharType="end"/>
      </w:r>
      <w:r w:rsidRPr="000A6699">
        <w:rPr>
          <w:rFonts w:cs="Segoe UI"/>
          <w:lang w:val="uk-UA"/>
        </w:rPr>
        <w:t>. Більшість труб були побудовані в період з 1950 по 2010 рік. До 1970 року чавун (без покриття, а потім з покриттям) був основним матеріалом для труб, що використовувався в новому будівництві. Між 1950 і 1970 роками бетонні напірні труби були другим після чавуну матеріалом для труб, в першу чергу для магістральних труб більшого діаметру. З 1970 по 1990 рік ковкий чавун був основним матеріалом для прокладання труб, а після 1990 року ПВХ став найпоширенішим матеріалом для труб.</w:t>
      </w:r>
    </w:p>
    <w:p w14:paraId="26C92691" w14:textId="77777777" w:rsidR="001E7F97" w:rsidRPr="00857DCC" w:rsidRDefault="001E7F97" w:rsidP="00857DCC">
      <w:pPr>
        <w:jc w:val="both"/>
        <w:rPr>
          <w:rFonts w:cs="Segoe UI"/>
          <w:szCs w:val="24"/>
          <w:lang w:val="uk-UA"/>
        </w:rPr>
      </w:pPr>
      <w:r w:rsidRPr="00857DCC">
        <w:rPr>
          <w:rFonts w:cs="Segoe UI"/>
          <w:szCs w:val="24"/>
          <w:lang w:val="uk-UA"/>
        </w:rPr>
        <w:t>Водоводи діаметром 152 мм та 203 мм складають близько 63% від загальної довжини труб у системі. Основу системи складають водоводи діаметром 600 мм і більше. Загальна довжина труб такого діаметру становить 223 км, причому понад 98% з них було прокладено після 1950 року. Понад 85% цих труб були побудовані з бетонних матеріалів, а решта - з ковкого чавуну, поліетилену, сталі та чавуну без покриття.</w:t>
      </w:r>
    </w:p>
    <w:p w14:paraId="0DD96331" w14:textId="77777777" w:rsidR="001E7F97" w:rsidRPr="00857DCC" w:rsidRDefault="001E7F97" w:rsidP="00857DCC">
      <w:pPr>
        <w:jc w:val="both"/>
        <w:rPr>
          <w:rFonts w:cs="Segoe UI"/>
          <w:szCs w:val="24"/>
          <w:lang w:val="uk-UA"/>
        </w:rPr>
      </w:pPr>
      <w:r w:rsidRPr="00857DCC">
        <w:rPr>
          <w:rFonts w:cs="Segoe UI"/>
          <w:szCs w:val="24"/>
          <w:lang w:val="uk-UA"/>
        </w:rPr>
        <w:t>Історичні дані тестування якості води за останні 24 місяці показують....</w:t>
      </w:r>
    </w:p>
    <w:p w14:paraId="67BF1275" w14:textId="52DF3BFF" w:rsidR="001E7F97" w:rsidRPr="00857DCC" w:rsidRDefault="001E7F97" w:rsidP="00857DCC">
      <w:pPr>
        <w:jc w:val="both"/>
        <w:rPr>
          <w:rFonts w:cs="Segoe UI"/>
          <w:szCs w:val="24"/>
          <w:lang w:val="uk-UA"/>
        </w:rPr>
      </w:pPr>
      <w:r w:rsidRPr="00857DCC">
        <w:rPr>
          <w:rFonts w:cs="Segoe UI"/>
          <w:i/>
          <w:iCs/>
          <w:color w:val="4472C4" w:themeColor="accent1"/>
          <w:szCs w:val="24"/>
          <w:lang w:val="uk-UA"/>
        </w:rPr>
        <w:t xml:space="preserve">Обговоріть тенденції або перевищення параметрів якості води. Таблицю даних помістіть у </w:t>
      </w:r>
      <w:r w:rsidR="00275E25" w:rsidRPr="00857DCC">
        <w:rPr>
          <w:rFonts w:cs="Segoe UI"/>
          <w:i/>
          <w:iCs/>
          <w:color w:val="4472C4" w:themeColor="accent1"/>
          <w:szCs w:val="24"/>
          <w:lang w:val="uk-UA"/>
        </w:rPr>
        <w:fldChar w:fldCharType="begin"/>
      </w:r>
      <w:r w:rsidR="00275E25" w:rsidRPr="00857DCC">
        <w:rPr>
          <w:rFonts w:cs="Segoe UI"/>
          <w:i/>
          <w:iCs/>
          <w:color w:val="4472C4" w:themeColor="accent1"/>
          <w:szCs w:val="24"/>
          <w:lang w:val="uk-UA"/>
        </w:rPr>
        <w:instrText xml:space="preserve"> REF _Ref197431092 \n \h </w:instrText>
      </w:r>
      <w:r w:rsidR="00857DCC" w:rsidRPr="00857DCC">
        <w:rPr>
          <w:rFonts w:cs="Segoe UI"/>
          <w:i/>
          <w:iCs/>
          <w:color w:val="4472C4" w:themeColor="accent1"/>
          <w:szCs w:val="24"/>
          <w:lang w:val="uk-UA"/>
        </w:rPr>
        <w:instrText xml:space="preserve"> \* MERGEFORMAT </w:instrText>
      </w:r>
      <w:r w:rsidR="00275E25" w:rsidRPr="00857DCC">
        <w:rPr>
          <w:rFonts w:cs="Segoe UI"/>
          <w:i/>
          <w:iCs/>
          <w:color w:val="4472C4" w:themeColor="accent1"/>
          <w:szCs w:val="24"/>
          <w:lang w:val="uk-UA"/>
        </w:rPr>
      </w:r>
      <w:r w:rsidR="00275E25" w:rsidRPr="00857DCC">
        <w:rPr>
          <w:rFonts w:cs="Segoe UI"/>
          <w:i/>
          <w:iCs/>
          <w:color w:val="4472C4" w:themeColor="accent1"/>
          <w:szCs w:val="24"/>
          <w:lang w:val="uk-UA"/>
        </w:rPr>
        <w:fldChar w:fldCharType="separate"/>
      </w:r>
      <w:r w:rsidR="00191037" w:rsidRPr="00857DCC">
        <w:rPr>
          <w:rFonts w:cs="Segoe UI"/>
          <w:i/>
          <w:iCs/>
          <w:color w:val="4472C4" w:themeColor="accent1"/>
          <w:szCs w:val="24"/>
          <w:lang w:val="uk-UA"/>
        </w:rPr>
        <w:t>Додаток B</w:t>
      </w:r>
      <w:r w:rsidR="00275E25" w:rsidRPr="00857DCC">
        <w:rPr>
          <w:rFonts w:cs="Segoe UI"/>
          <w:i/>
          <w:iCs/>
          <w:color w:val="4472C4" w:themeColor="accent1"/>
          <w:szCs w:val="24"/>
          <w:lang w:val="uk-UA"/>
        </w:rPr>
        <w:fldChar w:fldCharType="end"/>
      </w:r>
      <w:r w:rsidRPr="00857DCC">
        <w:rPr>
          <w:rFonts w:cs="Segoe UI"/>
          <w:i/>
          <w:iCs/>
          <w:color w:val="4472C4" w:themeColor="accent1"/>
          <w:szCs w:val="24"/>
          <w:lang w:val="uk-UA"/>
        </w:rPr>
        <w:t>.</w:t>
      </w:r>
    </w:p>
    <w:p w14:paraId="78A779CF" w14:textId="6A754A12" w:rsidR="00697A3A" w:rsidRPr="00857DCC" w:rsidRDefault="00697A3A" w:rsidP="00857DCC">
      <w:pPr>
        <w:jc w:val="both"/>
        <w:rPr>
          <w:rFonts w:cs="Segoe UI"/>
          <w:szCs w:val="24"/>
          <w:lang w:val="uk-UA"/>
        </w:rPr>
      </w:pPr>
      <w:r w:rsidRPr="00857DCC">
        <w:rPr>
          <w:rFonts w:cs="Segoe UI"/>
          <w:szCs w:val="24"/>
          <w:lang w:val="uk-UA"/>
        </w:rPr>
        <w:t>Може включати обговорення:</w:t>
      </w:r>
    </w:p>
    <w:p w14:paraId="247E572D" w14:textId="6CBA0BA9" w:rsidR="00697A3A" w:rsidRPr="00857DCC" w:rsidRDefault="00697A3A" w:rsidP="006F5CA7">
      <w:pPr>
        <w:pStyle w:val="a9"/>
        <w:numPr>
          <w:ilvl w:val="0"/>
          <w:numId w:val="39"/>
        </w:numPr>
        <w:jc w:val="both"/>
        <w:rPr>
          <w:rFonts w:ascii="Segoe UI" w:hAnsi="Segoe UI" w:cs="Segoe UI"/>
          <w:sz w:val="24"/>
          <w:szCs w:val="24"/>
          <w:lang w:val="uk-UA"/>
        </w:rPr>
      </w:pPr>
      <w:r w:rsidRPr="00857DCC">
        <w:rPr>
          <w:rFonts w:ascii="Segoe UI" w:hAnsi="Segoe UI" w:cs="Segoe UI"/>
          <w:sz w:val="24"/>
          <w:szCs w:val="24"/>
          <w:lang w:val="uk-UA"/>
        </w:rPr>
        <w:t>Фізичні фактори, що впливають на якість та кількість води</w:t>
      </w:r>
      <w:r w:rsidR="00857DCC">
        <w:rPr>
          <w:rFonts w:ascii="Segoe UI" w:hAnsi="Segoe UI" w:cs="Segoe UI"/>
          <w:sz w:val="24"/>
          <w:szCs w:val="24"/>
          <w:lang w:val="uk-UA"/>
        </w:rPr>
        <w:t>:</w:t>
      </w:r>
    </w:p>
    <w:p w14:paraId="524C2E20" w14:textId="4EE18B4A" w:rsidR="00697A3A" w:rsidRPr="00857DCC" w:rsidRDefault="00697A3A" w:rsidP="006F5CA7">
      <w:pPr>
        <w:pStyle w:val="a9"/>
        <w:numPr>
          <w:ilvl w:val="0"/>
          <w:numId w:val="52"/>
        </w:numPr>
        <w:jc w:val="both"/>
        <w:rPr>
          <w:rFonts w:ascii="Segoe UI" w:hAnsi="Segoe UI" w:cs="Segoe UI"/>
          <w:sz w:val="24"/>
          <w:szCs w:val="24"/>
          <w:lang w:val="uk-UA"/>
        </w:rPr>
      </w:pPr>
      <w:r w:rsidRPr="00857DCC">
        <w:rPr>
          <w:rFonts w:ascii="Segoe UI" w:hAnsi="Segoe UI" w:cs="Segoe UI"/>
          <w:sz w:val="24"/>
          <w:szCs w:val="24"/>
          <w:lang w:val="uk-UA"/>
        </w:rPr>
        <w:t>Програми контролю перехресних/нелегальних підключень</w:t>
      </w:r>
    </w:p>
    <w:p w14:paraId="268F10A2" w14:textId="526BD68F" w:rsidR="00697A3A" w:rsidRPr="00857DCC" w:rsidRDefault="00697A3A" w:rsidP="006F5CA7">
      <w:pPr>
        <w:pStyle w:val="a9"/>
        <w:numPr>
          <w:ilvl w:val="0"/>
          <w:numId w:val="52"/>
        </w:numPr>
        <w:jc w:val="both"/>
        <w:rPr>
          <w:rFonts w:ascii="Segoe UI" w:hAnsi="Segoe UI" w:cs="Segoe UI"/>
          <w:sz w:val="24"/>
          <w:szCs w:val="24"/>
          <w:lang w:val="uk-UA"/>
        </w:rPr>
      </w:pPr>
      <w:r w:rsidRPr="00857DCC">
        <w:rPr>
          <w:rFonts w:ascii="Segoe UI" w:hAnsi="Segoe UI" w:cs="Segoe UI"/>
          <w:sz w:val="24"/>
          <w:szCs w:val="24"/>
          <w:lang w:val="uk-UA"/>
        </w:rPr>
        <w:t>Частота проривів водогону</w:t>
      </w:r>
    </w:p>
    <w:p w14:paraId="0A284FB0" w14:textId="57FCE1CE" w:rsidR="00697A3A" w:rsidRPr="00857DCC" w:rsidRDefault="00697A3A" w:rsidP="006F5CA7">
      <w:pPr>
        <w:pStyle w:val="a9"/>
        <w:numPr>
          <w:ilvl w:val="0"/>
          <w:numId w:val="52"/>
        </w:numPr>
        <w:jc w:val="both"/>
        <w:rPr>
          <w:rFonts w:ascii="Segoe UI" w:hAnsi="Segoe UI" w:cs="Segoe UI"/>
          <w:sz w:val="24"/>
          <w:szCs w:val="24"/>
          <w:lang w:val="uk-UA"/>
        </w:rPr>
      </w:pPr>
      <w:r w:rsidRPr="00857DCC">
        <w:rPr>
          <w:rFonts w:ascii="Segoe UI" w:hAnsi="Segoe UI" w:cs="Segoe UI"/>
          <w:sz w:val="24"/>
          <w:szCs w:val="24"/>
          <w:lang w:val="uk-UA"/>
        </w:rPr>
        <w:t>Ґрунтові умови або тиск, які можуть вплинути на прориви водопроводу</w:t>
      </w:r>
    </w:p>
    <w:p w14:paraId="1DA643A9" w14:textId="0AD88E48" w:rsidR="00697A3A" w:rsidRPr="00857DCC" w:rsidRDefault="00697A3A" w:rsidP="006F5CA7">
      <w:pPr>
        <w:pStyle w:val="a9"/>
        <w:numPr>
          <w:ilvl w:val="0"/>
          <w:numId w:val="52"/>
        </w:numPr>
        <w:jc w:val="both"/>
        <w:rPr>
          <w:rFonts w:ascii="Segoe UI" w:hAnsi="Segoe UI" w:cs="Segoe UI"/>
          <w:sz w:val="24"/>
          <w:szCs w:val="24"/>
          <w:lang w:val="uk-UA"/>
        </w:rPr>
      </w:pPr>
      <w:r w:rsidRPr="00857DCC">
        <w:rPr>
          <w:rFonts w:ascii="Segoe UI" w:hAnsi="Segoe UI" w:cs="Segoe UI"/>
          <w:sz w:val="24"/>
          <w:szCs w:val="24"/>
          <w:lang w:val="uk-UA"/>
        </w:rPr>
        <w:t>Втрати/витоки води</w:t>
      </w:r>
    </w:p>
    <w:p w14:paraId="38E39521" w14:textId="385E481C" w:rsidR="00337DE4" w:rsidRPr="00857DCC" w:rsidRDefault="00337DE4" w:rsidP="006F5CA7">
      <w:pPr>
        <w:pStyle w:val="a9"/>
        <w:numPr>
          <w:ilvl w:val="0"/>
          <w:numId w:val="39"/>
        </w:numPr>
        <w:jc w:val="both"/>
        <w:rPr>
          <w:rFonts w:ascii="Segoe UI" w:hAnsi="Segoe UI" w:cs="Segoe UI"/>
          <w:sz w:val="24"/>
          <w:szCs w:val="24"/>
          <w:lang w:val="uk-UA"/>
        </w:rPr>
      </w:pPr>
      <w:r w:rsidRPr="00857DCC">
        <w:rPr>
          <w:rFonts w:ascii="Segoe UI" w:hAnsi="Segoe UI" w:cs="Segoe UI"/>
          <w:sz w:val="24"/>
          <w:szCs w:val="24"/>
          <w:lang w:val="uk-UA"/>
        </w:rPr>
        <w:t>Гідравлічні фактори, що впливають на якість води</w:t>
      </w:r>
      <w:r w:rsidR="00857DCC">
        <w:rPr>
          <w:rFonts w:ascii="Segoe UI" w:hAnsi="Segoe UI" w:cs="Segoe UI"/>
          <w:sz w:val="24"/>
          <w:szCs w:val="24"/>
          <w:lang w:val="uk-UA"/>
        </w:rPr>
        <w:t>:</w:t>
      </w:r>
    </w:p>
    <w:p w14:paraId="7C8812EC" w14:textId="4C1FC0D9" w:rsidR="00337DE4" w:rsidRPr="00857DCC" w:rsidRDefault="00337DE4" w:rsidP="006F5CA7">
      <w:pPr>
        <w:pStyle w:val="a9"/>
        <w:numPr>
          <w:ilvl w:val="1"/>
          <w:numId w:val="53"/>
        </w:numPr>
        <w:jc w:val="both"/>
        <w:rPr>
          <w:rFonts w:ascii="Segoe UI" w:hAnsi="Segoe UI" w:cs="Segoe UI"/>
          <w:sz w:val="24"/>
          <w:szCs w:val="24"/>
          <w:lang w:val="uk-UA"/>
        </w:rPr>
      </w:pPr>
      <w:r w:rsidRPr="00857DCC">
        <w:rPr>
          <w:rFonts w:ascii="Segoe UI" w:hAnsi="Segoe UI" w:cs="Segoe UI"/>
          <w:sz w:val="24"/>
          <w:szCs w:val="24"/>
          <w:lang w:val="uk-UA"/>
        </w:rPr>
        <w:t>Потоки води (зміна напрямку течії, аномальні умови течії)</w:t>
      </w:r>
    </w:p>
    <w:p w14:paraId="2C493DE6" w14:textId="03B7C625" w:rsidR="00337DE4" w:rsidRPr="00857DCC" w:rsidRDefault="00337DE4" w:rsidP="006F5CA7">
      <w:pPr>
        <w:pStyle w:val="a9"/>
        <w:numPr>
          <w:ilvl w:val="1"/>
          <w:numId w:val="53"/>
        </w:numPr>
        <w:jc w:val="both"/>
        <w:rPr>
          <w:rFonts w:ascii="Segoe UI" w:hAnsi="Segoe UI" w:cs="Segoe UI"/>
          <w:sz w:val="24"/>
          <w:szCs w:val="24"/>
          <w:lang w:val="uk-UA"/>
        </w:rPr>
      </w:pPr>
      <w:r w:rsidRPr="00857DCC">
        <w:rPr>
          <w:rFonts w:ascii="Segoe UI" w:hAnsi="Segoe UI" w:cs="Segoe UI"/>
          <w:sz w:val="24"/>
          <w:szCs w:val="24"/>
          <w:lang w:val="uk-UA"/>
        </w:rPr>
        <w:t>Періодичне або безперервне постачання</w:t>
      </w:r>
    </w:p>
    <w:p w14:paraId="79297D48" w14:textId="6AF2E401" w:rsidR="00337DE4" w:rsidRPr="00857DCC" w:rsidRDefault="00337DE4" w:rsidP="006F5CA7">
      <w:pPr>
        <w:pStyle w:val="a9"/>
        <w:numPr>
          <w:ilvl w:val="1"/>
          <w:numId w:val="53"/>
        </w:numPr>
        <w:jc w:val="both"/>
        <w:rPr>
          <w:rFonts w:ascii="Segoe UI" w:hAnsi="Segoe UI" w:cs="Segoe UI"/>
          <w:sz w:val="24"/>
          <w:szCs w:val="24"/>
          <w:lang w:val="uk-UA"/>
        </w:rPr>
      </w:pPr>
      <w:r w:rsidRPr="00857DCC">
        <w:rPr>
          <w:rFonts w:ascii="Segoe UI" w:hAnsi="Segoe UI" w:cs="Segoe UI"/>
          <w:sz w:val="24"/>
          <w:szCs w:val="24"/>
          <w:lang w:val="uk-UA"/>
        </w:rPr>
        <w:t>Режими тиску води (включно з варіаціями)</w:t>
      </w:r>
    </w:p>
    <w:p w14:paraId="4696E0E1" w14:textId="328C6BD5" w:rsidR="00337DE4" w:rsidRPr="00857DCC" w:rsidRDefault="00337DE4" w:rsidP="006F5CA7">
      <w:pPr>
        <w:pStyle w:val="a9"/>
        <w:numPr>
          <w:ilvl w:val="1"/>
          <w:numId w:val="53"/>
        </w:numPr>
        <w:jc w:val="both"/>
        <w:rPr>
          <w:rFonts w:ascii="Segoe UI" w:hAnsi="Segoe UI" w:cs="Segoe UI"/>
          <w:sz w:val="24"/>
          <w:szCs w:val="24"/>
          <w:lang w:val="uk-UA"/>
        </w:rPr>
      </w:pPr>
      <w:r w:rsidRPr="00857DCC">
        <w:rPr>
          <w:rFonts w:ascii="Segoe UI" w:hAnsi="Segoe UI" w:cs="Segoe UI"/>
          <w:sz w:val="24"/>
          <w:szCs w:val="24"/>
          <w:lang w:val="uk-UA"/>
        </w:rPr>
        <w:t>Ємність мережі та час утримання (вік води)</w:t>
      </w:r>
    </w:p>
    <w:p w14:paraId="508AE1DE" w14:textId="31627E2E" w:rsidR="00337DE4" w:rsidRPr="00857DCC" w:rsidRDefault="00337DE4" w:rsidP="006F5CA7">
      <w:pPr>
        <w:pStyle w:val="a9"/>
        <w:numPr>
          <w:ilvl w:val="1"/>
          <w:numId w:val="53"/>
        </w:numPr>
        <w:jc w:val="both"/>
        <w:rPr>
          <w:rFonts w:ascii="Segoe UI" w:hAnsi="Segoe UI" w:cs="Segoe UI"/>
          <w:sz w:val="24"/>
          <w:szCs w:val="24"/>
          <w:lang w:val="uk-UA"/>
        </w:rPr>
      </w:pPr>
      <w:r w:rsidRPr="00857DCC">
        <w:rPr>
          <w:rFonts w:ascii="Segoe UI" w:hAnsi="Segoe UI" w:cs="Segoe UI"/>
          <w:sz w:val="24"/>
          <w:szCs w:val="24"/>
          <w:lang w:val="uk-UA"/>
        </w:rPr>
        <w:t>Контроль зворотного потоку від з'єднань</w:t>
      </w:r>
    </w:p>
    <w:p w14:paraId="6B718D21" w14:textId="14011B70" w:rsidR="00337DE4" w:rsidRPr="00857DCC" w:rsidRDefault="00337DE4" w:rsidP="006F5CA7">
      <w:pPr>
        <w:pStyle w:val="a9"/>
        <w:numPr>
          <w:ilvl w:val="0"/>
          <w:numId w:val="39"/>
        </w:numPr>
        <w:jc w:val="both"/>
        <w:rPr>
          <w:rFonts w:ascii="Segoe UI" w:hAnsi="Segoe UI" w:cs="Segoe UI"/>
          <w:sz w:val="24"/>
          <w:szCs w:val="24"/>
          <w:lang w:val="uk-UA"/>
        </w:rPr>
      </w:pPr>
      <w:r w:rsidRPr="00857DCC">
        <w:rPr>
          <w:rFonts w:ascii="Segoe UI" w:hAnsi="Segoe UI" w:cs="Segoe UI"/>
          <w:sz w:val="24"/>
          <w:szCs w:val="24"/>
          <w:lang w:val="uk-UA"/>
        </w:rPr>
        <w:t>Екологічні фактори</w:t>
      </w:r>
      <w:r w:rsidR="00857DCC">
        <w:rPr>
          <w:rFonts w:ascii="Segoe UI" w:hAnsi="Segoe UI" w:cs="Segoe UI"/>
          <w:sz w:val="24"/>
          <w:szCs w:val="24"/>
          <w:lang w:val="uk-UA"/>
        </w:rPr>
        <w:t>:</w:t>
      </w:r>
    </w:p>
    <w:p w14:paraId="0982BAF5" w14:textId="5F19A8B0" w:rsidR="00337DE4" w:rsidRPr="00857DCC" w:rsidRDefault="00337DE4" w:rsidP="006F5CA7">
      <w:pPr>
        <w:pStyle w:val="a9"/>
        <w:numPr>
          <w:ilvl w:val="1"/>
          <w:numId w:val="54"/>
        </w:numPr>
        <w:jc w:val="both"/>
        <w:rPr>
          <w:rFonts w:ascii="Segoe UI" w:hAnsi="Segoe UI" w:cs="Segoe UI"/>
          <w:sz w:val="24"/>
          <w:szCs w:val="24"/>
          <w:lang w:val="uk-UA"/>
        </w:rPr>
      </w:pPr>
      <w:r w:rsidRPr="00857DCC">
        <w:rPr>
          <w:rFonts w:ascii="Segoe UI" w:hAnsi="Segoe UI" w:cs="Segoe UI"/>
          <w:sz w:val="24"/>
          <w:szCs w:val="24"/>
          <w:lang w:val="uk-UA"/>
        </w:rPr>
        <w:t>Дренажні системи</w:t>
      </w:r>
    </w:p>
    <w:p w14:paraId="3F71DC70" w14:textId="50AF16F0" w:rsidR="00337DE4" w:rsidRPr="00857DCC" w:rsidRDefault="00337DE4" w:rsidP="006F5CA7">
      <w:pPr>
        <w:pStyle w:val="a9"/>
        <w:numPr>
          <w:ilvl w:val="1"/>
          <w:numId w:val="54"/>
        </w:numPr>
        <w:jc w:val="both"/>
        <w:rPr>
          <w:rFonts w:ascii="Segoe UI" w:hAnsi="Segoe UI" w:cs="Segoe UI"/>
          <w:sz w:val="24"/>
          <w:szCs w:val="24"/>
          <w:lang w:val="uk-UA"/>
        </w:rPr>
      </w:pPr>
      <w:r w:rsidRPr="00857DCC">
        <w:rPr>
          <w:rFonts w:ascii="Segoe UI" w:hAnsi="Segoe UI" w:cs="Segoe UI"/>
          <w:sz w:val="24"/>
          <w:szCs w:val="24"/>
          <w:lang w:val="uk-UA"/>
        </w:rPr>
        <w:t>Звалища твердих побутових відходів</w:t>
      </w:r>
    </w:p>
    <w:p w14:paraId="44ED0A07" w14:textId="104F3EE2" w:rsidR="00337DE4" w:rsidRPr="00857DCC" w:rsidRDefault="00337DE4" w:rsidP="006F5CA7">
      <w:pPr>
        <w:pStyle w:val="a9"/>
        <w:numPr>
          <w:ilvl w:val="1"/>
          <w:numId w:val="54"/>
        </w:numPr>
        <w:jc w:val="both"/>
        <w:rPr>
          <w:rFonts w:ascii="Segoe UI" w:hAnsi="Segoe UI" w:cs="Segoe UI"/>
          <w:sz w:val="24"/>
          <w:szCs w:val="24"/>
          <w:lang w:val="uk-UA"/>
        </w:rPr>
      </w:pPr>
      <w:r w:rsidRPr="00857DCC">
        <w:rPr>
          <w:rFonts w:ascii="Segoe UI" w:hAnsi="Segoe UI" w:cs="Segoe UI"/>
          <w:sz w:val="24"/>
          <w:szCs w:val="24"/>
          <w:lang w:val="uk-UA"/>
        </w:rPr>
        <w:t>Санітарні системи - близькість, відкриті чи закриті системи, проблеми з пропускною спроможністю, станом, обслуговуванням</w:t>
      </w:r>
    </w:p>
    <w:p w14:paraId="4298CA89" w14:textId="77777777" w:rsidR="00056CF4" w:rsidRPr="000A6699" w:rsidRDefault="00056CF4">
      <w:pPr>
        <w:rPr>
          <w:lang w:val="uk-UA"/>
        </w:rPr>
      </w:pPr>
    </w:p>
    <w:p w14:paraId="38377C11" w14:textId="77777777" w:rsidR="001E7F97" w:rsidRPr="000A6699" w:rsidRDefault="001E7F97">
      <w:pPr>
        <w:rPr>
          <w:lang w:val="uk-UA"/>
        </w:rPr>
        <w:sectPr w:rsidR="001E7F97" w:rsidRPr="000A6699" w:rsidSect="002B60C0">
          <w:headerReference w:type="first" r:id="rId32"/>
          <w:footerReference w:type="first" r:id="rId33"/>
          <w:pgSz w:w="12240" w:h="15840"/>
          <w:pgMar w:top="1440" w:right="1440" w:bottom="1440" w:left="1440" w:header="708" w:footer="708" w:gutter="0"/>
          <w:cols w:space="708"/>
          <w:docGrid w:linePitch="381"/>
        </w:sectPr>
      </w:pPr>
    </w:p>
    <w:p w14:paraId="0A71BF5E" w14:textId="77777777" w:rsidR="001E7F97" w:rsidRPr="000A6699" w:rsidRDefault="001E7F97" w:rsidP="001E7F97">
      <w:pPr>
        <w:keepNext/>
        <w:jc w:val="center"/>
        <w:rPr>
          <w:rFonts w:cs="Segoe UI"/>
          <w:lang w:val="uk-UA"/>
        </w:rPr>
      </w:pPr>
      <w:r w:rsidRPr="000A6699">
        <w:rPr>
          <w:rFonts w:cs="Segoe UI"/>
          <w:noProof/>
          <w:lang w:val="uk-UA"/>
        </w:rPr>
        <w:lastRenderedPageBreak/>
        <w:drawing>
          <wp:inline distT="0" distB="0" distL="0" distR="0" wp14:anchorId="1C9A6134" wp14:editId="645BDB8C">
            <wp:extent cx="8620627" cy="5616303"/>
            <wp:effectExtent l="0" t="0" r="0" b="3810"/>
            <wp:docPr id="851250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50962" name=""/>
                    <pic:cNvPicPr/>
                  </pic:nvPicPr>
                  <pic:blipFill>
                    <a:blip r:embed="rId34"/>
                    <a:stretch>
                      <a:fillRect/>
                    </a:stretch>
                  </pic:blipFill>
                  <pic:spPr>
                    <a:xfrm>
                      <a:off x="0" y="0"/>
                      <a:ext cx="8778072" cy="5718878"/>
                    </a:xfrm>
                    <a:prstGeom prst="rect">
                      <a:avLst/>
                    </a:prstGeom>
                  </pic:spPr>
                </pic:pic>
              </a:graphicData>
            </a:graphic>
          </wp:inline>
        </w:drawing>
      </w:r>
    </w:p>
    <w:p w14:paraId="4C1A56D9" w14:textId="717A4C95" w:rsidR="001E7F97" w:rsidRPr="00857DCC" w:rsidRDefault="00857DCC" w:rsidP="00857DCC">
      <w:pPr>
        <w:pStyle w:val="5"/>
        <w:jc w:val="center"/>
        <w:sectPr w:rsidR="001E7F97" w:rsidRPr="00857DCC" w:rsidSect="00E81FD2">
          <w:headerReference w:type="first" r:id="rId35"/>
          <w:footerReference w:type="first" r:id="rId36"/>
          <w:pgSz w:w="15840" w:h="12240" w:orient="landscape"/>
          <w:pgMar w:top="720" w:right="720" w:bottom="720" w:left="720" w:header="708" w:footer="708" w:gutter="0"/>
          <w:cols w:space="708"/>
          <w:docGrid w:linePitch="381"/>
        </w:sectPr>
      </w:pPr>
      <w:bookmarkStart w:id="69" w:name="_Ref194666856"/>
      <w:bookmarkStart w:id="70" w:name="_Toc229402025"/>
      <w:r w:rsidRPr="00857DCC">
        <w:t xml:space="preserve">Рисунок </w:t>
      </w:r>
      <w:bookmarkEnd w:id="69"/>
      <w:r w:rsidRPr="00857DCC">
        <w:t>5.</w:t>
      </w:r>
      <w:r w:rsidR="001E7F97" w:rsidRPr="00857DCC">
        <w:t xml:space="preserve"> Схема водопровідної мережі Оттави</w:t>
      </w:r>
      <w:r w:rsidRPr="00857DCC">
        <w:t>.</w:t>
      </w:r>
      <w:bookmarkEnd w:id="70"/>
    </w:p>
    <w:p w14:paraId="41E5E750" w14:textId="79B97881" w:rsidR="001E7F97" w:rsidRPr="000A6699" w:rsidRDefault="001E7F97" w:rsidP="009C3B51">
      <w:pPr>
        <w:pStyle w:val="2"/>
        <w:rPr>
          <w:lang w:val="uk-UA"/>
        </w:rPr>
      </w:pPr>
      <w:bookmarkStart w:id="71" w:name="_Toc228926265"/>
      <w:bookmarkStart w:id="72" w:name="_Toc1353776933"/>
      <w:r w:rsidRPr="000A6699">
        <w:rPr>
          <w:lang w:val="uk-UA"/>
        </w:rPr>
        <w:lastRenderedPageBreak/>
        <w:t xml:space="preserve">Підключення </w:t>
      </w:r>
      <w:bookmarkEnd w:id="71"/>
      <w:r w:rsidR="00E63539">
        <w:rPr>
          <w:lang w:val="uk-UA"/>
        </w:rPr>
        <w:t>споживачів</w:t>
      </w:r>
      <w:bookmarkEnd w:id="72"/>
    </w:p>
    <w:p w14:paraId="0591697E" w14:textId="7E53D77E" w:rsidR="00A6526E" w:rsidRPr="000A6699" w:rsidRDefault="007D4614" w:rsidP="00A6526E">
      <w:pPr>
        <w:rPr>
          <w:rFonts w:cs="Segoe UI"/>
          <w:i/>
          <w:iCs/>
          <w:color w:val="4472C4" w:themeColor="accent1"/>
          <w:lang w:val="uk-UA"/>
        </w:rPr>
      </w:pPr>
      <w:bookmarkStart w:id="73" w:name="_Hlk212475462"/>
      <w:r w:rsidRPr="007D4614">
        <w:rPr>
          <w:rFonts w:cs="Segoe UI"/>
          <w:i/>
          <w:iCs/>
          <w:color w:val="4472C4" w:themeColor="accent1"/>
          <w:lang w:val="uk-UA"/>
        </w:rPr>
        <w:t>У цьому розділі слід описати, яким чином здійснюється водопостачання споживачів. Необхідно надати інформацію про підключення житлових будинків та установ до системи водопостачання, а також про практику обліку води. Також слід описати типові особливості системи, наприклад використання проміжних резервуарів або накопичувальних баків у багатоквартирних будинках.</w:t>
      </w:r>
      <w:r w:rsidR="00A6526E" w:rsidRPr="000A6699">
        <w:rPr>
          <w:rFonts w:cs="Segoe UI"/>
          <w:i/>
          <w:iCs/>
          <w:color w:val="4472C4" w:themeColor="accent1"/>
          <w:lang w:val="uk-UA"/>
        </w:rPr>
        <w:t xml:space="preserve">. </w:t>
      </w:r>
    </w:p>
    <w:p w14:paraId="3688B2B8" w14:textId="04EAC17C" w:rsidR="00A6526E" w:rsidRPr="000A6699" w:rsidRDefault="00A6526E" w:rsidP="00A6526E">
      <w:pPr>
        <w:rPr>
          <w:rFonts w:cs="Segoe UI"/>
          <w:i/>
          <w:iCs/>
          <w:color w:val="4472C4" w:themeColor="accent1"/>
          <w:lang w:val="uk-UA"/>
        </w:rPr>
      </w:pPr>
      <w:r w:rsidRPr="000A6699">
        <w:rPr>
          <w:rFonts w:cs="Segoe UI"/>
          <w:i/>
          <w:iCs/>
          <w:color w:val="4472C4" w:themeColor="accent1"/>
          <w:lang w:val="uk-UA"/>
        </w:rPr>
        <w:t>Підключення абонентів:</w:t>
      </w:r>
    </w:p>
    <w:p w14:paraId="2CFE1E24" w14:textId="1CC459AE" w:rsidR="007D4614" w:rsidRPr="00C54F97" w:rsidRDefault="007D4614" w:rsidP="006F5CA7">
      <w:pPr>
        <w:pStyle w:val="a9"/>
        <w:numPr>
          <w:ilvl w:val="0"/>
          <w:numId w:val="54"/>
        </w:numPr>
        <w:spacing w:after="0" w:line="240" w:lineRule="auto"/>
        <w:rPr>
          <w:rFonts w:ascii="Segoe UI" w:eastAsia="Times New Roman" w:hAnsi="Segoe UI" w:cs="Segoe UI"/>
          <w:i/>
          <w:color w:val="4472C4" w:themeColor="accent1"/>
          <w:sz w:val="24"/>
          <w:szCs w:val="24"/>
          <w:lang w:val="ru-RU" w:eastAsia="ru-RU"/>
        </w:rPr>
      </w:pPr>
      <w:r w:rsidRPr="00C54F97">
        <w:rPr>
          <w:rFonts w:ascii="Segoe UI" w:eastAsia="Times New Roman" w:hAnsi="Segoe UI" w:cs="Segoe UI"/>
          <w:i/>
          <w:color w:val="4472C4" w:themeColor="accent1"/>
          <w:sz w:val="24"/>
          <w:szCs w:val="24"/>
          <w:lang w:val="ru-RU" w:eastAsia="ru-RU"/>
        </w:rPr>
        <w:t xml:space="preserve">інформація про підключення житлових будинків та установ; </w:t>
      </w:r>
    </w:p>
    <w:p w14:paraId="2BD72478" w14:textId="508C95DA" w:rsidR="007D4614" w:rsidRPr="00C54F97" w:rsidRDefault="007D4614" w:rsidP="006F5CA7">
      <w:pPr>
        <w:pStyle w:val="a9"/>
        <w:numPr>
          <w:ilvl w:val="0"/>
          <w:numId w:val="54"/>
        </w:numPr>
        <w:spacing w:after="0" w:line="240" w:lineRule="auto"/>
        <w:rPr>
          <w:rFonts w:ascii="Segoe UI" w:eastAsia="Times New Roman" w:hAnsi="Segoe UI" w:cs="Segoe UI"/>
          <w:i/>
          <w:color w:val="4472C4" w:themeColor="accent1"/>
          <w:sz w:val="24"/>
          <w:szCs w:val="24"/>
          <w:lang w:val="ru-RU" w:eastAsia="ru-RU"/>
        </w:rPr>
      </w:pPr>
      <w:r w:rsidRPr="00C54F97">
        <w:rPr>
          <w:rFonts w:ascii="Segoe UI" w:eastAsia="Times New Roman" w:hAnsi="Segoe UI" w:cs="Segoe UI"/>
          <w:i/>
          <w:color w:val="4472C4" w:themeColor="accent1"/>
          <w:sz w:val="24"/>
          <w:szCs w:val="24"/>
          <w:lang w:val="ru-RU" w:eastAsia="ru-RU"/>
        </w:rPr>
        <w:t xml:space="preserve">наявність накопичувальних баків або резервуарів у будівлях у разі переривчастого водопостачання; </w:t>
      </w:r>
    </w:p>
    <w:p w14:paraId="779EDDD1" w14:textId="53462553" w:rsidR="007D4614" w:rsidRPr="00C54F97" w:rsidRDefault="007D4614" w:rsidP="006F5CA7">
      <w:pPr>
        <w:pStyle w:val="a9"/>
        <w:numPr>
          <w:ilvl w:val="0"/>
          <w:numId w:val="54"/>
        </w:numPr>
        <w:spacing w:after="0" w:line="240" w:lineRule="auto"/>
        <w:rPr>
          <w:rFonts w:ascii="Segoe UI" w:eastAsia="Times New Roman" w:hAnsi="Segoe UI" w:cs="Segoe UI"/>
          <w:i/>
          <w:color w:val="4472C4" w:themeColor="accent1"/>
          <w:sz w:val="24"/>
          <w:szCs w:val="24"/>
          <w:lang w:val="ru-RU" w:eastAsia="ru-RU"/>
        </w:rPr>
      </w:pPr>
      <w:r w:rsidRPr="00C54F97">
        <w:rPr>
          <w:rFonts w:ascii="Segoe UI" w:eastAsia="Times New Roman" w:hAnsi="Segoe UI" w:cs="Segoe UI"/>
          <w:i/>
          <w:color w:val="4472C4" w:themeColor="accent1"/>
          <w:sz w:val="24"/>
          <w:szCs w:val="24"/>
          <w:lang w:val="ru-RU" w:eastAsia="ru-RU"/>
        </w:rPr>
        <w:t xml:space="preserve">використання підвищувальних насосів у будівлях; </w:t>
      </w:r>
    </w:p>
    <w:p w14:paraId="24B08D0B" w14:textId="2DCCFBFE" w:rsidR="007D4614" w:rsidRPr="00C54F97" w:rsidRDefault="007D4614" w:rsidP="006F5CA7">
      <w:pPr>
        <w:pStyle w:val="a9"/>
        <w:numPr>
          <w:ilvl w:val="0"/>
          <w:numId w:val="54"/>
        </w:numPr>
        <w:spacing w:after="0" w:line="240" w:lineRule="auto"/>
        <w:rPr>
          <w:rFonts w:ascii="Segoe UI" w:eastAsia="Times New Roman" w:hAnsi="Segoe UI" w:cs="Segoe UI"/>
          <w:i/>
          <w:color w:val="4472C4" w:themeColor="accent1"/>
          <w:sz w:val="24"/>
          <w:szCs w:val="24"/>
          <w:lang w:val="ru-RU" w:eastAsia="ru-RU"/>
        </w:rPr>
      </w:pPr>
      <w:r w:rsidRPr="00C54F97">
        <w:rPr>
          <w:rFonts w:ascii="Segoe UI" w:eastAsia="Times New Roman" w:hAnsi="Segoe UI" w:cs="Segoe UI"/>
          <w:i/>
          <w:color w:val="4472C4" w:themeColor="accent1"/>
          <w:sz w:val="24"/>
          <w:szCs w:val="24"/>
          <w:lang w:val="ru-RU" w:eastAsia="ru-RU"/>
        </w:rPr>
        <w:t xml:space="preserve">практика додаткового очищення питної води у домогосподарствах; </w:t>
      </w:r>
    </w:p>
    <w:p w14:paraId="241FAB0D" w14:textId="44CEC757" w:rsidR="007D4614" w:rsidRPr="00C54F97" w:rsidRDefault="007D4614" w:rsidP="006F5CA7">
      <w:pPr>
        <w:pStyle w:val="a9"/>
        <w:numPr>
          <w:ilvl w:val="0"/>
          <w:numId w:val="54"/>
        </w:numPr>
        <w:spacing w:after="0" w:line="240" w:lineRule="auto"/>
        <w:rPr>
          <w:rFonts w:ascii="Segoe UI" w:eastAsia="Times New Roman" w:hAnsi="Segoe UI" w:cs="Segoe UI"/>
          <w:i/>
          <w:color w:val="4472C4" w:themeColor="accent1"/>
          <w:sz w:val="24"/>
          <w:szCs w:val="24"/>
          <w:lang w:val="ru-RU" w:eastAsia="ru-RU"/>
        </w:rPr>
      </w:pPr>
      <w:r w:rsidRPr="00C54F97">
        <w:rPr>
          <w:rFonts w:ascii="Segoe UI" w:eastAsia="Times New Roman" w:hAnsi="Segoe UI" w:cs="Segoe UI"/>
          <w:i/>
          <w:color w:val="4472C4" w:themeColor="accent1"/>
          <w:sz w:val="24"/>
          <w:szCs w:val="24"/>
          <w:lang w:val="ru-RU" w:eastAsia="ru-RU"/>
        </w:rPr>
        <w:t xml:space="preserve">місця встановлення приладів обліку води (за наявності); </w:t>
      </w:r>
    </w:p>
    <w:p w14:paraId="08C6B06F" w14:textId="4ED56A4B" w:rsidR="00A6526E" w:rsidRPr="00175523" w:rsidRDefault="007D4614" w:rsidP="006F5CA7">
      <w:pPr>
        <w:pStyle w:val="a9"/>
        <w:numPr>
          <w:ilvl w:val="0"/>
          <w:numId w:val="54"/>
        </w:numPr>
        <w:spacing w:line="240" w:lineRule="auto"/>
        <w:rPr>
          <w:rFonts w:ascii="Segoe UI" w:hAnsi="Segoe UI" w:cs="Segoe UI"/>
          <w:i/>
          <w:iCs/>
          <w:color w:val="4472C4" w:themeColor="accent1"/>
          <w:sz w:val="24"/>
          <w:szCs w:val="24"/>
          <w:lang w:val="uk-UA"/>
        </w:rPr>
      </w:pPr>
      <w:r w:rsidRPr="00C54F97">
        <w:rPr>
          <w:rFonts w:ascii="Segoe UI" w:eastAsia="Times New Roman" w:hAnsi="Segoe UI" w:cs="Segoe UI"/>
          <w:i/>
          <w:color w:val="4472C4" w:themeColor="accent1"/>
          <w:sz w:val="24"/>
          <w:szCs w:val="24"/>
          <w:lang w:val="ru-RU" w:eastAsia="ru-RU"/>
        </w:rPr>
        <w:t>використання споживачами альтернативних джерел водопостачання (наприклад, приватних свердловин, фасованої води, підвезення води автоцистернами тощо).</w:t>
      </w:r>
    </w:p>
    <w:p w14:paraId="2EC037AD" w14:textId="0865B4E7" w:rsidR="00A6526E" w:rsidRPr="000A6699" w:rsidRDefault="00A6526E" w:rsidP="006D7D30">
      <w:pPr>
        <w:jc w:val="both"/>
        <w:rPr>
          <w:rFonts w:cs="Segoe UI"/>
          <w:lang w:val="uk-UA"/>
        </w:rPr>
      </w:pPr>
      <w:r w:rsidRPr="000A6699">
        <w:rPr>
          <w:rFonts w:cs="Segoe UI"/>
          <w:lang w:val="uk-UA"/>
        </w:rPr>
        <w:t>Приєднання житлових будинків/установ до системи централізованого водопостачання здійснюється відповідно до чинного законодавства. Відповідно до розділу ІІІ "Правил користування системами централізованого комунального водопостачання та водовідведення в населених пунктах України" (зі змінами), затверджених Наказом Міністерства з питань житлово-комунального господарства України № 190 від 27.06.2008, приєднання об'єктів до систем централізованого питного водопостачання та централізованого водовідведення здійснюється відповідно до технічних умов, виданих [</w:t>
      </w:r>
      <w:r w:rsidRPr="006D7D30">
        <w:rPr>
          <w:rFonts w:cs="Segoe UI"/>
          <w:color w:val="4472C4" w:themeColor="accent1"/>
          <w:lang w:val="uk-UA"/>
        </w:rPr>
        <w:t>Органом</w:t>
      </w:r>
      <w:r w:rsidRPr="000A6699">
        <w:rPr>
          <w:rFonts w:cs="Segoe UI"/>
          <w:lang w:val="uk-UA"/>
        </w:rPr>
        <w:t>], та про</w:t>
      </w:r>
      <w:r w:rsidR="006D7D30">
        <w:rPr>
          <w:rFonts w:cs="Segoe UI"/>
          <w:lang w:val="uk-UA"/>
        </w:rPr>
        <w:t>є</w:t>
      </w:r>
      <w:r w:rsidRPr="000A6699">
        <w:rPr>
          <w:rFonts w:cs="Segoe UI"/>
          <w:lang w:val="uk-UA"/>
        </w:rPr>
        <w:t xml:space="preserve">кту приєднання, розробленого та погодженого в установленому порядку. </w:t>
      </w:r>
    </w:p>
    <w:p w14:paraId="1F24C669" w14:textId="77777777" w:rsidR="00A6526E" w:rsidRPr="000A6699" w:rsidRDefault="00A6526E" w:rsidP="006D7D30">
      <w:pPr>
        <w:jc w:val="both"/>
        <w:rPr>
          <w:rFonts w:cs="Segoe UI"/>
          <w:lang w:val="uk-UA"/>
        </w:rPr>
      </w:pPr>
      <w:r w:rsidRPr="00444F43">
        <w:rPr>
          <w:rFonts w:cs="Segoe UI"/>
          <w:color w:val="000000" w:themeColor="text1"/>
          <w:lang w:val="uk-UA"/>
        </w:rPr>
        <w:t xml:space="preserve">Станом на 01.06.2025 </w:t>
      </w:r>
      <w:r w:rsidRPr="000A6699">
        <w:rPr>
          <w:rFonts w:cs="Segoe UI"/>
          <w:lang w:val="uk-UA"/>
        </w:rPr>
        <w:t>рівень комерційного обліку питної води у багатоквартирних житлових будинках становить 0%, у нежитлових будівлях - 99%, теплової енергії у нежитлових будівлях - 80%. Рівень оснащеності засобами розподільного обліку становить 99,4% абонентів.</w:t>
      </w:r>
    </w:p>
    <w:p w14:paraId="69AB8B11" w14:textId="23B8EC09" w:rsidR="00A6526E" w:rsidRPr="000A6699" w:rsidRDefault="00A6526E" w:rsidP="006D7D30">
      <w:pPr>
        <w:jc w:val="both"/>
        <w:rPr>
          <w:rFonts w:cs="Segoe UI"/>
          <w:lang w:val="uk-UA"/>
        </w:rPr>
      </w:pPr>
      <w:r w:rsidRPr="00444F43">
        <w:rPr>
          <w:rFonts w:cs="Segoe UI"/>
          <w:color w:val="000000" w:themeColor="text1"/>
          <w:lang w:val="uk-UA"/>
        </w:rPr>
        <w:t xml:space="preserve">Станом на 01.06.2025 р. </w:t>
      </w:r>
      <w:r w:rsidRPr="000A6699">
        <w:rPr>
          <w:rFonts w:cs="Segoe UI"/>
          <w:lang w:val="uk-UA"/>
        </w:rPr>
        <w:t>забезпеченість населення питною водою становить 100%. За даними [</w:t>
      </w:r>
      <w:r w:rsidR="008734D0" w:rsidRPr="008734D0">
        <w:rPr>
          <w:rFonts w:cs="Segoe UI"/>
          <w:color w:val="4472C4" w:themeColor="accent1"/>
          <w:lang w:val="uk-UA"/>
        </w:rPr>
        <w:t>Назва водоканал</w:t>
      </w:r>
      <w:r w:rsidR="008734D0">
        <w:rPr>
          <w:rFonts w:cs="Segoe UI"/>
          <w:color w:val="4472C4" w:themeColor="accent1"/>
          <w:lang w:val="uk-UA"/>
        </w:rPr>
        <w:t>у</w:t>
      </w:r>
      <w:r w:rsidR="008734D0" w:rsidRPr="008734D0">
        <w:rPr>
          <w:rFonts w:cs="Segoe UI"/>
          <w:color w:val="4472C4" w:themeColor="accent1"/>
          <w:lang w:val="ru-RU"/>
        </w:rPr>
        <w:t xml:space="preserve">/ </w:t>
      </w:r>
      <w:r w:rsidRPr="008734D0">
        <w:rPr>
          <w:rFonts w:cs="Segoe UI"/>
          <w:color w:val="4472C4" w:themeColor="accent1"/>
          <w:lang w:val="uk-UA"/>
        </w:rPr>
        <w:t xml:space="preserve">Комунального </w:t>
      </w:r>
      <w:r w:rsidRPr="00444F43">
        <w:rPr>
          <w:rFonts w:cs="Segoe UI"/>
          <w:color w:val="4472C4" w:themeColor="accent1"/>
          <w:lang w:val="uk-UA"/>
        </w:rPr>
        <w:t>підприємства</w:t>
      </w:r>
      <w:r w:rsidRPr="000A6699">
        <w:rPr>
          <w:rFonts w:cs="Segoe UI"/>
          <w:lang w:val="uk-UA"/>
        </w:rPr>
        <w:t>], зареєстрована чисельність населення, якому надаються послуги з централізованого водопостачання, становить 10 612 осіб.</w:t>
      </w:r>
    </w:p>
    <w:bookmarkEnd w:id="73"/>
    <w:p w14:paraId="75030BF9" w14:textId="421F6F6D" w:rsidR="00A6526E" w:rsidRPr="000A6699" w:rsidRDefault="00A6526E" w:rsidP="00444F43">
      <w:pPr>
        <w:jc w:val="both"/>
        <w:rPr>
          <w:rFonts w:cs="Segoe UI"/>
          <w:lang w:val="uk-UA"/>
        </w:rPr>
      </w:pPr>
      <w:r w:rsidRPr="000A6699">
        <w:rPr>
          <w:rFonts w:cs="Segoe UI"/>
          <w:lang w:val="uk-UA"/>
        </w:rPr>
        <w:t xml:space="preserve">Наразі відсутні проміжні резервуари для зберігання та подачі води до багатоквартирних будинків. Насоси для підкачування води в будинках технічно не передбачені. На дахах багатоквартирних будинків відсутні резервуари для </w:t>
      </w:r>
      <w:r w:rsidRPr="000A6699">
        <w:rPr>
          <w:rFonts w:cs="Segoe UI"/>
          <w:lang w:val="uk-UA"/>
        </w:rPr>
        <w:lastRenderedPageBreak/>
        <w:t xml:space="preserve">періодичного підвозу води. У старих будинках, побудованих до 1950 року, для внутрішнього водопостачання все ще можуть використовуватися свинцеві труби або пайка. Відсутня освітня програма щодо безпечного поводження з питною водою. </w:t>
      </w:r>
    </w:p>
    <w:p w14:paraId="743A2D5B" w14:textId="77777777" w:rsidR="001E7F97" w:rsidRPr="000A6699" w:rsidRDefault="001E7F97">
      <w:pPr>
        <w:rPr>
          <w:lang w:val="uk-UA"/>
        </w:rPr>
      </w:pPr>
    </w:p>
    <w:p w14:paraId="3772AD48" w14:textId="6EACB2E0" w:rsidR="001E7F97" w:rsidRPr="000A6699" w:rsidRDefault="001E7F97" w:rsidP="009C3B51">
      <w:pPr>
        <w:pStyle w:val="2"/>
        <w:rPr>
          <w:lang w:val="uk-UA"/>
        </w:rPr>
      </w:pPr>
      <w:bookmarkStart w:id="74" w:name="_Toc228926266"/>
      <w:bookmarkStart w:id="75" w:name="_Toc814016855"/>
      <w:bookmarkStart w:id="76" w:name="_Toc1029818797"/>
      <w:r w:rsidRPr="000A6699">
        <w:rPr>
          <w:lang w:val="uk-UA"/>
        </w:rPr>
        <w:t xml:space="preserve">Підтвердження </w:t>
      </w:r>
      <w:bookmarkEnd w:id="74"/>
      <w:bookmarkEnd w:id="75"/>
      <w:r w:rsidR="00B44B74" w:rsidRPr="00B44B74">
        <w:rPr>
          <w:lang w:val="ru-RU"/>
        </w:rPr>
        <w:t>достовірності інформації про систему</w:t>
      </w:r>
      <w:bookmarkEnd w:id="76"/>
    </w:p>
    <w:p w14:paraId="456E6D8F" w14:textId="449ADE82" w:rsidR="001E7F97" w:rsidRPr="000A6699" w:rsidRDefault="001E7F97" w:rsidP="001E7F97">
      <w:pPr>
        <w:rPr>
          <w:rFonts w:cs="Segoe UI"/>
          <w:lang w:val="uk-UA"/>
        </w:rPr>
      </w:pPr>
      <w:r w:rsidRPr="000A6699">
        <w:rPr>
          <w:rFonts w:cs="Segoe UI"/>
          <w:i/>
          <w:iCs/>
          <w:color w:val="4472C4" w:themeColor="accent1"/>
          <w:lang w:val="uk-UA"/>
        </w:rPr>
        <w:t xml:space="preserve">У цьому розділі </w:t>
      </w:r>
      <w:r w:rsidR="00B44B74">
        <w:rPr>
          <w:rFonts w:cs="Segoe UI"/>
          <w:i/>
          <w:iCs/>
          <w:color w:val="4472C4" w:themeColor="accent1"/>
          <w:lang w:val="uk-UA"/>
        </w:rPr>
        <w:t>слід описати</w:t>
      </w:r>
      <w:r w:rsidRPr="000A6699">
        <w:rPr>
          <w:rFonts w:cs="Segoe UI"/>
          <w:i/>
          <w:iCs/>
          <w:color w:val="4472C4" w:themeColor="accent1"/>
          <w:lang w:val="uk-UA"/>
        </w:rPr>
        <w:t xml:space="preserve"> методи, використані для </w:t>
      </w:r>
      <w:r w:rsidR="00431107" w:rsidRPr="00431107">
        <w:rPr>
          <w:rFonts w:cs="Segoe UI"/>
          <w:i/>
          <w:iCs/>
          <w:color w:val="4472C4" w:themeColor="accent1"/>
          <w:lang w:val="uk-UA"/>
        </w:rPr>
        <w:t>перевірки та уточнення інформації про систему водопостачання. За потреби зазначте, хто брав участь у перевірці, коли та де вона проводилась, а також які заходи були виконані</w:t>
      </w:r>
      <w:r w:rsidRPr="000A6699">
        <w:rPr>
          <w:rFonts w:cs="Segoe UI"/>
          <w:i/>
          <w:iCs/>
          <w:color w:val="4472C4" w:themeColor="accent1"/>
          <w:lang w:val="uk-UA"/>
        </w:rPr>
        <w:t xml:space="preserve">. Нижче наведено приклади з шаблону AquaTown. </w:t>
      </w:r>
    </w:p>
    <w:p w14:paraId="322300B1" w14:textId="400FF6E2" w:rsidR="00C806D5" w:rsidRPr="00C806D5" w:rsidRDefault="00C806D5" w:rsidP="00C806D5">
      <w:pPr>
        <w:rPr>
          <w:rFonts w:cs="Segoe UI"/>
          <w:lang w:val="uk-UA"/>
        </w:rPr>
      </w:pPr>
      <w:r w:rsidRPr="00C806D5">
        <w:rPr>
          <w:rFonts w:cs="Segoe UI"/>
          <w:lang w:val="uk-UA"/>
        </w:rPr>
        <w:t>Наявна документація щодо старих трубопроводів була неповною, тому для уточнення інформації було залучено працівників експлуатаційних служб, а також нещодавно звільненого сантехніка, який добре знав систему водопостачання. Це дало змогу уточнити та задокументувати схему трубопровідної мережі.</w:t>
      </w:r>
    </w:p>
    <w:p w14:paraId="042C817D" w14:textId="5F491F7E" w:rsidR="00C806D5" w:rsidRPr="00C806D5" w:rsidRDefault="00C806D5" w:rsidP="00C806D5">
      <w:pPr>
        <w:rPr>
          <w:rFonts w:cs="Segoe UI"/>
          <w:lang w:val="uk-UA"/>
        </w:rPr>
      </w:pPr>
      <w:r w:rsidRPr="00C806D5">
        <w:rPr>
          <w:rFonts w:cs="Segoe UI"/>
          <w:lang w:val="uk-UA"/>
        </w:rPr>
        <w:t>Отримання повних і достовірних схем трубопровідної мережі залишається тривалим процесом і потребує подальшої роботи.</w:t>
      </w:r>
    </w:p>
    <w:p w14:paraId="008F3B7A" w14:textId="2149AF55" w:rsidR="00C806D5" w:rsidRPr="00C806D5" w:rsidRDefault="00C806D5" w:rsidP="00C806D5">
      <w:pPr>
        <w:rPr>
          <w:rFonts w:cs="Segoe UI"/>
          <w:lang w:val="uk-UA"/>
        </w:rPr>
      </w:pPr>
      <w:r w:rsidRPr="00C806D5">
        <w:rPr>
          <w:rFonts w:cs="Segoe UI"/>
          <w:lang w:val="uk-UA"/>
        </w:rPr>
        <w:t>Після завершення аналізу наявної документації команда ПЗБВ була розподілена на групи та провела виїзні обстеження разом із працівниками підприємства для підтвердження або, у разі необхідності, уточнення інформації щодо системи водопостачання.</w:t>
      </w:r>
    </w:p>
    <w:p w14:paraId="584AC2AC" w14:textId="11E97477" w:rsidR="001E7F97" w:rsidRPr="000A6699" w:rsidRDefault="00C806D5" w:rsidP="00C806D5">
      <w:pPr>
        <w:rPr>
          <w:rFonts w:cs="Segoe UI"/>
          <w:lang w:val="uk-UA"/>
        </w:rPr>
      </w:pPr>
      <w:r w:rsidRPr="00C806D5">
        <w:rPr>
          <w:rFonts w:cs="Segoe UI"/>
          <w:lang w:val="uk-UA"/>
        </w:rPr>
        <w:t>Інженер водоочисної станції використав вихідні проєктні дані та порівняв їх із наявними даними щодо якості сирої та очищеної води.</w:t>
      </w:r>
    </w:p>
    <w:p w14:paraId="4DCD19C8" w14:textId="04BAED31" w:rsidR="001E7F97" w:rsidRPr="000A6699" w:rsidRDefault="00C806D5" w:rsidP="009C3B51">
      <w:pPr>
        <w:pStyle w:val="2"/>
        <w:rPr>
          <w:lang w:val="uk-UA"/>
        </w:rPr>
      </w:pPr>
      <w:bookmarkStart w:id="77" w:name="_Toc228926267"/>
      <w:bookmarkStart w:id="78" w:name="_Toc1684008293"/>
      <w:bookmarkStart w:id="79" w:name="_Toc217814953"/>
      <w:r>
        <w:rPr>
          <w:lang w:val="uk-UA"/>
        </w:rPr>
        <w:t>Відомі п</w:t>
      </w:r>
      <w:r w:rsidR="001E7F97" w:rsidRPr="000A6699">
        <w:rPr>
          <w:lang w:val="uk-UA"/>
        </w:rPr>
        <w:t xml:space="preserve">остійні проблеми, </w:t>
      </w:r>
      <w:r>
        <w:rPr>
          <w:lang w:val="uk-UA"/>
        </w:rPr>
        <w:t>виявлені</w:t>
      </w:r>
      <w:r w:rsidR="001E7F97" w:rsidRPr="000A6699">
        <w:rPr>
          <w:lang w:val="uk-UA"/>
        </w:rPr>
        <w:t xml:space="preserve"> командою</w:t>
      </w:r>
      <w:bookmarkEnd w:id="77"/>
      <w:bookmarkEnd w:id="78"/>
      <w:bookmarkEnd w:id="79"/>
    </w:p>
    <w:p w14:paraId="5062DC1B" w14:textId="77777777" w:rsidR="001E7F97" w:rsidRPr="000A6699" w:rsidRDefault="001E7F97" w:rsidP="001E7F97">
      <w:pPr>
        <w:rPr>
          <w:rFonts w:cs="Segoe UI"/>
          <w:i/>
          <w:iCs/>
          <w:color w:val="4472C4" w:themeColor="accent1"/>
          <w:lang w:val="uk-UA"/>
        </w:rPr>
      </w:pPr>
      <w:r w:rsidRPr="000A6699">
        <w:rPr>
          <w:rFonts w:cs="Segoe UI"/>
          <w:i/>
          <w:iCs/>
          <w:color w:val="4472C4" w:themeColor="accent1"/>
          <w:lang w:val="uk-UA"/>
        </w:rPr>
        <w:t>У цьому розділі вкажіть відомі, існуючі проблеми або проблеми, виявлені ПЗБВ під час візитів на об'єкти, наприклад, такі:</w:t>
      </w:r>
    </w:p>
    <w:p w14:paraId="7BA2D876" w14:textId="624544F3" w:rsidR="001E7F97" w:rsidRPr="00444F43" w:rsidRDefault="001E7F97" w:rsidP="006F5CA7">
      <w:pPr>
        <w:pStyle w:val="a9"/>
        <w:numPr>
          <w:ilvl w:val="0"/>
          <w:numId w:val="24"/>
        </w:numPr>
        <w:spacing w:after="0" w:line="240" w:lineRule="auto"/>
        <w:rPr>
          <w:rFonts w:ascii="Segoe UI" w:hAnsi="Segoe UI" w:cs="Segoe UI"/>
          <w:i/>
          <w:iCs/>
          <w:color w:val="4472C4" w:themeColor="accent1"/>
          <w:sz w:val="24"/>
          <w:szCs w:val="24"/>
          <w:lang w:val="uk-UA"/>
        </w:rPr>
      </w:pPr>
      <w:r w:rsidRPr="00444F43">
        <w:rPr>
          <w:rFonts w:ascii="Segoe UI" w:hAnsi="Segoe UI" w:cs="Segoe UI"/>
          <w:i/>
          <w:iCs/>
          <w:color w:val="4472C4" w:themeColor="accent1"/>
          <w:sz w:val="24"/>
          <w:szCs w:val="24"/>
          <w:lang w:val="uk-UA"/>
        </w:rPr>
        <w:t>Пере</w:t>
      </w:r>
      <w:r w:rsidR="00235FBF">
        <w:rPr>
          <w:rFonts w:ascii="Segoe UI" w:hAnsi="Segoe UI" w:cs="Segoe UI"/>
          <w:i/>
          <w:iCs/>
          <w:color w:val="4472C4" w:themeColor="accent1"/>
          <w:sz w:val="24"/>
          <w:szCs w:val="24"/>
          <w:lang w:val="uk-UA"/>
        </w:rPr>
        <w:t>бої у водо</w:t>
      </w:r>
      <w:r w:rsidRPr="00444F43">
        <w:rPr>
          <w:rFonts w:ascii="Segoe UI" w:hAnsi="Segoe UI" w:cs="Segoe UI"/>
          <w:i/>
          <w:iCs/>
          <w:color w:val="4472C4" w:themeColor="accent1"/>
          <w:sz w:val="24"/>
          <w:szCs w:val="24"/>
          <w:lang w:val="uk-UA"/>
        </w:rPr>
        <w:t>постачанн</w:t>
      </w:r>
      <w:r w:rsidR="00235FBF">
        <w:rPr>
          <w:rFonts w:ascii="Segoe UI" w:hAnsi="Segoe UI" w:cs="Segoe UI"/>
          <w:i/>
          <w:iCs/>
          <w:color w:val="4472C4" w:themeColor="accent1"/>
          <w:sz w:val="24"/>
          <w:szCs w:val="24"/>
          <w:lang w:val="uk-UA"/>
        </w:rPr>
        <w:t>і</w:t>
      </w:r>
    </w:p>
    <w:p w14:paraId="2A18ABB3" w14:textId="3B661FA3" w:rsidR="00086513" w:rsidRPr="00444F43" w:rsidRDefault="00086513" w:rsidP="006F5CA7">
      <w:pPr>
        <w:pStyle w:val="a9"/>
        <w:numPr>
          <w:ilvl w:val="0"/>
          <w:numId w:val="24"/>
        </w:numPr>
        <w:spacing w:after="0" w:line="240" w:lineRule="auto"/>
        <w:rPr>
          <w:rFonts w:ascii="Segoe UI" w:hAnsi="Segoe UI" w:cs="Segoe UI"/>
          <w:i/>
          <w:iCs/>
          <w:color w:val="4472C4" w:themeColor="accent1"/>
          <w:sz w:val="24"/>
          <w:szCs w:val="24"/>
          <w:lang w:val="uk-UA"/>
        </w:rPr>
      </w:pPr>
      <w:r w:rsidRPr="00444F43">
        <w:rPr>
          <w:rFonts w:ascii="Segoe UI" w:hAnsi="Segoe UI" w:cs="Segoe UI"/>
          <w:i/>
          <w:iCs/>
          <w:color w:val="4472C4" w:themeColor="accent1"/>
          <w:sz w:val="24"/>
          <w:szCs w:val="24"/>
          <w:lang w:val="uk-UA"/>
        </w:rPr>
        <w:t>З</w:t>
      </w:r>
      <w:r w:rsidR="00235FBF">
        <w:rPr>
          <w:rFonts w:ascii="Segoe UI" w:hAnsi="Segoe UI" w:cs="Segoe UI"/>
          <w:i/>
          <w:iCs/>
          <w:color w:val="4472C4" w:themeColor="accent1"/>
          <w:sz w:val="24"/>
          <w:szCs w:val="24"/>
          <w:lang w:val="uk-UA"/>
        </w:rPr>
        <w:t>ношені розподільчі</w:t>
      </w:r>
      <w:r w:rsidRPr="00444F43">
        <w:rPr>
          <w:rFonts w:ascii="Segoe UI" w:hAnsi="Segoe UI" w:cs="Segoe UI"/>
          <w:i/>
          <w:iCs/>
          <w:color w:val="4472C4" w:themeColor="accent1"/>
          <w:sz w:val="24"/>
          <w:szCs w:val="24"/>
          <w:lang w:val="uk-UA"/>
        </w:rPr>
        <w:t xml:space="preserve"> мереж</w:t>
      </w:r>
      <w:r w:rsidR="00235FBF">
        <w:rPr>
          <w:rFonts w:ascii="Segoe UI" w:hAnsi="Segoe UI" w:cs="Segoe UI"/>
          <w:i/>
          <w:iCs/>
          <w:color w:val="4472C4" w:themeColor="accent1"/>
          <w:sz w:val="24"/>
          <w:szCs w:val="24"/>
          <w:lang w:val="uk-UA"/>
        </w:rPr>
        <w:t>і</w:t>
      </w:r>
    </w:p>
    <w:p w14:paraId="31573336" w14:textId="0DC7DA5A" w:rsidR="001E7F97" w:rsidRPr="00444F43" w:rsidRDefault="001E7F97" w:rsidP="006F5CA7">
      <w:pPr>
        <w:pStyle w:val="a9"/>
        <w:numPr>
          <w:ilvl w:val="0"/>
          <w:numId w:val="25"/>
        </w:numPr>
        <w:spacing w:after="0" w:line="240" w:lineRule="auto"/>
        <w:rPr>
          <w:rFonts w:ascii="Segoe UI" w:hAnsi="Segoe UI" w:cs="Segoe UI"/>
          <w:i/>
          <w:iCs/>
          <w:color w:val="4472C4" w:themeColor="accent1"/>
          <w:sz w:val="24"/>
          <w:szCs w:val="24"/>
          <w:lang w:val="uk-UA"/>
        </w:rPr>
      </w:pPr>
      <w:r w:rsidRPr="00444F43">
        <w:rPr>
          <w:rFonts w:ascii="Segoe UI" w:hAnsi="Segoe UI" w:cs="Segoe UI"/>
          <w:i/>
          <w:iCs/>
          <w:color w:val="4472C4" w:themeColor="accent1"/>
          <w:sz w:val="24"/>
          <w:szCs w:val="24"/>
          <w:lang w:val="uk-UA"/>
        </w:rPr>
        <w:t>Перев</w:t>
      </w:r>
      <w:r w:rsidR="00235FBF">
        <w:rPr>
          <w:rFonts w:ascii="Segoe UI" w:hAnsi="Segoe UI" w:cs="Segoe UI"/>
          <w:i/>
          <w:iCs/>
          <w:color w:val="4472C4" w:themeColor="accent1"/>
          <w:sz w:val="24"/>
          <w:szCs w:val="24"/>
          <w:lang w:val="uk-UA"/>
        </w:rPr>
        <w:t>антаженн</w:t>
      </w:r>
      <w:r w:rsidRPr="00444F43">
        <w:rPr>
          <w:rFonts w:ascii="Segoe UI" w:hAnsi="Segoe UI" w:cs="Segoe UI"/>
          <w:i/>
          <w:iCs/>
          <w:color w:val="4472C4" w:themeColor="accent1"/>
          <w:sz w:val="24"/>
          <w:szCs w:val="24"/>
          <w:lang w:val="uk-UA"/>
        </w:rPr>
        <w:t xml:space="preserve">я </w:t>
      </w:r>
      <w:r w:rsidR="00235FBF">
        <w:rPr>
          <w:rFonts w:ascii="Segoe UI" w:hAnsi="Segoe UI" w:cs="Segoe UI"/>
          <w:i/>
          <w:iCs/>
          <w:color w:val="4472C4" w:themeColor="accent1"/>
          <w:sz w:val="24"/>
          <w:szCs w:val="24"/>
          <w:lang w:val="uk-UA"/>
        </w:rPr>
        <w:t>водоочисних споруд</w:t>
      </w:r>
    </w:p>
    <w:p w14:paraId="79545A55" w14:textId="74A7CC56" w:rsidR="001E7F97" w:rsidRPr="00444F43" w:rsidRDefault="001E7F97" w:rsidP="006F5CA7">
      <w:pPr>
        <w:pStyle w:val="a9"/>
        <w:numPr>
          <w:ilvl w:val="0"/>
          <w:numId w:val="25"/>
        </w:numPr>
        <w:spacing w:after="0" w:line="240" w:lineRule="auto"/>
        <w:rPr>
          <w:rFonts w:ascii="Segoe UI" w:hAnsi="Segoe UI" w:cs="Segoe UI"/>
          <w:i/>
          <w:iCs/>
          <w:color w:val="4472C4" w:themeColor="accent1"/>
          <w:sz w:val="24"/>
          <w:szCs w:val="24"/>
          <w:lang w:val="uk-UA"/>
        </w:rPr>
      </w:pPr>
      <w:r w:rsidRPr="00444F43">
        <w:rPr>
          <w:rFonts w:ascii="Segoe UI" w:hAnsi="Segoe UI" w:cs="Segoe UI"/>
          <w:i/>
          <w:iCs/>
          <w:color w:val="4472C4" w:themeColor="accent1"/>
          <w:sz w:val="24"/>
          <w:szCs w:val="24"/>
          <w:lang w:val="uk-UA"/>
        </w:rPr>
        <w:t>Недостатн</w:t>
      </w:r>
      <w:r w:rsidR="00420C8D">
        <w:rPr>
          <w:rFonts w:ascii="Segoe UI" w:hAnsi="Segoe UI" w:cs="Segoe UI"/>
          <w:i/>
          <w:iCs/>
          <w:color w:val="4472C4" w:themeColor="accent1"/>
          <w:sz w:val="24"/>
          <w:szCs w:val="24"/>
          <w:lang w:val="uk-UA"/>
        </w:rPr>
        <w:t>ість даних моніторингу</w:t>
      </w:r>
      <w:r w:rsidRPr="00444F43">
        <w:rPr>
          <w:rFonts w:ascii="Segoe UI" w:hAnsi="Segoe UI" w:cs="Segoe UI"/>
          <w:i/>
          <w:iCs/>
          <w:color w:val="4472C4" w:themeColor="accent1"/>
          <w:sz w:val="24"/>
          <w:szCs w:val="24"/>
          <w:lang w:val="uk-UA"/>
        </w:rPr>
        <w:t xml:space="preserve"> </w:t>
      </w:r>
      <w:r w:rsidR="00D7280C">
        <w:rPr>
          <w:rFonts w:ascii="Segoe UI" w:hAnsi="Segoe UI" w:cs="Segoe UI"/>
          <w:i/>
          <w:iCs/>
          <w:color w:val="4472C4" w:themeColor="accent1"/>
          <w:sz w:val="24"/>
          <w:szCs w:val="24"/>
          <w:lang w:val="uk-UA"/>
        </w:rPr>
        <w:t>як</w:t>
      </w:r>
      <w:r w:rsidR="00420C8D">
        <w:rPr>
          <w:rFonts w:ascii="Segoe UI" w:hAnsi="Segoe UI" w:cs="Segoe UI"/>
          <w:i/>
          <w:iCs/>
          <w:color w:val="4472C4" w:themeColor="accent1"/>
          <w:sz w:val="24"/>
          <w:szCs w:val="24"/>
          <w:lang w:val="uk-UA"/>
        </w:rPr>
        <w:t>о</w:t>
      </w:r>
      <w:r w:rsidR="00D7280C">
        <w:rPr>
          <w:rFonts w:ascii="Segoe UI" w:hAnsi="Segoe UI" w:cs="Segoe UI"/>
          <w:i/>
          <w:iCs/>
          <w:color w:val="4472C4" w:themeColor="accent1"/>
          <w:sz w:val="24"/>
          <w:szCs w:val="24"/>
          <w:lang w:val="uk-UA"/>
        </w:rPr>
        <w:t>ст</w:t>
      </w:r>
      <w:r w:rsidR="00420C8D">
        <w:rPr>
          <w:rFonts w:ascii="Segoe UI" w:hAnsi="Segoe UI" w:cs="Segoe UI"/>
          <w:i/>
          <w:iCs/>
          <w:color w:val="4472C4" w:themeColor="accent1"/>
          <w:sz w:val="24"/>
          <w:szCs w:val="24"/>
          <w:lang w:val="uk-UA"/>
        </w:rPr>
        <w:t>і</w:t>
      </w:r>
      <w:r w:rsidR="00D7280C">
        <w:rPr>
          <w:rFonts w:ascii="Segoe UI" w:hAnsi="Segoe UI" w:cs="Segoe UI"/>
          <w:i/>
          <w:iCs/>
          <w:color w:val="4472C4" w:themeColor="accent1"/>
          <w:sz w:val="24"/>
          <w:szCs w:val="24"/>
          <w:lang w:val="uk-UA"/>
        </w:rPr>
        <w:t xml:space="preserve"> води</w:t>
      </w:r>
      <w:r w:rsidRPr="00444F43">
        <w:rPr>
          <w:rFonts w:ascii="Segoe UI" w:hAnsi="Segoe UI" w:cs="Segoe UI"/>
          <w:i/>
          <w:iCs/>
          <w:color w:val="4472C4" w:themeColor="accent1"/>
          <w:sz w:val="24"/>
          <w:szCs w:val="24"/>
          <w:lang w:val="uk-UA"/>
        </w:rPr>
        <w:t xml:space="preserve"> або </w:t>
      </w:r>
      <w:r w:rsidR="00420C8D">
        <w:rPr>
          <w:rFonts w:ascii="Segoe UI" w:hAnsi="Segoe UI" w:cs="Segoe UI"/>
          <w:i/>
          <w:iCs/>
          <w:color w:val="4472C4" w:themeColor="accent1"/>
          <w:sz w:val="24"/>
          <w:szCs w:val="24"/>
          <w:lang w:val="uk-UA"/>
        </w:rPr>
        <w:t xml:space="preserve">відсутність </w:t>
      </w:r>
      <w:r w:rsidRPr="00444F43">
        <w:rPr>
          <w:rFonts w:ascii="Segoe UI" w:hAnsi="Segoe UI" w:cs="Segoe UI"/>
          <w:i/>
          <w:iCs/>
          <w:color w:val="4472C4" w:themeColor="accent1"/>
          <w:sz w:val="24"/>
          <w:szCs w:val="24"/>
          <w:lang w:val="uk-UA"/>
        </w:rPr>
        <w:t>достовірних даних</w:t>
      </w:r>
    </w:p>
    <w:p w14:paraId="341A662A" w14:textId="23C3479A" w:rsidR="001E7F97" w:rsidRPr="00444F43" w:rsidRDefault="001E7F97" w:rsidP="006F5CA7">
      <w:pPr>
        <w:pStyle w:val="a9"/>
        <w:numPr>
          <w:ilvl w:val="0"/>
          <w:numId w:val="25"/>
        </w:numPr>
        <w:spacing w:after="0" w:line="240" w:lineRule="auto"/>
        <w:rPr>
          <w:rFonts w:ascii="Segoe UI" w:hAnsi="Segoe UI" w:cs="Segoe UI"/>
          <w:i/>
          <w:iCs/>
          <w:color w:val="4472C4" w:themeColor="accent1"/>
          <w:sz w:val="24"/>
          <w:szCs w:val="24"/>
          <w:lang w:val="uk-UA"/>
        </w:rPr>
      </w:pPr>
      <w:r w:rsidRPr="00444F43">
        <w:rPr>
          <w:rFonts w:ascii="Segoe UI" w:hAnsi="Segoe UI" w:cs="Segoe UI"/>
          <w:i/>
          <w:iCs/>
          <w:color w:val="4472C4" w:themeColor="accent1"/>
          <w:sz w:val="24"/>
          <w:szCs w:val="24"/>
          <w:lang w:val="uk-UA"/>
        </w:rPr>
        <w:t>Недостатн</w:t>
      </w:r>
      <w:r w:rsidR="00420C8D">
        <w:rPr>
          <w:rFonts w:ascii="Segoe UI" w:hAnsi="Segoe UI" w:cs="Segoe UI"/>
          <w:i/>
          <w:iCs/>
          <w:color w:val="4472C4" w:themeColor="accent1"/>
          <w:sz w:val="24"/>
          <w:szCs w:val="24"/>
          <w:lang w:val="uk-UA"/>
        </w:rPr>
        <w:t xml:space="preserve">я спроможність </w:t>
      </w:r>
      <w:r w:rsidRPr="00444F43">
        <w:rPr>
          <w:rFonts w:ascii="Segoe UI" w:hAnsi="Segoe UI" w:cs="Segoe UI"/>
          <w:i/>
          <w:iCs/>
          <w:color w:val="4472C4" w:themeColor="accent1"/>
          <w:sz w:val="24"/>
          <w:szCs w:val="24"/>
          <w:lang w:val="uk-UA"/>
        </w:rPr>
        <w:t>лабораторн</w:t>
      </w:r>
      <w:r w:rsidR="00420C8D">
        <w:rPr>
          <w:rFonts w:ascii="Segoe UI" w:hAnsi="Segoe UI" w:cs="Segoe UI"/>
          <w:i/>
          <w:iCs/>
          <w:color w:val="4472C4" w:themeColor="accent1"/>
          <w:sz w:val="24"/>
          <w:szCs w:val="24"/>
          <w:lang w:val="uk-UA"/>
        </w:rPr>
        <w:t>ого контролю</w:t>
      </w:r>
    </w:p>
    <w:p w14:paraId="73CE39B0" w14:textId="00DF6055" w:rsidR="001E7F97" w:rsidRPr="00444F43" w:rsidRDefault="0042476F" w:rsidP="006F5CA7">
      <w:pPr>
        <w:pStyle w:val="a9"/>
        <w:numPr>
          <w:ilvl w:val="0"/>
          <w:numId w:val="25"/>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Підвищений вплив проблем водопостачання на вразливі групи населення</w:t>
      </w:r>
    </w:p>
    <w:p w14:paraId="02E391AE" w14:textId="1EE37831" w:rsidR="00841AE8" w:rsidRPr="00444F43" w:rsidRDefault="002641EA" w:rsidP="006F5CA7">
      <w:pPr>
        <w:pStyle w:val="a9"/>
        <w:numPr>
          <w:ilvl w:val="0"/>
          <w:numId w:val="25"/>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Аналіз</w:t>
      </w:r>
      <w:r w:rsidR="0026270D">
        <w:rPr>
          <w:rFonts w:ascii="Segoe UI" w:hAnsi="Segoe UI" w:cs="Segoe UI"/>
          <w:i/>
          <w:iCs/>
          <w:color w:val="4472C4" w:themeColor="accent1"/>
          <w:sz w:val="24"/>
          <w:szCs w:val="24"/>
          <w:lang w:val="uk-UA"/>
        </w:rPr>
        <w:t xml:space="preserve"> звернень споживачів щодо якості, </w:t>
      </w:r>
      <w:r>
        <w:rPr>
          <w:rFonts w:ascii="Segoe UI" w:hAnsi="Segoe UI" w:cs="Segoe UI"/>
          <w:i/>
          <w:iCs/>
          <w:color w:val="4472C4" w:themeColor="accent1"/>
          <w:sz w:val="24"/>
          <w:szCs w:val="24"/>
          <w:lang w:val="uk-UA"/>
        </w:rPr>
        <w:t>кількості або доступності води.</w:t>
      </w:r>
    </w:p>
    <w:p w14:paraId="049DAA7C" w14:textId="77777777" w:rsidR="00841AE8" w:rsidRPr="000A6699" w:rsidRDefault="00841AE8" w:rsidP="00841AE8">
      <w:pPr>
        <w:pStyle w:val="a9"/>
        <w:rPr>
          <w:rFonts w:cs="Segoe UI"/>
          <w:i/>
          <w:iCs/>
          <w:color w:val="4472C4" w:themeColor="accent1"/>
          <w:lang w:val="uk-UA"/>
        </w:rPr>
      </w:pPr>
    </w:p>
    <w:p w14:paraId="76F5C680" w14:textId="6C424605" w:rsidR="001E7F97" w:rsidRPr="000A6699" w:rsidRDefault="002641EA" w:rsidP="001E7F97">
      <w:pPr>
        <w:rPr>
          <w:rFonts w:cs="Segoe UI"/>
          <w:lang w:val="uk-UA"/>
        </w:rPr>
      </w:pPr>
      <w:r w:rsidRPr="002641EA">
        <w:rPr>
          <w:rFonts w:cs="Segoe UI"/>
          <w:i/>
          <w:iCs/>
          <w:color w:val="4472C4" w:themeColor="accent1"/>
          <w:lang w:val="uk-UA"/>
        </w:rPr>
        <w:lastRenderedPageBreak/>
        <w:t>У цьому розділі доцільно узагальнити проблеми, які вже були описані в попередніх розділах документа</w:t>
      </w:r>
      <w:r w:rsidR="00A6526E" w:rsidRPr="000A6699">
        <w:rPr>
          <w:rFonts w:cs="Segoe UI"/>
          <w:i/>
          <w:iCs/>
          <w:color w:val="4472C4" w:themeColor="accent1"/>
          <w:lang w:val="uk-UA"/>
        </w:rPr>
        <w:t>.</w:t>
      </w:r>
    </w:p>
    <w:p w14:paraId="7E00F9D6" w14:textId="433075A0" w:rsidR="001E7F97" w:rsidRPr="000A6699" w:rsidRDefault="001E7F97" w:rsidP="001E7F97">
      <w:pPr>
        <w:pStyle w:val="1"/>
        <w:rPr>
          <w:lang w:val="uk-UA"/>
        </w:rPr>
      </w:pPr>
      <w:bookmarkStart w:id="80" w:name="_Toc228926268"/>
      <w:bookmarkStart w:id="81" w:name="_Toc1002929036"/>
      <w:bookmarkStart w:id="82" w:name="_Toc147190790"/>
      <w:r w:rsidRPr="000A6699">
        <w:rPr>
          <w:lang w:val="uk-UA"/>
        </w:rPr>
        <w:lastRenderedPageBreak/>
        <w:t>Ідентифікація небезпек та оцінка ризиків</w:t>
      </w:r>
      <w:bookmarkEnd w:id="80"/>
      <w:bookmarkEnd w:id="81"/>
      <w:bookmarkEnd w:id="82"/>
    </w:p>
    <w:p w14:paraId="3812D3EB" w14:textId="5E33202B" w:rsidR="001D6F32" w:rsidRPr="001D6F32" w:rsidRDefault="001D6F32" w:rsidP="001D6F32">
      <w:pPr>
        <w:rPr>
          <w:rFonts w:cs="Segoe UI"/>
          <w:i/>
          <w:iCs/>
          <w:color w:val="4472C4" w:themeColor="accent1"/>
          <w:lang w:val="uk-UA"/>
        </w:rPr>
      </w:pPr>
      <w:r w:rsidRPr="001D6F32">
        <w:rPr>
          <w:rFonts w:cs="Segoe UI"/>
          <w:i/>
          <w:iCs/>
          <w:color w:val="4472C4" w:themeColor="accent1"/>
          <w:lang w:val="uk-UA"/>
        </w:rPr>
        <w:t>У цьому розділі надається вступ до процесу ідентифікації небезпек та оцінки ризиків у системі водопостачання. Розділ має охоплювати такі підрозділи:</w:t>
      </w:r>
    </w:p>
    <w:p w14:paraId="4558B703" w14:textId="2FA88FFE" w:rsidR="001D6F32" w:rsidRPr="001D6F32" w:rsidRDefault="001D6F32" w:rsidP="006F5CA7">
      <w:pPr>
        <w:pStyle w:val="a9"/>
        <w:numPr>
          <w:ilvl w:val="0"/>
          <w:numId w:val="58"/>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Т</w:t>
      </w:r>
      <w:r w:rsidRPr="001D6F32">
        <w:rPr>
          <w:rFonts w:ascii="Segoe UI" w:hAnsi="Segoe UI" w:cs="Segoe UI"/>
          <w:i/>
          <w:iCs/>
          <w:color w:val="4472C4" w:themeColor="accent1"/>
          <w:sz w:val="24"/>
          <w:szCs w:val="24"/>
          <w:lang w:val="uk-UA"/>
        </w:rPr>
        <w:t>ерміни та визначення;</w:t>
      </w:r>
    </w:p>
    <w:p w14:paraId="7771C35B" w14:textId="16DBE55F" w:rsidR="001D6F32" w:rsidRPr="001D6F32" w:rsidRDefault="001D6F32" w:rsidP="006F5CA7">
      <w:pPr>
        <w:pStyle w:val="a9"/>
        <w:numPr>
          <w:ilvl w:val="0"/>
          <w:numId w:val="58"/>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М</w:t>
      </w:r>
      <w:r w:rsidRPr="001D6F32">
        <w:rPr>
          <w:rFonts w:ascii="Segoe UI" w:hAnsi="Segoe UI" w:cs="Segoe UI"/>
          <w:i/>
          <w:iCs/>
          <w:color w:val="4472C4" w:themeColor="accent1"/>
          <w:sz w:val="24"/>
          <w:szCs w:val="24"/>
          <w:lang w:val="uk-UA"/>
        </w:rPr>
        <w:t>етодологія проведення оцінки ризиків;</w:t>
      </w:r>
    </w:p>
    <w:p w14:paraId="62606F05" w14:textId="1AF946E4" w:rsidR="001D6F32" w:rsidRPr="001D6F32" w:rsidRDefault="001D6F32" w:rsidP="006F5CA7">
      <w:pPr>
        <w:pStyle w:val="a9"/>
        <w:numPr>
          <w:ilvl w:val="0"/>
          <w:numId w:val="58"/>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Т</w:t>
      </w:r>
      <w:r w:rsidRPr="001D6F32">
        <w:rPr>
          <w:rFonts w:ascii="Segoe UI" w:hAnsi="Segoe UI" w:cs="Segoe UI"/>
          <w:i/>
          <w:iCs/>
          <w:color w:val="4472C4" w:themeColor="accent1"/>
          <w:sz w:val="24"/>
          <w:szCs w:val="24"/>
          <w:lang w:val="uk-UA"/>
        </w:rPr>
        <w:t>аблиця оцінки ризиків;</w:t>
      </w:r>
    </w:p>
    <w:p w14:paraId="3A0523B9" w14:textId="6513A8FB" w:rsidR="00086513" w:rsidRPr="001D6F32" w:rsidRDefault="001D6F32" w:rsidP="006F5CA7">
      <w:pPr>
        <w:pStyle w:val="a9"/>
        <w:numPr>
          <w:ilvl w:val="0"/>
          <w:numId w:val="58"/>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В</w:t>
      </w:r>
      <w:r w:rsidRPr="001D6F32">
        <w:rPr>
          <w:rFonts w:ascii="Segoe UI" w:hAnsi="Segoe UI" w:cs="Segoe UI"/>
          <w:i/>
          <w:iCs/>
          <w:color w:val="4472C4" w:themeColor="accent1"/>
          <w:sz w:val="24"/>
          <w:szCs w:val="24"/>
          <w:lang w:val="uk-UA"/>
        </w:rPr>
        <w:t>алідація заходів контролю.</w:t>
      </w:r>
    </w:p>
    <w:p w14:paraId="680BC5BA" w14:textId="77777777" w:rsidR="001D6F32" w:rsidRPr="001D6F32" w:rsidRDefault="001D6F32" w:rsidP="001D6F32">
      <w:pPr>
        <w:pStyle w:val="a9"/>
        <w:rPr>
          <w:rFonts w:cs="Segoe UI"/>
          <w:i/>
          <w:iCs/>
          <w:color w:val="4472C4" w:themeColor="accent1"/>
          <w:lang w:val="uk-UA"/>
        </w:rPr>
      </w:pPr>
    </w:p>
    <w:p w14:paraId="34FEE938" w14:textId="6206CD76" w:rsidR="001E7F97" w:rsidRPr="000A6699" w:rsidRDefault="001E7F97" w:rsidP="00104085">
      <w:pPr>
        <w:jc w:val="both"/>
        <w:rPr>
          <w:rFonts w:cs="Segoe UI"/>
          <w:u w:val="single"/>
          <w:lang w:val="uk-UA"/>
        </w:rPr>
      </w:pPr>
      <w:r w:rsidRPr="000A6699">
        <w:rPr>
          <w:rFonts w:cs="Segoe UI"/>
          <w:u w:val="single"/>
          <w:lang w:val="uk-UA"/>
        </w:rPr>
        <w:t>Термінологія</w:t>
      </w:r>
    </w:p>
    <w:p w14:paraId="3245DAA4" w14:textId="190AF288" w:rsidR="001E7F97" w:rsidRPr="000A6699" w:rsidRDefault="001E7F97" w:rsidP="00104085">
      <w:pPr>
        <w:jc w:val="both"/>
        <w:rPr>
          <w:rFonts w:cs="Segoe UI"/>
          <w:lang w:val="uk-UA"/>
        </w:rPr>
      </w:pPr>
      <w:r w:rsidRPr="000A6699">
        <w:rPr>
          <w:rFonts w:cs="Segoe UI"/>
          <w:lang w:val="uk-UA"/>
        </w:rPr>
        <w:t xml:space="preserve">Деякі терміни, що використовуються в цьому документі, мають </w:t>
      </w:r>
      <w:r w:rsidR="00DB6EFA">
        <w:rPr>
          <w:rFonts w:cs="Segoe UI"/>
          <w:lang w:val="uk-UA"/>
        </w:rPr>
        <w:t>офіцій</w:t>
      </w:r>
      <w:r w:rsidRPr="000A6699">
        <w:rPr>
          <w:rFonts w:cs="Segoe UI"/>
          <w:lang w:val="uk-UA"/>
        </w:rPr>
        <w:t xml:space="preserve">ні визначення відповідно до Директиви ЄС </w:t>
      </w:r>
      <w:r w:rsidR="00DB6EFA" w:rsidRPr="00DB6EFA">
        <w:rPr>
          <w:rFonts w:cs="Segoe UI"/>
          <w:lang w:val="uk-UA"/>
        </w:rPr>
        <w:t>щодо питної води (EU DWD, 2020), стаття 2</w:t>
      </w:r>
      <w:r w:rsidR="00DB6EFA">
        <w:rPr>
          <w:rFonts w:cs="Segoe UI"/>
          <w:lang w:val="uk-UA"/>
        </w:rPr>
        <w:t>.</w:t>
      </w:r>
    </w:p>
    <w:p w14:paraId="3CE1A27D" w14:textId="77777777" w:rsidR="001E7F97" w:rsidRPr="000A6699" w:rsidRDefault="001E7F97" w:rsidP="00104085">
      <w:pPr>
        <w:ind w:left="1440" w:hanging="1440"/>
        <w:jc w:val="both"/>
        <w:rPr>
          <w:rFonts w:cs="Segoe UI"/>
          <w:lang w:val="uk-UA"/>
        </w:rPr>
      </w:pPr>
      <w:r w:rsidRPr="000A6699">
        <w:rPr>
          <w:rFonts w:cs="Segoe UI"/>
          <w:lang w:val="uk-UA"/>
        </w:rPr>
        <w:t xml:space="preserve">(7) </w:t>
      </w:r>
      <w:r w:rsidRPr="00E055A8">
        <w:rPr>
          <w:rFonts w:cs="Segoe UI"/>
          <w:b/>
          <w:bCs/>
          <w:lang w:val="uk-UA"/>
        </w:rPr>
        <w:t>Небезпека</w:t>
      </w:r>
      <w:r w:rsidRPr="000A6699">
        <w:rPr>
          <w:rFonts w:cs="Segoe UI"/>
          <w:lang w:val="uk-UA"/>
        </w:rPr>
        <w:t xml:space="preserve">: </w:t>
      </w:r>
      <w:r w:rsidRPr="000A6699">
        <w:rPr>
          <w:rFonts w:cs="Segoe UI"/>
          <w:lang w:val="uk-UA"/>
        </w:rPr>
        <w:tab/>
      </w:r>
    </w:p>
    <w:p w14:paraId="3723783E" w14:textId="75EE8E91" w:rsidR="001E7F97" w:rsidRPr="000A6699" w:rsidRDefault="001E7F97" w:rsidP="00104085">
      <w:pPr>
        <w:jc w:val="both"/>
        <w:rPr>
          <w:rFonts w:cs="Segoe UI"/>
          <w:i/>
          <w:iCs/>
          <w:lang w:val="uk-UA"/>
        </w:rPr>
      </w:pPr>
      <w:r w:rsidRPr="000A6699">
        <w:rPr>
          <w:rFonts w:cs="Segoe UI"/>
          <w:i/>
          <w:iCs/>
          <w:lang w:val="uk-UA"/>
        </w:rPr>
        <w:t xml:space="preserve">Біологічний, хімічний, фізичний або радіологічний </w:t>
      </w:r>
      <w:r w:rsidR="001508FD">
        <w:rPr>
          <w:rFonts w:cs="Segoe UI"/>
          <w:i/>
          <w:iCs/>
          <w:lang w:val="uk-UA"/>
        </w:rPr>
        <w:t>чинник</w:t>
      </w:r>
      <w:r w:rsidRPr="000A6699">
        <w:rPr>
          <w:rFonts w:cs="Segoe UI"/>
          <w:i/>
          <w:iCs/>
          <w:lang w:val="uk-UA"/>
        </w:rPr>
        <w:t xml:space="preserve"> у воді</w:t>
      </w:r>
      <w:r w:rsidR="001508FD">
        <w:rPr>
          <w:rFonts w:cs="Segoe UI"/>
          <w:i/>
          <w:iCs/>
          <w:lang w:val="uk-UA"/>
        </w:rPr>
        <w:t>,</w:t>
      </w:r>
      <w:r w:rsidRPr="000A6699">
        <w:rPr>
          <w:rFonts w:cs="Segoe UI"/>
          <w:i/>
          <w:iCs/>
          <w:lang w:val="uk-UA"/>
        </w:rPr>
        <w:t xml:space="preserve"> а</w:t>
      </w:r>
      <w:r w:rsidR="001508FD">
        <w:rPr>
          <w:rFonts w:cs="Segoe UI"/>
          <w:i/>
          <w:iCs/>
          <w:lang w:val="uk-UA"/>
        </w:rPr>
        <w:t xml:space="preserve"> також</w:t>
      </w:r>
      <w:r w:rsidRPr="000A6699">
        <w:rPr>
          <w:rFonts w:cs="Segoe UI"/>
          <w:i/>
          <w:iCs/>
          <w:lang w:val="uk-UA"/>
        </w:rPr>
        <w:t xml:space="preserve"> ін</w:t>
      </w:r>
      <w:r w:rsidR="001508FD">
        <w:rPr>
          <w:rFonts w:cs="Segoe UI"/>
          <w:i/>
          <w:iCs/>
          <w:lang w:val="uk-UA"/>
        </w:rPr>
        <w:t>ші характеристики</w:t>
      </w:r>
      <w:r w:rsidRPr="000A6699">
        <w:rPr>
          <w:rFonts w:cs="Segoe UI"/>
          <w:i/>
          <w:iCs/>
          <w:lang w:val="uk-UA"/>
        </w:rPr>
        <w:t xml:space="preserve"> стану води</w:t>
      </w:r>
      <w:r w:rsidR="001508FD">
        <w:rPr>
          <w:rFonts w:cs="Segoe UI"/>
          <w:i/>
          <w:iCs/>
          <w:lang w:val="uk-UA"/>
        </w:rPr>
        <w:t xml:space="preserve"> що можуть становити загрозу для</w:t>
      </w:r>
      <w:r w:rsidRPr="000A6699">
        <w:rPr>
          <w:rFonts w:cs="Segoe UI"/>
          <w:i/>
          <w:iCs/>
          <w:lang w:val="uk-UA"/>
        </w:rPr>
        <w:t xml:space="preserve"> здоров'</w:t>
      </w:r>
      <w:r w:rsidR="001508FD">
        <w:rPr>
          <w:rFonts w:cs="Segoe UI"/>
          <w:i/>
          <w:iCs/>
          <w:lang w:val="uk-UA"/>
        </w:rPr>
        <w:t>я</w:t>
      </w:r>
      <w:r w:rsidRPr="000A6699">
        <w:rPr>
          <w:rFonts w:cs="Segoe UI"/>
          <w:i/>
          <w:iCs/>
          <w:lang w:val="uk-UA"/>
        </w:rPr>
        <w:t xml:space="preserve"> людини.</w:t>
      </w:r>
    </w:p>
    <w:p w14:paraId="66C8AC67" w14:textId="77777777" w:rsidR="001E7F97" w:rsidRPr="000A6699" w:rsidRDefault="001E7F97" w:rsidP="00104085">
      <w:pPr>
        <w:jc w:val="both"/>
        <w:rPr>
          <w:rFonts w:cs="Segoe UI"/>
          <w:lang w:val="uk-UA"/>
        </w:rPr>
      </w:pPr>
      <w:r w:rsidRPr="000A6699">
        <w:rPr>
          <w:rFonts w:cs="Segoe UI"/>
          <w:lang w:val="uk-UA"/>
        </w:rPr>
        <w:t xml:space="preserve">(8) </w:t>
      </w:r>
      <w:r w:rsidRPr="00E055A8">
        <w:rPr>
          <w:rFonts w:cs="Segoe UI"/>
          <w:b/>
          <w:bCs/>
          <w:lang w:val="uk-UA"/>
        </w:rPr>
        <w:t>Небезпечна</w:t>
      </w:r>
      <w:r w:rsidRPr="000A6699">
        <w:rPr>
          <w:rFonts w:cs="Segoe UI"/>
          <w:lang w:val="uk-UA"/>
        </w:rPr>
        <w:t xml:space="preserve"> </w:t>
      </w:r>
      <w:r w:rsidRPr="000A6699">
        <w:rPr>
          <w:rFonts w:cs="Segoe UI"/>
          <w:b/>
          <w:bCs/>
          <w:lang w:val="uk-UA"/>
        </w:rPr>
        <w:t xml:space="preserve">подія: </w:t>
      </w:r>
    </w:p>
    <w:p w14:paraId="3B8AC901" w14:textId="1AA8119D" w:rsidR="001E7F97" w:rsidRPr="000A6699" w:rsidRDefault="001508FD" w:rsidP="00104085">
      <w:pPr>
        <w:jc w:val="both"/>
        <w:rPr>
          <w:rFonts w:cs="Segoe UI"/>
          <w:i/>
          <w:iCs/>
          <w:lang w:val="uk-UA"/>
        </w:rPr>
      </w:pPr>
      <w:r w:rsidRPr="001508FD">
        <w:rPr>
          <w:rFonts w:cs="Segoe UI"/>
          <w:i/>
          <w:iCs/>
          <w:lang w:val="uk-UA"/>
        </w:rPr>
        <w:t>Подія, унаслідок якої небезпека потрапляє до системи водопостачання або не усувається із системи водопостачання, призначеної для споживання людиною</w:t>
      </w:r>
      <w:r w:rsidR="001E7F97" w:rsidRPr="000A6699">
        <w:rPr>
          <w:rFonts w:cs="Segoe UI"/>
          <w:i/>
          <w:iCs/>
          <w:lang w:val="uk-UA"/>
        </w:rPr>
        <w:t>.</w:t>
      </w:r>
    </w:p>
    <w:p w14:paraId="564E002E" w14:textId="77777777" w:rsidR="001E7F97" w:rsidRPr="000A6699" w:rsidRDefault="001E7F97" w:rsidP="00104085">
      <w:pPr>
        <w:ind w:left="1440" w:hanging="1440"/>
        <w:jc w:val="both"/>
        <w:rPr>
          <w:rFonts w:cs="Segoe UI"/>
          <w:lang w:val="uk-UA"/>
        </w:rPr>
      </w:pPr>
      <w:r w:rsidRPr="000A6699">
        <w:rPr>
          <w:rFonts w:cs="Segoe UI"/>
          <w:lang w:val="uk-UA"/>
        </w:rPr>
        <w:t xml:space="preserve">(9) </w:t>
      </w:r>
      <w:r w:rsidRPr="00E055A8">
        <w:rPr>
          <w:rFonts w:cs="Segoe UI"/>
          <w:b/>
          <w:bCs/>
          <w:lang w:val="uk-UA"/>
        </w:rPr>
        <w:t>Ризик</w:t>
      </w:r>
      <w:r w:rsidRPr="000A6699">
        <w:rPr>
          <w:rFonts w:cs="Segoe UI"/>
          <w:lang w:val="uk-UA"/>
        </w:rPr>
        <w:t>:</w:t>
      </w:r>
      <w:r w:rsidRPr="000A6699">
        <w:rPr>
          <w:rFonts w:cs="Segoe UI"/>
          <w:lang w:val="uk-UA"/>
        </w:rPr>
        <w:tab/>
      </w:r>
    </w:p>
    <w:p w14:paraId="0969D63B" w14:textId="6DBF4AEA" w:rsidR="001E7F97" w:rsidRPr="000A6699" w:rsidRDefault="001E7F97" w:rsidP="00104085">
      <w:pPr>
        <w:jc w:val="both"/>
        <w:rPr>
          <w:rFonts w:cs="Segoe UI"/>
          <w:i/>
          <w:iCs/>
          <w:lang w:val="uk-UA"/>
        </w:rPr>
      </w:pPr>
      <w:r w:rsidRPr="000A6699">
        <w:rPr>
          <w:rFonts w:cs="Segoe UI"/>
          <w:i/>
          <w:iCs/>
          <w:lang w:val="uk-UA"/>
        </w:rPr>
        <w:t xml:space="preserve">Поєднання ймовірності виникнення небезпечної події та тяжкості </w:t>
      </w:r>
      <w:r w:rsidR="001508FD">
        <w:rPr>
          <w:rFonts w:cs="Segoe UI"/>
          <w:i/>
          <w:iCs/>
          <w:lang w:val="uk-UA"/>
        </w:rPr>
        <w:t xml:space="preserve">її можливих </w:t>
      </w:r>
      <w:r w:rsidRPr="000A6699">
        <w:rPr>
          <w:rFonts w:cs="Segoe UI"/>
          <w:i/>
          <w:iCs/>
          <w:lang w:val="uk-UA"/>
        </w:rPr>
        <w:t>наслідків</w:t>
      </w:r>
      <w:r w:rsidR="001508FD">
        <w:rPr>
          <w:rFonts w:cs="Segoe UI"/>
          <w:i/>
          <w:iCs/>
          <w:lang w:val="uk-UA"/>
        </w:rPr>
        <w:t xml:space="preserve"> у</w:t>
      </w:r>
      <w:r w:rsidRPr="000A6699">
        <w:rPr>
          <w:rFonts w:cs="Segoe UI"/>
          <w:i/>
          <w:iCs/>
          <w:lang w:val="uk-UA"/>
        </w:rPr>
        <w:t xml:space="preserve"> системі </w:t>
      </w:r>
      <w:r w:rsidR="001508FD">
        <w:rPr>
          <w:rFonts w:cs="Segoe UI"/>
          <w:i/>
          <w:iCs/>
          <w:lang w:val="uk-UA"/>
        </w:rPr>
        <w:t xml:space="preserve">питного </w:t>
      </w:r>
      <w:r w:rsidRPr="000A6699">
        <w:rPr>
          <w:rFonts w:cs="Segoe UI"/>
          <w:i/>
          <w:iCs/>
          <w:lang w:val="uk-UA"/>
        </w:rPr>
        <w:t xml:space="preserve">водопостачання. </w:t>
      </w:r>
    </w:p>
    <w:p w14:paraId="3C4C5007" w14:textId="77777777" w:rsidR="001E7F97" w:rsidRPr="000A6699" w:rsidRDefault="001E7F97" w:rsidP="00104085">
      <w:pPr>
        <w:ind w:left="1440" w:hanging="1440"/>
        <w:jc w:val="both"/>
        <w:rPr>
          <w:rFonts w:cs="Segoe UI"/>
          <w:lang w:val="uk-UA"/>
        </w:rPr>
      </w:pPr>
    </w:p>
    <w:p w14:paraId="56A6F808" w14:textId="507E1239" w:rsidR="001E7F97" w:rsidRPr="000A6699" w:rsidRDefault="001E7F97" w:rsidP="00104085">
      <w:pPr>
        <w:ind w:left="1440" w:hanging="1440"/>
        <w:jc w:val="both"/>
        <w:rPr>
          <w:rFonts w:cs="Segoe UI"/>
          <w:lang w:val="uk-UA"/>
        </w:rPr>
      </w:pPr>
      <w:r w:rsidRPr="000A6699">
        <w:rPr>
          <w:rFonts w:cs="Segoe UI"/>
          <w:lang w:val="uk-UA"/>
        </w:rPr>
        <w:t>Для цілей цього документу також в</w:t>
      </w:r>
      <w:r w:rsidR="001508FD">
        <w:rPr>
          <w:rFonts w:cs="Segoe UI"/>
          <w:lang w:val="uk-UA"/>
        </w:rPr>
        <w:t>икористовуються</w:t>
      </w:r>
      <w:r w:rsidRPr="000A6699">
        <w:rPr>
          <w:rFonts w:cs="Segoe UI"/>
          <w:lang w:val="uk-UA"/>
        </w:rPr>
        <w:t xml:space="preserve"> наступні визначення:</w:t>
      </w:r>
    </w:p>
    <w:p w14:paraId="5E861C6D" w14:textId="2439BFE8" w:rsidR="001E7F97" w:rsidRPr="000A6699" w:rsidRDefault="001E7F97" w:rsidP="00104085">
      <w:pPr>
        <w:ind w:left="1440" w:hanging="1440"/>
        <w:jc w:val="both"/>
        <w:rPr>
          <w:rFonts w:cs="Segoe UI"/>
          <w:lang w:val="uk-UA"/>
        </w:rPr>
      </w:pPr>
      <w:r w:rsidRPr="000A6699">
        <w:rPr>
          <w:rFonts w:cs="Segoe UI"/>
          <w:b/>
          <w:bCs/>
          <w:lang w:val="uk-UA"/>
        </w:rPr>
        <w:t xml:space="preserve">Захід контролю: </w:t>
      </w:r>
    </w:p>
    <w:p w14:paraId="331EE8C8" w14:textId="60833606" w:rsidR="006E4934" w:rsidRDefault="006E4934" w:rsidP="006E4934">
      <w:pPr>
        <w:rPr>
          <w:rFonts w:cs="Segoe UI"/>
          <w:i/>
          <w:iCs/>
          <w:lang w:val="uk-UA"/>
        </w:rPr>
      </w:pPr>
      <w:r w:rsidRPr="006E4934">
        <w:rPr>
          <w:rFonts w:cs="Segoe UI"/>
          <w:i/>
          <w:iCs/>
          <w:lang w:val="uk-UA"/>
        </w:rPr>
        <w:t>Дії, процеси або технічні рішення, спрямовані на запобігання виникненню небезпеки</w:t>
      </w:r>
      <w:r>
        <w:rPr>
          <w:rFonts w:cs="Segoe UI"/>
          <w:i/>
          <w:iCs/>
          <w:lang w:val="uk-UA"/>
        </w:rPr>
        <w:t xml:space="preserve"> </w:t>
      </w:r>
      <w:r w:rsidRPr="006E4934">
        <w:rPr>
          <w:rFonts w:cs="Segoe UI"/>
          <w:i/>
          <w:iCs/>
          <w:lang w:val="uk-UA"/>
        </w:rPr>
        <w:t>чи небезпечної події або на зменшення їх впливу.</w:t>
      </w:r>
    </w:p>
    <w:p w14:paraId="6B417FF9" w14:textId="03E995A7" w:rsidR="001E7F97" w:rsidRPr="000A6699" w:rsidRDefault="001E7F97" w:rsidP="00104085">
      <w:pPr>
        <w:ind w:left="1440" w:hanging="1440"/>
        <w:jc w:val="both"/>
        <w:rPr>
          <w:rFonts w:cs="Segoe UI"/>
          <w:lang w:val="uk-UA"/>
        </w:rPr>
      </w:pPr>
      <w:r w:rsidRPr="000A6699">
        <w:rPr>
          <w:rFonts w:cs="Segoe UI"/>
          <w:b/>
          <w:bCs/>
          <w:lang w:val="uk-UA"/>
        </w:rPr>
        <w:t xml:space="preserve">Валідація: </w:t>
      </w:r>
    </w:p>
    <w:p w14:paraId="4AD764D3" w14:textId="5E793E81" w:rsidR="001E7F97" w:rsidRPr="000A6699" w:rsidRDefault="00F97B87" w:rsidP="00104085">
      <w:pPr>
        <w:jc w:val="both"/>
        <w:rPr>
          <w:rFonts w:cs="Segoe UI"/>
          <w:i/>
          <w:iCs/>
          <w:lang w:val="uk-UA"/>
        </w:rPr>
      </w:pPr>
      <w:r w:rsidRPr="00F97B87">
        <w:rPr>
          <w:rFonts w:cs="Segoe UI"/>
          <w:i/>
          <w:iCs/>
          <w:lang w:val="uk-UA"/>
        </w:rPr>
        <w:t>Процес аналізу та підтвердження доказів того, що заходи контролю здатні ефективно управляти небезпекою або небезпечною подією</w:t>
      </w:r>
      <w:r w:rsidR="001E7F97" w:rsidRPr="000A6699">
        <w:rPr>
          <w:rFonts w:cs="Segoe UI"/>
          <w:i/>
          <w:iCs/>
          <w:lang w:val="uk-UA"/>
        </w:rPr>
        <w:t xml:space="preserve">. </w:t>
      </w:r>
    </w:p>
    <w:p w14:paraId="4443C5BF" w14:textId="77777777" w:rsidR="001E7F97" w:rsidRPr="000A6699" w:rsidRDefault="001E7F97" w:rsidP="001E7F97">
      <w:pPr>
        <w:rPr>
          <w:rFonts w:cs="Segoe UI"/>
          <w:lang w:val="uk-UA"/>
        </w:rPr>
      </w:pPr>
    </w:p>
    <w:p w14:paraId="77061B15" w14:textId="77777777" w:rsidR="001E7F97" w:rsidRPr="000A6699" w:rsidRDefault="001E7F97" w:rsidP="00E055A8">
      <w:pPr>
        <w:jc w:val="both"/>
        <w:rPr>
          <w:rFonts w:cs="Segoe UI"/>
          <w:lang w:val="uk-UA"/>
        </w:rPr>
      </w:pPr>
      <w:r w:rsidRPr="000A6699">
        <w:rPr>
          <w:rFonts w:cs="Segoe UI"/>
          <w:lang w:val="uk-UA"/>
        </w:rPr>
        <w:t xml:space="preserve">Небезпеки поділяються на мікробіологічні (М), хімічні (Х), фізичні (Ф) та радіологічні (Р). Для цілей цього документу визначення </w:t>
      </w:r>
      <w:r w:rsidRPr="000A6699">
        <w:rPr>
          <w:rFonts w:cs="Segoe UI"/>
          <w:i/>
          <w:iCs/>
          <w:lang w:val="uk-UA"/>
        </w:rPr>
        <w:t xml:space="preserve">небезпеки </w:t>
      </w:r>
      <w:r w:rsidRPr="000A6699">
        <w:rPr>
          <w:rFonts w:cs="Segoe UI"/>
          <w:lang w:val="uk-UA"/>
        </w:rPr>
        <w:t xml:space="preserve">буде розширено, щоб включити фактори, які впливають на достатню кількість (Q). </w:t>
      </w:r>
    </w:p>
    <w:p w14:paraId="74749F19" w14:textId="593E5AB9" w:rsidR="001E7F97" w:rsidRPr="000A6699" w:rsidRDefault="001E7F97" w:rsidP="009C3B51">
      <w:pPr>
        <w:pStyle w:val="2"/>
        <w:rPr>
          <w:lang w:val="uk-UA"/>
        </w:rPr>
      </w:pPr>
      <w:bookmarkStart w:id="83" w:name="_Toc228926269"/>
      <w:bookmarkStart w:id="84" w:name="_Toc1518424404"/>
      <w:bookmarkStart w:id="85" w:name="_Toc34377548"/>
      <w:r w:rsidRPr="000A6699">
        <w:rPr>
          <w:lang w:val="uk-UA"/>
        </w:rPr>
        <w:lastRenderedPageBreak/>
        <w:t>Матриця ризиків</w:t>
      </w:r>
      <w:bookmarkEnd w:id="83"/>
      <w:bookmarkEnd w:id="84"/>
      <w:bookmarkEnd w:id="85"/>
    </w:p>
    <w:p w14:paraId="72A91FF8" w14:textId="43A89A89" w:rsidR="001E7F97" w:rsidRPr="000A6699" w:rsidRDefault="00104906" w:rsidP="001E7F97">
      <w:pPr>
        <w:rPr>
          <w:rFonts w:cs="Segoe UI"/>
          <w:i/>
          <w:iCs/>
          <w:color w:val="4472C4" w:themeColor="accent1"/>
          <w:lang w:val="uk-UA"/>
        </w:rPr>
      </w:pPr>
      <w:r w:rsidRPr="00104906">
        <w:rPr>
          <w:rFonts w:cs="Segoe UI"/>
          <w:i/>
          <w:iCs/>
          <w:color w:val="4472C4" w:themeColor="accent1"/>
          <w:lang w:val="uk-UA"/>
        </w:rPr>
        <w:t xml:space="preserve">У цьому розділі необхідно описати методологію кількісної оцінки ризиків. Нижче наведено адаптований приклад на основі шаблону </w:t>
      </w:r>
      <w:r>
        <w:rPr>
          <w:rFonts w:cs="Segoe UI"/>
          <w:i/>
          <w:iCs/>
          <w:color w:val="4472C4" w:themeColor="accent1"/>
          <w:lang w:val="uk-UA"/>
        </w:rPr>
        <w:t>ВООЗ</w:t>
      </w:r>
      <w:r w:rsidRPr="00104906">
        <w:rPr>
          <w:rFonts w:cs="Segoe UI"/>
          <w:i/>
          <w:iCs/>
          <w:color w:val="4472C4" w:themeColor="accent1"/>
          <w:lang w:val="uk-UA"/>
        </w:rPr>
        <w:t xml:space="preserve"> Aquatown. Для оцінки ризиків рекомендується використовувати матрицю 5×5, оскільки вона забезпечує більш детальну градацію ризиків. Якщо застосування матриці 5×5 є надто складним, допускається використання матриці 3×3 з подальшим переходом до 5×5 під час наступного перегляду ПЗБВ.</w:t>
      </w:r>
      <w:r w:rsidR="00B101CF" w:rsidRPr="000A6699">
        <w:rPr>
          <w:rFonts w:cs="Segoe UI"/>
          <w:i/>
          <w:iCs/>
          <w:color w:val="4472C4" w:themeColor="accent1"/>
          <w:lang w:val="uk-UA"/>
        </w:rPr>
        <w:t>.</w:t>
      </w:r>
    </w:p>
    <w:p w14:paraId="0BD8FE71" w14:textId="493E5528" w:rsidR="00E055A8" w:rsidRDefault="00104906" w:rsidP="00E055A8">
      <w:pPr>
        <w:jc w:val="both"/>
        <w:rPr>
          <w:rFonts w:cs="Segoe UI"/>
          <w:lang w:val="uk-UA"/>
        </w:rPr>
      </w:pPr>
      <w:r w:rsidRPr="00104906">
        <w:rPr>
          <w:rFonts w:cs="Segoe UI"/>
          <w:lang w:val="uk-UA"/>
        </w:rPr>
        <w:t>Показники для визначення ймовірності</w:t>
      </w:r>
      <w:r>
        <w:rPr>
          <w:rFonts w:cs="Segoe UI"/>
          <w:lang w:val="uk-UA"/>
        </w:rPr>
        <w:t xml:space="preserve"> </w:t>
      </w:r>
      <w:r w:rsidR="00015ACC" w:rsidRPr="000A6699">
        <w:rPr>
          <w:rFonts w:cs="Segoe UI"/>
          <w:lang w:val="uk-UA"/>
        </w:rPr>
        <w:t>наведені в</w:t>
      </w:r>
      <w:r w:rsidR="00275E25" w:rsidRPr="000A6699">
        <w:rPr>
          <w:rFonts w:cs="Segoe UI"/>
          <w:lang w:val="uk-UA"/>
        </w:rPr>
        <w:t xml:space="preserve"> </w:t>
      </w:r>
      <w:r w:rsidR="001F0F92" w:rsidRPr="000A6699">
        <w:rPr>
          <w:rFonts w:cs="Segoe UI"/>
          <w:lang w:val="uk-UA"/>
        </w:rPr>
        <w:fldChar w:fldCharType="begin"/>
      </w:r>
      <w:r w:rsidR="001F0F92" w:rsidRPr="000A6699">
        <w:rPr>
          <w:rFonts w:cs="Segoe UI"/>
          <w:lang w:val="uk-UA"/>
        </w:rPr>
        <w:instrText xml:space="preserve"> REF _Ref194912936 \h </w:instrText>
      </w:r>
      <w:r w:rsidR="00E055A8">
        <w:rPr>
          <w:rFonts w:cs="Segoe UI"/>
          <w:lang w:val="uk-UA"/>
        </w:rPr>
        <w:instrText xml:space="preserve"> \* MERGEFORMAT </w:instrText>
      </w:r>
      <w:r w:rsidR="001F0F92" w:rsidRPr="000A6699">
        <w:rPr>
          <w:rFonts w:cs="Segoe UI"/>
          <w:lang w:val="uk-UA"/>
        </w:rPr>
      </w:r>
      <w:r w:rsidR="001F0F92" w:rsidRPr="000A6699">
        <w:rPr>
          <w:rFonts w:cs="Segoe UI"/>
          <w:lang w:val="uk-UA"/>
        </w:rPr>
        <w:fldChar w:fldCharType="separate"/>
      </w:r>
      <w:r w:rsidR="00191037" w:rsidRPr="000A6699">
        <w:rPr>
          <w:rFonts w:cs="Segoe UI"/>
          <w:lang w:val="uk-UA"/>
        </w:rPr>
        <w:t xml:space="preserve">Таблиця </w:t>
      </w:r>
      <w:r w:rsidR="00191037" w:rsidRPr="000A6699">
        <w:rPr>
          <w:rFonts w:cs="Segoe UI"/>
          <w:noProof/>
          <w:lang w:val="uk-UA"/>
        </w:rPr>
        <w:t>10</w:t>
      </w:r>
      <w:r w:rsidR="001F0F92" w:rsidRPr="000A6699">
        <w:rPr>
          <w:rFonts w:cs="Segoe UI"/>
          <w:lang w:val="uk-UA"/>
        </w:rPr>
        <w:fldChar w:fldCharType="end"/>
      </w:r>
      <w:r w:rsidR="00015ACC" w:rsidRPr="000A6699">
        <w:rPr>
          <w:rFonts w:cs="Segoe UI"/>
          <w:lang w:val="uk-UA"/>
        </w:rPr>
        <w:t xml:space="preserve">. </w:t>
      </w:r>
      <w:r w:rsidR="00882378" w:rsidRPr="00882378">
        <w:rPr>
          <w:rFonts w:cs="Segoe UI"/>
          <w:lang w:val="uk-UA"/>
        </w:rPr>
        <w:t>Показники для визначення тяжкості наслідків</w:t>
      </w:r>
      <w:r w:rsidR="00015ACC" w:rsidRPr="000A6699">
        <w:rPr>
          <w:rFonts w:cs="Segoe UI"/>
          <w:lang w:val="uk-UA"/>
        </w:rPr>
        <w:t xml:space="preserve"> наведені в </w:t>
      </w:r>
      <w:r w:rsidR="00015ACC" w:rsidRPr="000A6699">
        <w:rPr>
          <w:rFonts w:cs="Segoe UI"/>
          <w:lang w:val="uk-UA"/>
        </w:rPr>
        <w:fldChar w:fldCharType="begin"/>
      </w:r>
      <w:r w:rsidR="00015ACC" w:rsidRPr="000A6699">
        <w:rPr>
          <w:rFonts w:cs="Segoe UI"/>
          <w:lang w:val="uk-UA"/>
        </w:rPr>
        <w:instrText xml:space="preserve"> REF _Ref194912951 \h </w:instrText>
      </w:r>
      <w:r w:rsidR="00E055A8">
        <w:rPr>
          <w:rFonts w:cs="Segoe UI"/>
          <w:lang w:val="uk-UA"/>
        </w:rPr>
        <w:instrText xml:space="preserve"> \* MERGEFORMAT </w:instrText>
      </w:r>
      <w:r w:rsidR="00015ACC" w:rsidRPr="000A6699">
        <w:rPr>
          <w:rFonts w:cs="Segoe UI"/>
          <w:lang w:val="uk-UA"/>
        </w:rPr>
      </w:r>
      <w:r w:rsidR="00015ACC" w:rsidRPr="000A6699">
        <w:rPr>
          <w:rFonts w:cs="Segoe UI"/>
          <w:lang w:val="uk-UA"/>
        </w:rPr>
        <w:fldChar w:fldCharType="separate"/>
      </w:r>
      <w:r w:rsidR="00191037" w:rsidRPr="000A6699">
        <w:rPr>
          <w:rFonts w:cs="Segoe UI"/>
          <w:lang w:val="uk-UA"/>
        </w:rPr>
        <w:t xml:space="preserve">Таблиця </w:t>
      </w:r>
      <w:r w:rsidR="00191037" w:rsidRPr="000A6699">
        <w:rPr>
          <w:rFonts w:cs="Segoe UI"/>
          <w:noProof/>
          <w:lang w:val="uk-UA"/>
        </w:rPr>
        <w:t>11</w:t>
      </w:r>
      <w:r w:rsidR="00015ACC" w:rsidRPr="000A6699">
        <w:rPr>
          <w:rFonts w:cs="Segoe UI"/>
          <w:lang w:val="uk-UA"/>
        </w:rPr>
        <w:fldChar w:fldCharType="end"/>
      </w:r>
      <w:r w:rsidR="00E055A8">
        <w:rPr>
          <w:rFonts w:cs="Segoe UI"/>
          <w:lang w:val="uk-UA"/>
        </w:rPr>
        <w:t>.</w:t>
      </w:r>
    </w:p>
    <w:p w14:paraId="62E379DC" w14:textId="77777777" w:rsidR="00E055A8" w:rsidRPr="000A6699" w:rsidRDefault="00E055A8" w:rsidP="00E055A8">
      <w:pPr>
        <w:jc w:val="both"/>
        <w:rPr>
          <w:rFonts w:cs="Segoe UI"/>
          <w:lang w:val="uk-UA"/>
        </w:rPr>
      </w:pPr>
    </w:p>
    <w:p w14:paraId="0F472F8B" w14:textId="35BFB0AB" w:rsidR="001E7F97" w:rsidRPr="000A6699" w:rsidRDefault="00275E25" w:rsidP="00E055A8">
      <w:pPr>
        <w:pStyle w:val="4"/>
        <w:spacing w:line="360" w:lineRule="auto"/>
      </w:pPr>
      <w:bookmarkStart w:id="86" w:name="_Ref194912936"/>
      <w:bookmarkStart w:id="87" w:name="_Toc229595910"/>
      <w:r w:rsidRPr="000A6699">
        <w:t xml:space="preserve">Таблиця </w:t>
      </w:r>
      <w:bookmarkEnd w:id="86"/>
      <w:r w:rsidR="00E055A8">
        <w:t>10.</w:t>
      </w:r>
      <w:r w:rsidR="001E7F97" w:rsidRPr="000A6699">
        <w:t xml:space="preserve"> Визначення ймовірності</w:t>
      </w:r>
      <w:r w:rsidR="00E055A8">
        <w:t>.</w:t>
      </w:r>
      <w:bookmarkEnd w:id="87"/>
    </w:p>
    <w:tbl>
      <w:tblPr>
        <w:tblStyle w:val="-41"/>
        <w:tblW w:w="9350" w:type="dxa"/>
        <w:tblLook w:val="04A0" w:firstRow="1" w:lastRow="0" w:firstColumn="1" w:lastColumn="0" w:noHBand="0" w:noVBand="1"/>
      </w:tblPr>
      <w:tblGrid>
        <w:gridCol w:w="1275"/>
        <w:gridCol w:w="1950"/>
        <w:gridCol w:w="6125"/>
      </w:tblGrid>
      <w:tr w:rsidR="001E7F97" w:rsidRPr="000A6699" w14:paraId="3107FCC1" w14:textId="77777777" w:rsidTr="7EEE28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5" w:type="dxa"/>
            <w:gridSpan w:val="2"/>
          </w:tcPr>
          <w:p w14:paraId="38F79CC5" w14:textId="77777777" w:rsidR="001E7F97" w:rsidRPr="000A6699" w:rsidRDefault="001E7F97" w:rsidP="7EEE288B">
            <w:pPr>
              <w:jc w:val="center"/>
              <w:rPr>
                <w:rFonts w:cs="Segoe UI"/>
                <w:lang w:val="uk-UA"/>
              </w:rPr>
            </w:pPr>
            <w:r w:rsidRPr="000A6699">
              <w:rPr>
                <w:rFonts w:cs="Segoe UI"/>
                <w:lang w:val="uk-UA"/>
              </w:rPr>
              <w:t>Ймовірність</w:t>
            </w:r>
          </w:p>
        </w:tc>
        <w:tc>
          <w:tcPr>
            <w:tcW w:w="6125" w:type="dxa"/>
            <w:vMerge w:val="restart"/>
          </w:tcPr>
          <w:p w14:paraId="0E461107" w14:textId="77777777" w:rsidR="001E7F97" w:rsidRPr="000A6699" w:rsidRDefault="001E7F97" w:rsidP="7EEE288B">
            <w:pPr>
              <w:jc w:val="center"/>
              <w:cnfStyle w:val="100000000000" w:firstRow="1"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Визначення</w:t>
            </w:r>
          </w:p>
        </w:tc>
      </w:tr>
      <w:tr w:rsidR="001E7F97" w:rsidRPr="000A6699" w14:paraId="633A7E44" w14:textId="77777777" w:rsidTr="7EEE2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14:paraId="1A784F55" w14:textId="77777777" w:rsidR="001E7F97" w:rsidRPr="000A6699" w:rsidRDefault="001E7F97" w:rsidP="7EEE288B">
            <w:pPr>
              <w:jc w:val="center"/>
              <w:rPr>
                <w:rFonts w:cs="Segoe UI"/>
                <w:lang w:val="uk-UA"/>
              </w:rPr>
            </w:pPr>
            <w:r w:rsidRPr="000A6699">
              <w:rPr>
                <w:rFonts w:cs="Segoe UI"/>
                <w:lang w:val="uk-UA"/>
              </w:rPr>
              <w:t>Рейтинг</w:t>
            </w:r>
          </w:p>
        </w:tc>
        <w:tc>
          <w:tcPr>
            <w:tcW w:w="1950" w:type="dxa"/>
          </w:tcPr>
          <w:p w14:paraId="148833D8" w14:textId="77777777" w:rsidR="001E7F97" w:rsidRPr="000A6699" w:rsidRDefault="001E7F97" w:rsidP="7EEE288B">
            <w:pPr>
              <w:jc w:val="center"/>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Опис</w:t>
            </w:r>
          </w:p>
        </w:tc>
        <w:tc>
          <w:tcPr>
            <w:tcW w:w="6125" w:type="dxa"/>
            <w:vMerge/>
          </w:tcPr>
          <w:p w14:paraId="48398F47" w14:textId="77777777" w:rsidR="001E7F97" w:rsidRPr="000A6699" w:rsidRDefault="001E7F97" w:rsidP="00B60240">
            <w:pPr>
              <w:cnfStyle w:val="000000100000" w:firstRow="0" w:lastRow="0" w:firstColumn="0" w:lastColumn="0" w:oddVBand="0" w:evenVBand="0" w:oddHBand="1" w:evenHBand="0" w:firstRowFirstColumn="0" w:firstRowLastColumn="0" w:lastRowFirstColumn="0" w:lastRowLastColumn="0"/>
              <w:rPr>
                <w:rFonts w:cs="Segoe UI"/>
                <w:lang w:val="uk-UA"/>
              </w:rPr>
            </w:pPr>
          </w:p>
        </w:tc>
      </w:tr>
      <w:tr w:rsidR="001E7F97" w:rsidRPr="002005DE" w14:paraId="5183181C" w14:textId="77777777" w:rsidTr="7EEE288B">
        <w:tc>
          <w:tcPr>
            <w:cnfStyle w:val="001000000000" w:firstRow="0" w:lastRow="0" w:firstColumn="1" w:lastColumn="0" w:oddVBand="0" w:evenVBand="0" w:oddHBand="0" w:evenHBand="0" w:firstRowFirstColumn="0" w:firstRowLastColumn="0" w:lastRowFirstColumn="0" w:lastRowLastColumn="0"/>
            <w:tcW w:w="1275" w:type="dxa"/>
          </w:tcPr>
          <w:p w14:paraId="560AF0FC" w14:textId="77777777" w:rsidR="001E7F97" w:rsidRPr="000A6699" w:rsidRDefault="001E7F97" w:rsidP="00B60240">
            <w:pPr>
              <w:jc w:val="center"/>
              <w:rPr>
                <w:rFonts w:cs="Segoe UI"/>
                <w:lang w:val="uk-UA"/>
              </w:rPr>
            </w:pPr>
            <w:r w:rsidRPr="000A6699">
              <w:rPr>
                <w:rFonts w:cs="Segoe UI"/>
                <w:lang w:val="uk-UA"/>
              </w:rPr>
              <w:t>1</w:t>
            </w:r>
          </w:p>
        </w:tc>
        <w:tc>
          <w:tcPr>
            <w:tcW w:w="1950" w:type="dxa"/>
          </w:tcPr>
          <w:p w14:paraId="7CCBDE2B" w14:textId="315E7899" w:rsidR="001E7F97" w:rsidRPr="000A6699" w:rsidRDefault="00882378" w:rsidP="00B40C83">
            <w:pPr>
              <w:cnfStyle w:val="000000000000" w:firstRow="0" w:lastRow="0" w:firstColumn="0" w:lastColumn="0" w:oddVBand="0" w:evenVBand="0" w:oddHBand="0" w:evenHBand="0" w:firstRowFirstColumn="0" w:firstRowLastColumn="0" w:lastRowFirstColumn="0" w:lastRowLastColumn="0"/>
              <w:rPr>
                <w:rFonts w:cs="Segoe UI"/>
                <w:lang w:val="uk-UA"/>
              </w:rPr>
            </w:pPr>
            <w:r>
              <w:rPr>
                <w:rFonts w:cs="Segoe UI"/>
                <w:lang w:val="uk-UA"/>
              </w:rPr>
              <w:t xml:space="preserve">Дуже </w:t>
            </w:r>
            <w:r w:rsidR="00B40C83">
              <w:rPr>
                <w:rFonts w:cs="Segoe UI"/>
                <w:lang w:val="uk-UA"/>
              </w:rPr>
              <w:t>малоймовірно</w:t>
            </w:r>
          </w:p>
        </w:tc>
        <w:tc>
          <w:tcPr>
            <w:tcW w:w="6125" w:type="dxa"/>
          </w:tcPr>
          <w:p w14:paraId="341703AB" w14:textId="77777777" w:rsidR="001E7F97" w:rsidRPr="000A6699" w:rsidRDefault="001E7F97" w:rsidP="006F5CA7">
            <w:pPr>
              <w:pStyle w:val="a9"/>
              <w:numPr>
                <w:ilvl w:val="0"/>
                <w:numId w:val="26"/>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Не очікується або, ймовірно, не відбудеться</w:t>
            </w:r>
          </w:p>
          <w:p w14:paraId="71F48E43" w14:textId="77777777" w:rsidR="001E7F97" w:rsidRPr="000A6699" w:rsidRDefault="001E7F97" w:rsidP="006F5CA7">
            <w:pPr>
              <w:pStyle w:val="a9"/>
              <w:numPr>
                <w:ilvl w:val="0"/>
                <w:numId w:val="26"/>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Не спостерігалося в польових умовах</w:t>
            </w:r>
          </w:p>
          <w:p w14:paraId="4E0283B2" w14:textId="77777777" w:rsidR="001E7F97" w:rsidRPr="000A6699" w:rsidRDefault="001E7F97" w:rsidP="006F5CA7">
            <w:pPr>
              <w:pStyle w:val="a9"/>
              <w:numPr>
                <w:ilvl w:val="0"/>
                <w:numId w:val="26"/>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Відсутні дані про якість води або інші відповідні дані, що підтверджують наявність</w:t>
            </w:r>
          </w:p>
        </w:tc>
      </w:tr>
      <w:tr w:rsidR="001E7F97" w:rsidRPr="002005DE" w14:paraId="2BC8AEB9" w14:textId="77777777" w:rsidTr="7EEE2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14:paraId="2D40B8D9" w14:textId="77777777" w:rsidR="001E7F97" w:rsidRPr="000A6699" w:rsidRDefault="001E7F97" w:rsidP="00B60240">
            <w:pPr>
              <w:jc w:val="center"/>
              <w:rPr>
                <w:rFonts w:cs="Segoe UI"/>
                <w:lang w:val="uk-UA"/>
              </w:rPr>
            </w:pPr>
            <w:r w:rsidRPr="000A6699">
              <w:rPr>
                <w:rFonts w:cs="Segoe UI"/>
                <w:lang w:val="uk-UA"/>
              </w:rPr>
              <w:t>2</w:t>
            </w:r>
          </w:p>
        </w:tc>
        <w:tc>
          <w:tcPr>
            <w:tcW w:w="1950" w:type="dxa"/>
          </w:tcPr>
          <w:p w14:paraId="27002C08" w14:textId="653A0695" w:rsidR="001E7F97" w:rsidRPr="000A6699" w:rsidRDefault="001E7F97" w:rsidP="00B40C83">
            <w:pPr>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Малоймовірно</w:t>
            </w:r>
          </w:p>
        </w:tc>
        <w:tc>
          <w:tcPr>
            <w:tcW w:w="6125" w:type="dxa"/>
          </w:tcPr>
          <w:p w14:paraId="4CA60885" w14:textId="77777777" w:rsidR="001E7F97" w:rsidRPr="000A6699" w:rsidRDefault="001E7F97" w:rsidP="006F5CA7">
            <w:pPr>
              <w:pStyle w:val="a9"/>
              <w:numPr>
                <w:ilvl w:val="0"/>
                <w:numId w:val="27"/>
              </w:numPr>
              <w:ind w:left="527" w:hanging="357"/>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Може статися у виняткових випадках</w:t>
            </w:r>
          </w:p>
          <w:p w14:paraId="18A1B973" w14:textId="77777777" w:rsidR="001E7F97" w:rsidRPr="000A6699" w:rsidRDefault="001E7F97" w:rsidP="006F5CA7">
            <w:pPr>
              <w:pStyle w:val="a9"/>
              <w:numPr>
                <w:ilvl w:val="0"/>
                <w:numId w:val="27"/>
              </w:numPr>
              <w:ind w:left="527" w:hanging="357"/>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Не спостерігалося в польових умовах</w:t>
            </w:r>
          </w:p>
          <w:p w14:paraId="0F54302C" w14:textId="77777777" w:rsidR="001E7F97" w:rsidRPr="000A6699" w:rsidRDefault="001E7F97" w:rsidP="006F5CA7">
            <w:pPr>
              <w:pStyle w:val="a9"/>
              <w:numPr>
                <w:ilvl w:val="0"/>
                <w:numId w:val="27"/>
              </w:numPr>
              <w:ind w:left="527" w:hanging="357"/>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Відсутні дані про якість води або інші відповідні дані, що підтверджують наявність</w:t>
            </w:r>
          </w:p>
        </w:tc>
      </w:tr>
      <w:tr w:rsidR="001E7F97" w:rsidRPr="002005DE" w14:paraId="3B439C83" w14:textId="77777777" w:rsidTr="7EEE288B">
        <w:tc>
          <w:tcPr>
            <w:cnfStyle w:val="001000000000" w:firstRow="0" w:lastRow="0" w:firstColumn="1" w:lastColumn="0" w:oddVBand="0" w:evenVBand="0" w:oddHBand="0" w:evenHBand="0" w:firstRowFirstColumn="0" w:firstRowLastColumn="0" w:lastRowFirstColumn="0" w:lastRowLastColumn="0"/>
            <w:tcW w:w="1275" w:type="dxa"/>
          </w:tcPr>
          <w:p w14:paraId="4CE3C586" w14:textId="77777777" w:rsidR="001E7F97" w:rsidRPr="000A6699" w:rsidRDefault="001E7F97" w:rsidP="00B60240">
            <w:pPr>
              <w:jc w:val="center"/>
              <w:rPr>
                <w:rFonts w:cs="Segoe UI"/>
                <w:lang w:val="uk-UA"/>
              </w:rPr>
            </w:pPr>
            <w:r w:rsidRPr="000A6699">
              <w:rPr>
                <w:rFonts w:cs="Segoe UI"/>
                <w:lang w:val="uk-UA"/>
              </w:rPr>
              <w:t>3</w:t>
            </w:r>
          </w:p>
        </w:tc>
        <w:tc>
          <w:tcPr>
            <w:tcW w:w="1950" w:type="dxa"/>
          </w:tcPr>
          <w:p w14:paraId="591D891C" w14:textId="6240A655" w:rsidR="001E7F97" w:rsidRPr="000A6699" w:rsidRDefault="001E7F97" w:rsidP="00B40C83">
            <w:pPr>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Можлив</w:t>
            </w:r>
            <w:r w:rsidR="00C20F09">
              <w:rPr>
                <w:rFonts w:cs="Segoe UI"/>
                <w:lang w:val="uk-UA"/>
              </w:rPr>
              <w:t>о</w:t>
            </w:r>
          </w:p>
        </w:tc>
        <w:tc>
          <w:tcPr>
            <w:tcW w:w="6125" w:type="dxa"/>
          </w:tcPr>
          <w:p w14:paraId="5D21D26F" w14:textId="77777777" w:rsidR="001E7F97" w:rsidRPr="000A6699" w:rsidRDefault="001E7F97" w:rsidP="006F5CA7">
            <w:pPr>
              <w:pStyle w:val="a9"/>
              <w:numPr>
                <w:ilvl w:val="0"/>
                <w:numId w:val="28"/>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Може траплятися, але не часто</w:t>
            </w:r>
          </w:p>
          <w:p w14:paraId="7592CF4D" w14:textId="77777777" w:rsidR="001E7F97" w:rsidRPr="000A6699" w:rsidRDefault="001E7F97" w:rsidP="006F5CA7">
            <w:pPr>
              <w:pStyle w:val="a9"/>
              <w:numPr>
                <w:ilvl w:val="0"/>
                <w:numId w:val="28"/>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Іноді спостерігається в польових умовах</w:t>
            </w:r>
          </w:p>
          <w:p w14:paraId="1C27BB28" w14:textId="77777777" w:rsidR="001E7F97" w:rsidRPr="000A6699" w:rsidRDefault="001E7F97" w:rsidP="006F5CA7">
            <w:pPr>
              <w:pStyle w:val="a9"/>
              <w:numPr>
                <w:ilvl w:val="0"/>
                <w:numId w:val="28"/>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Обмежені дані про якість води або інші відповідні дані підтверджують наявність проблеми</w:t>
            </w:r>
          </w:p>
        </w:tc>
      </w:tr>
      <w:tr w:rsidR="001E7F97" w:rsidRPr="002005DE" w14:paraId="508538ED" w14:textId="77777777" w:rsidTr="7EEE2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14:paraId="2BD82329" w14:textId="77777777" w:rsidR="001E7F97" w:rsidRPr="000A6699" w:rsidRDefault="001E7F97" w:rsidP="00B60240">
            <w:pPr>
              <w:jc w:val="center"/>
              <w:rPr>
                <w:rFonts w:cs="Segoe UI"/>
                <w:lang w:val="uk-UA"/>
              </w:rPr>
            </w:pPr>
            <w:r w:rsidRPr="000A6699">
              <w:rPr>
                <w:rFonts w:cs="Segoe UI"/>
                <w:lang w:val="uk-UA"/>
              </w:rPr>
              <w:t>4</w:t>
            </w:r>
          </w:p>
        </w:tc>
        <w:tc>
          <w:tcPr>
            <w:tcW w:w="1950" w:type="dxa"/>
          </w:tcPr>
          <w:p w14:paraId="1DC9A002" w14:textId="2A10D9BF" w:rsidR="001E7F97" w:rsidRPr="000A6699" w:rsidRDefault="001E7F97" w:rsidP="00B40C83">
            <w:pPr>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Ймовірно</w:t>
            </w:r>
          </w:p>
        </w:tc>
        <w:tc>
          <w:tcPr>
            <w:tcW w:w="6125" w:type="dxa"/>
          </w:tcPr>
          <w:p w14:paraId="5B0C2479" w14:textId="77777777" w:rsidR="001E7F97" w:rsidRPr="000A6699" w:rsidRDefault="001E7F97" w:rsidP="006F5CA7">
            <w:pPr>
              <w:pStyle w:val="a9"/>
              <w:numPr>
                <w:ilvl w:val="0"/>
                <w:numId w:val="29"/>
              </w:numPr>
              <w:ind w:left="527" w:hanging="357"/>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Очікується, що це станеться за багатьох обставин</w:t>
            </w:r>
          </w:p>
          <w:p w14:paraId="7BE01530" w14:textId="77777777" w:rsidR="001E7F97" w:rsidRPr="000A6699" w:rsidRDefault="001E7F97" w:rsidP="006F5CA7">
            <w:pPr>
              <w:pStyle w:val="a9"/>
              <w:numPr>
                <w:ilvl w:val="0"/>
                <w:numId w:val="29"/>
              </w:numPr>
              <w:ind w:left="527" w:hanging="357"/>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Повторюване, але не часте явище</w:t>
            </w:r>
          </w:p>
          <w:p w14:paraId="5E99CD78" w14:textId="77777777" w:rsidR="001E7F97" w:rsidRPr="000A6699" w:rsidRDefault="001E7F97" w:rsidP="006F5CA7">
            <w:pPr>
              <w:pStyle w:val="a9"/>
              <w:numPr>
                <w:ilvl w:val="0"/>
                <w:numId w:val="29"/>
              </w:numPr>
              <w:ind w:left="527" w:hanging="357"/>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Іноді спостерігається в польових умовах</w:t>
            </w:r>
          </w:p>
          <w:p w14:paraId="4D6C5853" w14:textId="77777777" w:rsidR="001E7F97" w:rsidRPr="000A6699" w:rsidRDefault="001E7F97" w:rsidP="006F5CA7">
            <w:pPr>
              <w:pStyle w:val="a9"/>
              <w:numPr>
                <w:ilvl w:val="0"/>
                <w:numId w:val="29"/>
              </w:numPr>
              <w:ind w:left="527" w:hanging="357"/>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Підтверджено даними про якість води або іншими відповідними даними</w:t>
            </w:r>
          </w:p>
        </w:tc>
      </w:tr>
      <w:tr w:rsidR="001E7F97" w:rsidRPr="002005DE" w14:paraId="46D33D8C" w14:textId="77777777" w:rsidTr="7EEE288B">
        <w:trPr>
          <w:cantSplit/>
        </w:trPr>
        <w:tc>
          <w:tcPr>
            <w:cnfStyle w:val="001000000000" w:firstRow="0" w:lastRow="0" w:firstColumn="1" w:lastColumn="0" w:oddVBand="0" w:evenVBand="0" w:oddHBand="0" w:evenHBand="0" w:firstRowFirstColumn="0" w:firstRowLastColumn="0" w:lastRowFirstColumn="0" w:lastRowLastColumn="0"/>
            <w:tcW w:w="1275" w:type="dxa"/>
          </w:tcPr>
          <w:p w14:paraId="21E5AE99" w14:textId="77777777" w:rsidR="001E7F97" w:rsidRPr="000A6699" w:rsidRDefault="001E7F97" w:rsidP="00B60240">
            <w:pPr>
              <w:jc w:val="center"/>
              <w:rPr>
                <w:rFonts w:cs="Segoe UI"/>
                <w:lang w:val="uk-UA"/>
              </w:rPr>
            </w:pPr>
            <w:r w:rsidRPr="000A6699">
              <w:rPr>
                <w:rFonts w:cs="Segoe UI"/>
                <w:lang w:val="uk-UA"/>
              </w:rPr>
              <w:t>5</w:t>
            </w:r>
          </w:p>
        </w:tc>
        <w:tc>
          <w:tcPr>
            <w:tcW w:w="1950" w:type="dxa"/>
          </w:tcPr>
          <w:p w14:paraId="0367D68A" w14:textId="0A9FA886" w:rsidR="001E7F97" w:rsidRPr="000A6699" w:rsidRDefault="00B40C83" w:rsidP="00B40C83">
            <w:pPr>
              <w:cnfStyle w:val="000000000000" w:firstRow="0" w:lastRow="0" w:firstColumn="0" w:lastColumn="0" w:oddVBand="0" w:evenVBand="0" w:oddHBand="0" w:evenHBand="0" w:firstRowFirstColumn="0" w:firstRowLastColumn="0" w:lastRowFirstColumn="0" w:lastRowLastColumn="0"/>
              <w:rPr>
                <w:rFonts w:cs="Segoe UI"/>
                <w:lang w:val="uk-UA"/>
              </w:rPr>
            </w:pPr>
            <w:r>
              <w:rPr>
                <w:rFonts w:cs="Segoe UI"/>
                <w:lang w:val="uk-UA"/>
              </w:rPr>
              <w:t>Дуже ймовірно</w:t>
            </w:r>
          </w:p>
        </w:tc>
        <w:tc>
          <w:tcPr>
            <w:tcW w:w="6125" w:type="dxa"/>
          </w:tcPr>
          <w:p w14:paraId="419E0D07" w14:textId="77777777" w:rsidR="001E7F97" w:rsidRPr="000A6699" w:rsidRDefault="001E7F97" w:rsidP="006F5CA7">
            <w:pPr>
              <w:pStyle w:val="a9"/>
              <w:numPr>
                <w:ilvl w:val="0"/>
                <w:numId w:val="29"/>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Очікується в більшості випадків</w:t>
            </w:r>
          </w:p>
          <w:p w14:paraId="6766956A" w14:textId="77777777" w:rsidR="001E7F97" w:rsidRPr="000A6699" w:rsidRDefault="001E7F97" w:rsidP="006F5CA7">
            <w:pPr>
              <w:pStyle w:val="a9"/>
              <w:numPr>
                <w:ilvl w:val="0"/>
                <w:numId w:val="29"/>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Трапляється часто</w:t>
            </w:r>
          </w:p>
          <w:p w14:paraId="657EF579" w14:textId="77777777" w:rsidR="001E7F97" w:rsidRPr="000A6699" w:rsidRDefault="001E7F97" w:rsidP="006F5CA7">
            <w:pPr>
              <w:pStyle w:val="a9"/>
              <w:numPr>
                <w:ilvl w:val="0"/>
                <w:numId w:val="29"/>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Регулярно спостерігається в польових умовах</w:t>
            </w:r>
          </w:p>
          <w:p w14:paraId="529C075C" w14:textId="77777777" w:rsidR="001E7F97" w:rsidRPr="000A6699" w:rsidRDefault="001E7F97" w:rsidP="006F5CA7">
            <w:pPr>
              <w:pStyle w:val="a9"/>
              <w:numPr>
                <w:ilvl w:val="0"/>
                <w:numId w:val="29"/>
              </w:numPr>
              <w:ind w:left="527" w:hanging="357"/>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Підтверджено даними про якість води або іншими відповідними даними</w:t>
            </w:r>
          </w:p>
        </w:tc>
      </w:tr>
    </w:tbl>
    <w:p w14:paraId="5C9FF591" w14:textId="77777777" w:rsidR="001E7F97" w:rsidRPr="000A6699" w:rsidRDefault="001E7F97">
      <w:pPr>
        <w:rPr>
          <w:lang w:val="uk-UA"/>
        </w:rPr>
        <w:sectPr w:rsidR="001E7F97" w:rsidRPr="000A6699" w:rsidSect="00E81FD2">
          <w:headerReference w:type="first" r:id="rId37"/>
          <w:footerReference w:type="first" r:id="rId38"/>
          <w:pgSz w:w="12240" w:h="15840"/>
          <w:pgMar w:top="1440" w:right="1440" w:bottom="1440" w:left="1440" w:header="708" w:footer="708" w:gutter="0"/>
          <w:cols w:space="708"/>
          <w:docGrid w:linePitch="381"/>
        </w:sectPr>
      </w:pPr>
    </w:p>
    <w:p w14:paraId="0052BA0D" w14:textId="4A727422" w:rsidR="00AE3240" w:rsidRPr="000A6699" w:rsidRDefault="00275E25" w:rsidP="006A74E3">
      <w:pPr>
        <w:pStyle w:val="4"/>
      </w:pPr>
      <w:bookmarkStart w:id="88" w:name="_Ref194912951"/>
      <w:bookmarkStart w:id="89" w:name="_Toc229595911"/>
      <w:r w:rsidRPr="000A6699">
        <w:lastRenderedPageBreak/>
        <w:t xml:space="preserve">Таблиця </w:t>
      </w:r>
      <w:bookmarkEnd w:id="88"/>
      <w:r w:rsidR="006A74E3">
        <w:t xml:space="preserve">11. </w:t>
      </w:r>
      <w:r w:rsidR="00AE3240" w:rsidRPr="000A6699">
        <w:t xml:space="preserve">Визначення </w:t>
      </w:r>
      <w:r w:rsidR="033B6F9D">
        <w:t>тяжк</w:t>
      </w:r>
      <w:r w:rsidR="00AE3240">
        <w:t>ості</w:t>
      </w:r>
      <w:r w:rsidR="006A74E3">
        <w:t>.</w:t>
      </w:r>
      <w:bookmarkEnd w:id="89"/>
    </w:p>
    <w:tbl>
      <w:tblPr>
        <w:tblStyle w:val="-41"/>
        <w:tblW w:w="13178" w:type="dxa"/>
        <w:tblLook w:val="04A0" w:firstRow="1" w:lastRow="0" w:firstColumn="1" w:lastColumn="0" w:noHBand="0" w:noVBand="1"/>
      </w:tblPr>
      <w:tblGrid>
        <w:gridCol w:w="1298"/>
        <w:gridCol w:w="1965"/>
        <w:gridCol w:w="9915"/>
      </w:tblGrid>
      <w:tr w:rsidR="00AE3240" w:rsidRPr="002005DE" w14:paraId="2C3630CA" w14:textId="77777777" w:rsidTr="7EEE288B">
        <w:trPr>
          <w:cnfStyle w:val="100000000000" w:firstRow="1" w:lastRow="0" w:firstColumn="0" w:lastColumn="0" w:oddVBand="0" w:evenVBand="0" w:oddHBand="0" w:evenHBand="0" w:firstRowFirstColumn="0" w:firstRowLastColumn="0" w:lastRowFirstColumn="0" w:lastRowLastColumn="0"/>
          <w:cantSplit/>
          <w:trHeight w:val="280"/>
          <w:tblHeader/>
        </w:trPr>
        <w:tc>
          <w:tcPr>
            <w:cnfStyle w:val="001000000000" w:firstRow="0" w:lastRow="0" w:firstColumn="1" w:lastColumn="0" w:oddVBand="0" w:evenVBand="0" w:oddHBand="0" w:evenHBand="0" w:firstRowFirstColumn="0" w:firstRowLastColumn="0" w:lastRowFirstColumn="0" w:lastRowLastColumn="0"/>
            <w:tcW w:w="2880" w:type="dxa"/>
            <w:gridSpan w:val="2"/>
          </w:tcPr>
          <w:p w14:paraId="00B82AB7" w14:textId="77777777" w:rsidR="00AE3240" w:rsidRPr="000A6699" w:rsidRDefault="00AE3240" w:rsidP="00B60240">
            <w:pPr>
              <w:rPr>
                <w:rFonts w:cs="Segoe UI"/>
                <w:lang w:val="uk-UA"/>
              </w:rPr>
            </w:pPr>
            <w:r w:rsidRPr="000A6699">
              <w:rPr>
                <w:rFonts w:cs="Segoe UI"/>
                <w:lang w:val="uk-UA"/>
              </w:rPr>
              <w:t>Тяжкість</w:t>
            </w:r>
          </w:p>
        </w:tc>
        <w:tc>
          <w:tcPr>
            <w:tcW w:w="10298" w:type="dxa"/>
            <w:vMerge w:val="restart"/>
          </w:tcPr>
          <w:p w14:paraId="344B657B" w14:textId="77777777" w:rsidR="00AE3240" w:rsidRPr="000A6699" w:rsidRDefault="00AE3240" w:rsidP="00B60240">
            <w:pPr>
              <w:cnfStyle w:val="100000000000" w:firstRow="1"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Визначення</w:t>
            </w:r>
          </w:p>
          <w:p w14:paraId="4B80EDF8" w14:textId="77777777" w:rsidR="00AE3240" w:rsidRPr="000A6699" w:rsidRDefault="00AE3240" w:rsidP="00B60240">
            <w:pPr>
              <w:cnfStyle w:val="100000000000" w:firstRow="1"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Етап переробки та транспортування (очисні споруди, розподільчі мережі)</w:t>
            </w:r>
          </w:p>
        </w:tc>
      </w:tr>
      <w:tr w:rsidR="00AE3240" w:rsidRPr="000A6699" w14:paraId="5805079A" w14:textId="77777777" w:rsidTr="7EEE2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5" w:type="dxa"/>
          </w:tcPr>
          <w:p w14:paraId="35FA8C3A" w14:textId="77777777" w:rsidR="00AE3240" w:rsidRPr="000A6699" w:rsidRDefault="00AE3240" w:rsidP="00B60240">
            <w:pPr>
              <w:rPr>
                <w:rFonts w:cs="Segoe UI"/>
                <w:lang w:val="uk-UA"/>
              </w:rPr>
            </w:pPr>
            <w:r w:rsidRPr="000A6699">
              <w:rPr>
                <w:rFonts w:cs="Segoe UI"/>
                <w:lang w:val="uk-UA"/>
              </w:rPr>
              <w:t>Рейтинг</w:t>
            </w:r>
          </w:p>
        </w:tc>
        <w:tc>
          <w:tcPr>
            <w:tcW w:w="1575" w:type="dxa"/>
          </w:tcPr>
          <w:p w14:paraId="67E2548D" w14:textId="77777777" w:rsidR="00AE3240" w:rsidRPr="000A6699" w:rsidRDefault="00AE3240" w:rsidP="00B60240">
            <w:pPr>
              <w:cnfStyle w:val="000000100000" w:firstRow="0" w:lastRow="0" w:firstColumn="0" w:lastColumn="0" w:oddVBand="0" w:evenVBand="0" w:oddHBand="1" w:evenHBand="0" w:firstRowFirstColumn="0" w:firstRowLastColumn="0" w:lastRowFirstColumn="0" w:lastRowLastColumn="0"/>
              <w:rPr>
                <w:rFonts w:cs="Segoe UI"/>
                <w:lang w:val="uk-UA"/>
              </w:rPr>
            </w:pPr>
            <w:r w:rsidRPr="000A6699">
              <w:rPr>
                <w:rFonts w:cs="Segoe UI"/>
                <w:lang w:val="uk-UA"/>
              </w:rPr>
              <w:t>Опис</w:t>
            </w:r>
          </w:p>
        </w:tc>
        <w:tc>
          <w:tcPr>
            <w:tcW w:w="10298" w:type="dxa"/>
            <w:vMerge/>
          </w:tcPr>
          <w:p w14:paraId="70D28A00" w14:textId="77777777" w:rsidR="00AE3240" w:rsidRPr="000A6699" w:rsidRDefault="00AE3240" w:rsidP="00B60240">
            <w:pPr>
              <w:cnfStyle w:val="000000100000" w:firstRow="0" w:lastRow="0" w:firstColumn="0" w:lastColumn="0" w:oddVBand="0" w:evenVBand="0" w:oddHBand="1" w:evenHBand="0" w:firstRowFirstColumn="0" w:firstRowLastColumn="0" w:lastRowFirstColumn="0" w:lastRowLastColumn="0"/>
              <w:rPr>
                <w:rFonts w:cs="Segoe UI"/>
                <w:lang w:val="uk-UA"/>
              </w:rPr>
            </w:pPr>
          </w:p>
        </w:tc>
      </w:tr>
      <w:tr w:rsidR="00AE3240" w:rsidRPr="002005DE" w14:paraId="775B287D" w14:textId="77777777" w:rsidTr="7EEE288B">
        <w:tc>
          <w:tcPr>
            <w:cnfStyle w:val="001000000000" w:firstRow="0" w:lastRow="0" w:firstColumn="1" w:lastColumn="0" w:oddVBand="0" w:evenVBand="0" w:oddHBand="0" w:evenHBand="0" w:firstRowFirstColumn="0" w:firstRowLastColumn="0" w:lastRowFirstColumn="0" w:lastRowLastColumn="0"/>
            <w:tcW w:w="1305" w:type="dxa"/>
          </w:tcPr>
          <w:p w14:paraId="54018479" w14:textId="77777777" w:rsidR="00AE3240" w:rsidRPr="000A6699" w:rsidRDefault="00AE3240" w:rsidP="00B60240">
            <w:pPr>
              <w:jc w:val="center"/>
              <w:rPr>
                <w:rFonts w:cs="Segoe UI"/>
                <w:lang w:val="uk-UA"/>
              </w:rPr>
            </w:pPr>
            <w:r w:rsidRPr="000A6699">
              <w:rPr>
                <w:rFonts w:cs="Segoe UI"/>
                <w:lang w:val="uk-UA"/>
              </w:rPr>
              <w:t>1</w:t>
            </w:r>
          </w:p>
        </w:tc>
        <w:tc>
          <w:tcPr>
            <w:tcW w:w="1575" w:type="dxa"/>
          </w:tcPr>
          <w:p w14:paraId="5943F484" w14:textId="15523029" w:rsidR="00AE3240" w:rsidRPr="000A6699" w:rsidRDefault="00AE3240" w:rsidP="00B60240">
            <w:pPr>
              <w:jc w:val="center"/>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Не</w:t>
            </w:r>
            <w:r w:rsidR="00644227">
              <w:rPr>
                <w:rFonts w:cs="Segoe UI"/>
                <w:lang w:val="uk-UA"/>
              </w:rPr>
              <w:t>значн</w:t>
            </w:r>
            <w:r w:rsidR="00C20F09">
              <w:rPr>
                <w:rFonts w:cs="Segoe UI"/>
                <w:lang w:val="uk-UA"/>
              </w:rPr>
              <w:t>ий</w:t>
            </w:r>
          </w:p>
        </w:tc>
        <w:tc>
          <w:tcPr>
            <w:tcW w:w="10298" w:type="dxa"/>
          </w:tcPr>
          <w:p w14:paraId="65939623" w14:textId="11963A70" w:rsidR="00BE2758" w:rsidRPr="000A6699" w:rsidRDefault="00BE2758" w:rsidP="006F5CA7">
            <w:pPr>
              <w:pStyle w:val="a9"/>
              <w:numPr>
                <w:ilvl w:val="0"/>
                <w:numId w:val="30"/>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Незначний вплив або наслідки на кількість або якість неочищеної води в точці забору (водозабору), а також незначний вплив на роботу інших ланок водопостачання</w:t>
            </w:r>
          </w:p>
          <w:p w14:paraId="1F084EA3" w14:textId="1B389AB3" w:rsidR="00AE3240" w:rsidRPr="000A6699" w:rsidRDefault="00AE3240" w:rsidP="006F5CA7">
            <w:pPr>
              <w:pStyle w:val="a9"/>
              <w:numPr>
                <w:ilvl w:val="0"/>
                <w:numId w:val="30"/>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Незначний вплив на якість або кількість очищеної води</w:t>
            </w:r>
          </w:p>
          <w:p w14:paraId="1CBD7F29" w14:textId="77777777" w:rsidR="00AE3240" w:rsidRPr="000A6699" w:rsidRDefault="00AE3240" w:rsidP="006F5CA7">
            <w:pPr>
              <w:pStyle w:val="a9"/>
              <w:numPr>
                <w:ilvl w:val="0"/>
                <w:numId w:val="30"/>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Незначний вплив на надання послуг або нормальну діяльність</w:t>
            </w:r>
          </w:p>
          <w:p w14:paraId="2CC4075C" w14:textId="77777777" w:rsidR="00AE3240" w:rsidRPr="000A6699" w:rsidRDefault="00AE3240" w:rsidP="006F5CA7">
            <w:pPr>
              <w:pStyle w:val="a9"/>
              <w:numPr>
                <w:ilvl w:val="0"/>
                <w:numId w:val="30"/>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Незначний вплив на довіру клієнтів</w:t>
            </w:r>
          </w:p>
        </w:tc>
      </w:tr>
      <w:tr w:rsidR="00AE3240" w:rsidRPr="002005DE" w14:paraId="0CD173A5" w14:textId="77777777" w:rsidTr="7EEE2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5" w:type="dxa"/>
          </w:tcPr>
          <w:p w14:paraId="7F2D3BF7" w14:textId="77777777" w:rsidR="00AE3240" w:rsidRPr="000A6699" w:rsidRDefault="00AE3240" w:rsidP="00B60240">
            <w:pPr>
              <w:jc w:val="center"/>
              <w:rPr>
                <w:rFonts w:cs="Segoe UI"/>
                <w:lang w:val="uk-UA"/>
              </w:rPr>
            </w:pPr>
            <w:r w:rsidRPr="000A6699">
              <w:rPr>
                <w:rFonts w:cs="Segoe UI"/>
                <w:lang w:val="uk-UA"/>
              </w:rPr>
              <w:t>2</w:t>
            </w:r>
          </w:p>
        </w:tc>
        <w:tc>
          <w:tcPr>
            <w:tcW w:w="1575" w:type="dxa"/>
          </w:tcPr>
          <w:p w14:paraId="05627CFA" w14:textId="5AF43489" w:rsidR="00AE3240" w:rsidRPr="000A6699" w:rsidRDefault="00C20F09" w:rsidP="00B60240">
            <w:pPr>
              <w:jc w:val="center"/>
              <w:cnfStyle w:val="000000100000" w:firstRow="0" w:lastRow="0" w:firstColumn="0" w:lastColumn="0" w:oddVBand="0" w:evenVBand="0" w:oddHBand="1" w:evenHBand="0" w:firstRowFirstColumn="0" w:firstRowLastColumn="0" w:lastRowFirstColumn="0" w:lastRowLastColumn="0"/>
              <w:rPr>
                <w:rFonts w:cs="Segoe UI"/>
                <w:lang w:val="uk-UA"/>
              </w:rPr>
            </w:pPr>
            <w:r>
              <w:rPr>
                <w:rFonts w:cs="Segoe UI"/>
                <w:lang w:val="uk-UA"/>
              </w:rPr>
              <w:t>Н</w:t>
            </w:r>
            <w:r w:rsidR="001C25CF">
              <w:rPr>
                <w:rFonts w:cs="Segoe UI"/>
                <w:lang w:val="uk-UA"/>
              </w:rPr>
              <w:t>изьк</w:t>
            </w:r>
            <w:r>
              <w:rPr>
                <w:rFonts w:cs="Segoe UI"/>
                <w:lang w:val="uk-UA"/>
              </w:rPr>
              <w:t>ий</w:t>
            </w:r>
          </w:p>
        </w:tc>
        <w:tc>
          <w:tcPr>
            <w:tcW w:w="10298" w:type="dxa"/>
          </w:tcPr>
          <w:p w14:paraId="55F35087" w14:textId="68DDC2A1" w:rsidR="00BE2758" w:rsidRPr="000A6699" w:rsidRDefault="00BE2758" w:rsidP="006F5CA7">
            <w:pPr>
              <w:pStyle w:val="a9"/>
              <w:numPr>
                <w:ilvl w:val="0"/>
                <w:numId w:val="31"/>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Незначний вплив або наслідки на кількість або якість води в точці водозабору (наприклад, незначні зміни в роботі очисних споруд для підтримання нормального водопостачання протягом короткого часу)</w:t>
            </w:r>
          </w:p>
          <w:p w14:paraId="2E613B3E" w14:textId="4B4CA218" w:rsidR="00AE3240" w:rsidRPr="000A6699" w:rsidRDefault="00AE3240" w:rsidP="006F5CA7">
            <w:pPr>
              <w:pStyle w:val="a9"/>
              <w:numPr>
                <w:ilvl w:val="0"/>
                <w:numId w:val="31"/>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Незначний (не пов'язаний зі здоров'ям) вплив на якість очищеної води для невеликого відсотка споживачів.</w:t>
            </w:r>
          </w:p>
          <w:p w14:paraId="632A8ABE" w14:textId="77777777" w:rsidR="00AE3240" w:rsidRPr="000A6699" w:rsidRDefault="00AE3240" w:rsidP="006F5CA7">
            <w:pPr>
              <w:pStyle w:val="a9"/>
              <w:numPr>
                <w:ilvl w:val="0"/>
                <w:numId w:val="31"/>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Незначний вплив на кількість води.</w:t>
            </w:r>
          </w:p>
          <w:p w14:paraId="72199754" w14:textId="77777777" w:rsidR="00AE3240" w:rsidRPr="000A6699" w:rsidRDefault="00AE3240" w:rsidP="006F5CA7">
            <w:pPr>
              <w:pStyle w:val="a9"/>
              <w:numPr>
                <w:ilvl w:val="0"/>
                <w:numId w:val="31"/>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Деякі керовані перебої в наданні послуг або нормальній роботі.</w:t>
            </w:r>
          </w:p>
          <w:p w14:paraId="5ACF5877" w14:textId="77777777" w:rsidR="00AE3240" w:rsidRPr="000A6699" w:rsidRDefault="00AE3240" w:rsidP="006F5CA7">
            <w:pPr>
              <w:pStyle w:val="a9"/>
              <w:numPr>
                <w:ilvl w:val="0"/>
                <w:numId w:val="31"/>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Незначні коригувальні дії, необхідні для надання послуг.</w:t>
            </w:r>
          </w:p>
          <w:p w14:paraId="5F81BD3F" w14:textId="77777777" w:rsidR="00AE3240" w:rsidRPr="000A6699" w:rsidRDefault="00AE3240" w:rsidP="006F5CA7">
            <w:pPr>
              <w:pStyle w:val="a9"/>
              <w:numPr>
                <w:ilvl w:val="0"/>
                <w:numId w:val="31"/>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Незначне зростання кількості скарг від клієнтів.</w:t>
            </w:r>
          </w:p>
          <w:p w14:paraId="0F4608EF" w14:textId="77777777" w:rsidR="00AE3240" w:rsidRPr="000A6699" w:rsidRDefault="00AE3240" w:rsidP="006F5CA7">
            <w:pPr>
              <w:pStyle w:val="a9"/>
              <w:numPr>
                <w:ilvl w:val="0"/>
                <w:numId w:val="31"/>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Незначний вплив на довіру клієнтів.</w:t>
            </w:r>
          </w:p>
        </w:tc>
      </w:tr>
      <w:tr w:rsidR="00AE3240" w:rsidRPr="002005DE" w14:paraId="08E134DE" w14:textId="77777777" w:rsidTr="7EEE288B">
        <w:tc>
          <w:tcPr>
            <w:cnfStyle w:val="001000000000" w:firstRow="0" w:lastRow="0" w:firstColumn="1" w:lastColumn="0" w:oddVBand="0" w:evenVBand="0" w:oddHBand="0" w:evenHBand="0" w:firstRowFirstColumn="0" w:firstRowLastColumn="0" w:lastRowFirstColumn="0" w:lastRowLastColumn="0"/>
            <w:tcW w:w="1305" w:type="dxa"/>
          </w:tcPr>
          <w:p w14:paraId="5A4E4AF8" w14:textId="77777777" w:rsidR="00AE3240" w:rsidRPr="000A6699" w:rsidRDefault="00AE3240" w:rsidP="00B60240">
            <w:pPr>
              <w:jc w:val="center"/>
              <w:rPr>
                <w:rFonts w:cs="Segoe UI"/>
                <w:lang w:val="uk-UA"/>
              </w:rPr>
            </w:pPr>
            <w:r w:rsidRPr="000A6699">
              <w:rPr>
                <w:rFonts w:cs="Segoe UI"/>
                <w:lang w:val="uk-UA"/>
              </w:rPr>
              <w:t>3</w:t>
            </w:r>
          </w:p>
        </w:tc>
        <w:tc>
          <w:tcPr>
            <w:tcW w:w="1575" w:type="dxa"/>
          </w:tcPr>
          <w:p w14:paraId="089EF79F" w14:textId="77777777" w:rsidR="00AE3240" w:rsidRPr="000A6699" w:rsidRDefault="00AE3240" w:rsidP="00B60240">
            <w:pPr>
              <w:jc w:val="center"/>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Помірний</w:t>
            </w:r>
          </w:p>
        </w:tc>
        <w:tc>
          <w:tcPr>
            <w:tcW w:w="10298" w:type="dxa"/>
          </w:tcPr>
          <w:p w14:paraId="5C049A2B" w14:textId="5D8D8861" w:rsidR="00BE2758" w:rsidRPr="000A6699" w:rsidRDefault="003E5CDD" w:rsidP="006F5CA7">
            <w:pPr>
              <w:pStyle w:val="a9"/>
              <w:numPr>
                <w:ilvl w:val="0"/>
                <w:numId w:val="32"/>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Помірний вплив або наслідки на кількість або якість води в точці водозабору (наприклад, необхідність коригування дозування та зворотного промивання в роботі очисних споруд для підтримання водопостачання протягом тривалого часу).</w:t>
            </w:r>
          </w:p>
          <w:p w14:paraId="558E34F9" w14:textId="6FCE64F9" w:rsidR="00AE3240" w:rsidRPr="000A6699" w:rsidRDefault="00AE3240" w:rsidP="006F5CA7">
            <w:pPr>
              <w:pStyle w:val="a9"/>
              <w:numPr>
                <w:ilvl w:val="0"/>
                <w:numId w:val="32"/>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Помірний (нешкідливий для здоров'я) вплив на якість очищеної води для невеликого відсотка споживачів.</w:t>
            </w:r>
          </w:p>
          <w:p w14:paraId="4B9326B9" w14:textId="77777777" w:rsidR="00AE3240" w:rsidRPr="000A6699" w:rsidRDefault="00AE3240" w:rsidP="006F5CA7">
            <w:pPr>
              <w:pStyle w:val="a9"/>
              <w:numPr>
                <w:ilvl w:val="0"/>
                <w:numId w:val="32"/>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Помірний вплив на кількість води.</w:t>
            </w:r>
          </w:p>
          <w:p w14:paraId="6741611E" w14:textId="77777777" w:rsidR="00AE3240" w:rsidRPr="000A6699" w:rsidRDefault="00AE3240" w:rsidP="006F5CA7">
            <w:pPr>
              <w:pStyle w:val="a9"/>
              <w:numPr>
                <w:ilvl w:val="0"/>
                <w:numId w:val="32"/>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Деякі керовані перебої в наданні послуг або нормальній роботі.</w:t>
            </w:r>
          </w:p>
          <w:p w14:paraId="5237BAE7" w14:textId="77777777" w:rsidR="00AE3240" w:rsidRPr="000A6699" w:rsidRDefault="00AE3240" w:rsidP="006F5CA7">
            <w:pPr>
              <w:pStyle w:val="a9"/>
              <w:numPr>
                <w:ilvl w:val="0"/>
                <w:numId w:val="32"/>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Необхідні коригувальні дії для надання послуг.</w:t>
            </w:r>
          </w:p>
          <w:p w14:paraId="3F0A0530" w14:textId="77777777" w:rsidR="00AE3240" w:rsidRPr="000A6699" w:rsidRDefault="00AE3240" w:rsidP="006F5CA7">
            <w:pPr>
              <w:pStyle w:val="a9"/>
              <w:numPr>
                <w:ilvl w:val="0"/>
                <w:numId w:val="32"/>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Помітне зростання кількості скарг від клієнтів.</w:t>
            </w:r>
          </w:p>
          <w:p w14:paraId="7E75D109" w14:textId="77777777" w:rsidR="00AE3240" w:rsidRPr="000A6699" w:rsidRDefault="00AE3240" w:rsidP="006F5CA7">
            <w:pPr>
              <w:pStyle w:val="a9"/>
              <w:numPr>
                <w:ilvl w:val="0"/>
                <w:numId w:val="32"/>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Помірний негативний вплив на довіру клієнтів.</w:t>
            </w:r>
          </w:p>
        </w:tc>
      </w:tr>
      <w:tr w:rsidR="00AE3240" w:rsidRPr="002005DE" w14:paraId="31A35906" w14:textId="77777777" w:rsidTr="7EEE288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05" w:type="dxa"/>
          </w:tcPr>
          <w:p w14:paraId="42B5E005" w14:textId="77777777" w:rsidR="00AE3240" w:rsidRPr="000A6699" w:rsidRDefault="00AE3240" w:rsidP="00B60240">
            <w:pPr>
              <w:jc w:val="center"/>
              <w:rPr>
                <w:rFonts w:cs="Segoe UI"/>
                <w:lang w:val="uk-UA"/>
              </w:rPr>
            </w:pPr>
            <w:r w:rsidRPr="000A6699">
              <w:rPr>
                <w:rFonts w:cs="Segoe UI"/>
                <w:lang w:val="uk-UA"/>
              </w:rPr>
              <w:t>4</w:t>
            </w:r>
          </w:p>
        </w:tc>
        <w:tc>
          <w:tcPr>
            <w:tcW w:w="1575" w:type="dxa"/>
          </w:tcPr>
          <w:p w14:paraId="56600292" w14:textId="5FF550EB" w:rsidR="00AE3240" w:rsidRPr="000A6699" w:rsidRDefault="001C25CF" w:rsidP="00B60240">
            <w:pPr>
              <w:jc w:val="center"/>
              <w:cnfStyle w:val="000000100000" w:firstRow="0" w:lastRow="0" w:firstColumn="0" w:lastColumn="0" w:oddVBand="0" w:evenVBand="0" w:oddHBand="1" w:evenHBand="0" w:firstRowFirstColumn="0" w:firstRowLastColumn="0" w:lastRowFirstColumn="0" w:lastRowLastColumn="0"/>
              <w:rPr>
                <w:rFonts w:cs="Segoe UI"/>
                <w:lang w:val="uk-UA"/>
              </w:rPr>
            </w:pPr>
            <w:r>
              <w:rPr>
                <w:rFonts w:cs="Segoe UI"/>
                <w:lang w:val="uk-UA"/>
              </w:rPr>
              <w:t>Значн</w:t>
            </w:r>
            <w:r w:rsidR="00C20F09">
              <w:rPr>
                <w:rFonts w:cs="Segoe UI"/>
                <w:lang w:val="uk-UA"/>
              </w:rPr>
              <w:t>ий</w:t>
            </w:r>
          </w:p>
        </w:tc>
        <w:tc>
          <w:tcPr>
            <w:tcW w:w="10298" w:type="dxa"/>
          </w:tcPr>
          <w:p w14:paraId="719AE923" w14:textId="77307D44" w:rsidR="003E5CDD" w:rsidRPr="000A6699" w:rsidRDefault="003E5CDD" w:rsidP="006F5CA7">
            <w:pPr>
              <w:pStyle w:val="a9"/>
              <w:numPr>
                <w:ilvl w:val="0"/>
                <w:numId w:val="28"/>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Якість сирої води ставить під загрозу здатність очисних споруд відповідати стандартам, що призводить до значних порушень нормальної роботи</w:t>
            </w:r>
          </w:p>
          <w:p w14:paraId="3C4F8450" w14:textId="538893A6" w:rsidR="00AE3240" w:rsidRPr="000A6699" w:rsidRDefault="00AE3240" w:rsidP="006F5CA7">
            <w:pPr>
              <w:pStyle w:val="a9"/>
              <w:numPr>
                <w:ilvl w:val="0"/>
                <w:numId w:val="28"/>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Якість очищеної води (не для здоров'я) впливає на значну частину споживачів.</w:t>
            </w:r>
          </w:p>
          <w:p w14:paraId="5193D2C5" w14:textId="77777777" w:rsidR="00AE3240" w:rsidRPr="000A6699" w:rsidRDefault="00AE3240" w:rsidP="006F5CA7">
            <w:pPr>
              <w:pStyle w:val="a9"/>
              <w:numPr>
                <w:ilvl w:val="0"/>
                <w:numId w:val="28"/>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Потенційні довгострокові наслідки для здоров'я від споживання питної води.</w:t>
            </w:r>
          </w:p>
          <w:p w14:paraId="2F09A403" w14:textId="77777777" w:rsidR="00AE3240" w:rsidRPr="000A6699" w:rsidRDefault="00AE3240" w:rsidP="006F5CA7">
            <w:pPr>
              <w:pStyle w:val="a9"/>
              <w:numPr>
                <w:ilvl w:val="0"/>
                <w:numId w:val="28"/>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Значний вплив на кількість води.</w:t>
            </w:r>
          </w:p>
          <w:p w14:paraId="1FE5D5C4" w14:textId="77777777" w:rsidR="00AE3240" w:rsidRPr="000A6699" w:rsidRDefault="00AE3240" w:rsidP="006F5CA7">
            <w:pPr>
              <w:pStyle w:val="a9"/>
              <w:numPr>
                <w:ilvl w:val="0"/>
                <w:numId w:val="28"/>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Водопостачання значно ускладнене, а ненормальна робота вимагає додаткового рівня</w:t>
            </w:r>
          </w:p>
          <w:p w14:paraId="4F468F67" w14:textId="77777777" w:rsidR="00AE3240" w:rsidRPr="000A6699" w:rsidRDefault="00AE3240" w:rsidP="006F5CA7">
            <w:pPr>
              <w:pStyle w:val="a9"/>
              <w:numPr>
                <w:ilvl w:val="0"/>
                <w:numId w:val="28"/>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моніторинг.</w:t>
            </w:r>
          </w:p>
          <w:p w14:paraId="60F83C08" w14:textId="77777777" w:rsidR="00AE3240" w:rsidRPr="000A6699" w:rsidRDefault="00AE3240" w:rsidP="006F5CA7">
            <w:pPr>
              <w:pStyle w:val="a9"/>
              <w:numPr>
                <w:ilvl w:val="0"/>
                <w:numId w:val="28"/>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Велика кількість скарг від клієнтів.</w:t>
            </w:r>
          </w:p>
          <w:p w14:paraId="2E23E20A" w14:textId="77777777" w:rsidR="00AE3240" w:rsidRPr="000A6699" w:rsidRDefault="00AE3240" w:rsidP="006F5CA7">
            <w:pPr>
              <w:pStyle w:val="a9"/>
              <w:numPr>
                <w:ilvl w:val="0"/>
                <w:numId w:val="28"/>
              </w:numPr>
              <w:ind w:left="414" w:hanging="357"/>
              <w:cnfStyle w:val="000000100000" w:firstRow="0" w:lastRow="0" w:firstColumn="0" w:lastColumn="0" w:oddVBand="0" w:evenVBand="0" w:oddHBand="1" w:evenHBand="0" w:firstRowFirstColumn="0" w:firstRowLastColumn="0" w:lastRowFirstColumn="0" w:lastRowLastColumn="0"/>
              <w:rPr>
                <w:rFonts w:cs="Segoe UI"/>
                <w:sz w:val="20"/>
                <w:szCs w:val="16"/>
                <w:lang w:val="uk-UA"/>
              </w:rPr>
            </w:pPr>
            <w:r w:rsidRPr="000A6699">
              <w:rPr>
                <w:rFonts w:cs="Segoe UI"/>
                <w:sz w:val="20"/>
                <w:szCs w:val="16"/>
                <w:lang w:val="uk-UA"/>
              </w:rPr>
              <w:t>Значний негативний вплив на довіру клієнтів.</w:t>
            </w:r>
          </w:p>
        </w:tc>
      </w:tr>
      <w:tr w:rsidR="00AE3240" w:rsidRPr="000A6699" w14:paraId="4267A4A8" w14:textId="77777777" w:rsidTr="7EEE288B">
        <w:trPr>
          <w:cantSplit/>
        </w:trPr>
        <w:tc>
          <w:tcPr>
            <w:cnfStyle w:val="001000000000" w:firstRow="0" w:lastRow="0" w:firstColumn="1" w:lastColumn="0" w:oddVBand="0" w:evenVBand="0" w:oddHBand="0" w:evenHBand="0" w:firstRowFirstColumn="0" w:firstRowLastColumn="0" w:lastRowFirstColumn="0" w:lastRowLastColumn="0"/>
            <w:tcW w:w="1305" w:type="dxa"/>
          </w:tcPr>
          <w:p w14:paraId="629B0847" w14:textId="77777777" w:rsidR="00AE3240" w:rsidRPr="000A6699" w:rsidRDefault="00AE3240" w:rsidP="00B60240">
            <w:pPr>
              <w:jc w:val="center"/>
              <w:rPr>
                <w:rFonts w:cs="Segoe UI"/>
                <w:lang w:val="uk-UA"/>
              </w:rPr>
            </w:pPr>
            <w:r w:rsidRPr="000A6699">
              <w:rPr>
                <w:rFonts w:cs="Segoe UI"/>
                <w:lang w:val="uk-UA"/>
              </w:rPr>
              <w:lastRenderedPageBreak/>
              <w:t>5</w:t>
            </w:r>
          </w:p>
        </w:tc>
        <w:tc>
          <w:tcPr>
            <w:tcW w:w="1575" w:type="dxa"/>
          </w:tcPr>
          <w:p w14:paraId="70998879" w14:textId="068260DA" w:rsidR="00AE3240" w:rsidRPr="000A6699" w:rsidRDefault="00AE3240" w:rsidP="00B60240">
            <w:pPr>
              <w:jc w:val="center"/>
              <w:cnfStyle w:val="000000000000" w:firstRow="0" w:lastRow="0" w:firstColumn="0" w:lastColumn="0" w:oddVBand="0" w:evenVBand="0" w:oddHBand="0" w:evenHBand="0" w:firstRowFirstColumn="0" w:firstRowLastColumn="0" w:lastRowFirstColumn="0" w:lastRowLastColumn="0"/>
              <w:rPr>
                <w:rFonts w:cs="Segoe UI"/>
                <w:lang w:val="uk-UA"/>
              </w:rPr>
            </w:pPr>
            <w:r w:rsidRPr="000A6699">
              <w:rPr>
                <w:rFonts w:cs="Segoe UI"/>
                <w:lang w:val="uk-UA"/>
              </w:rPr>
              <w:t>К</w:t>
            </w:r>
            <w:r w:rsidR="001C25CF">
              <w:rPr>
                <w:rFonts w:cs="Segoe UI"/>
                <w:lang w:val="uk-UA"/>
              </w:rPr>
              <w:t>атастрофічний</w:t>
            </w:r>
          </w:p>
        </w:tc>
        <w:tc>
          <w:tcPr>
            <w:tcW w:w="10298" w:type="dxa"/>
          </w:tcPr>
          <w:p w14:paraId="4D156D63" w14:textId="77777777" w:rsidR="00AE3240" w:rsidRPr="000A6699" w:rsidRDefault="00AE3240" w:rsidP="006F5CA7">
            <w:pPr>
              <w:pStyle w:val="a9"/>
              <w:numPr>
                <w:ilvl w:val="0"/>
                <w:numId w:val="33"/>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Значний вплив на якість очищеної води для значної частини споживачів.</w:t>
            </w:r>
          </w:p>
          <w:p w14:paraId="4A124A4D" w14:textId="77777777" w:rsidR="00AE3240" w:rsidRPr="000A6699" w:rsidRDefault="00AE3240" w:rsidP="006F5CA7">
            <w:pPr>
              <w:pStyle w:val="a9"/>
              <w:numPr>
                <w:ilvl w:val="0"/>
                <w:numId w:val="33"/>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Потенційне захворювання або смерть від вживання питної води.</w:t>
            </w:r>
          </w:p>
          <w:p w14:paraId="3AB955EC" w14:textId="77777777" w:rsidR="00AE3240" w:rsidRPr="000A6699" w:rsidRDefault="00AE3240" w:rsidP="006F5CA7">
            <w:pPr>
              <w:pStyle w:val="a9"/>
              <w:numPr>
                <w:ilvl w:val="0"/>
                <w:numId w:val="33"/>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Порушення регуляторних вимог або серйозне розслідування з боку регулятора, що може призвести до регуляторних санкцій або судового переслідування.</w:t>
            </w:r>
          </w:p>
          <w:p w14:paraId="7322126D" w14:textId="77777777" w:rsidR="00AE3240" w:rsidRPr="000A6699" w:rsidRDefault="00AE3240" w:rsidP="006F5CA7">
            <w:pPr>
              <w:pStyle w:val="a9"/>
              <w:numPr>
                <w:ilvl w:val="0"/>
                <w:numId w:val="33"/>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Значний вплив на кількість води.</w:t>
            </w:r>
          </w:p>
          <w:p w14:paraId="7D29DBAD" w14:textId="77777777" w:rsidR="00AE3240" w:rsidRPr="000A6699" w:rsidRDefault="00AE3240" w:rsidP="006F5CA7">
            <w:pPr>
              <w:pStyle w:val="a9"/>
              <w:numPr>
                <w:ilvl w:val="0"/>
                <w:numId w:val="33"/>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Ймовірні судові позови з боку клієнтів.</w:t>
            </w:r>
          </w:p>
          <w:p w14:paraId="49DD7442" w14:textId="77777777" w:rsidR="00AE3240" w:rsidRPr="000A6699" w:rsidRDefault="00AE3240" w:rsidP="006F5CA7">
            <w:pPr>
              <w:pStyle w:val="a9"/>
              <w:numPr>
                <w:ilvl w:val="0"/>
                <w:numId w:val="33"/>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Збої в роботі системи та значні обсяги додаткового моніторингу.</w:t>
            </w:r>
          </w:p>
          <w:p w14:paraId="4FC1DDEB" w14:textId="77777777" w:rsidR="00AE3240" w:rsidRPr="000A6699" w:rsidRDefault="00AE3240" w:rsidP="006F5CA7">
            <w:pPr>
              <w:pStyle w:val="a9"/>
              <w:numPr>
                <w:ilvl w:val="0"/>
                <w:numId w:val="33"/>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Дуже велика кількість скарг від клієнтів.</w:t>
            </w:r>
          </w:p>
          <w:p w14:paraId="5B6B6752" w14:textId="77777777" w:rsidR="00AE3240" w:rsidRPr="000A6699" w:rsidRDefault="00AE3240" w:rsidP="006F5CA7">
            <w:pPr>
              <w:pStyle w:val="a9"/>
              <w:numPr>
                <w:ilvl w:val="0"/>
                <w:numId w:val="33"/>
              </w:numPr>
              <w:ind w:left="414" w:hanging="357"/>
              <w:cnfStyle w:val="000000000000" w:firstRow="0" w:lastRow="0" w:firstColumn="0" w:lastColumn="0" w:oddVBand="0" w:evenVBand="0" w:oddHBand="0" w:evenHBand="0" w:firstRowFirstColumn="0" w:firstRowLastColumn="0" w:lastRowFirstColumn="0" w:lastRowLastColumn="0"/>
              <w:rPr>
                <w:rFonts w:cs="Segoe UI"/>
                <w:sz w:val="20"/>
                <w:szCs w:val="16"/>
                <w:lang w:val="uk-UA"/>
              </w:rPr>
            </w:pPr>
            <w:r w:rsidRPr="000A6699">
              <w:rPr>
                <w:rFonts w:cs="Segoe UI"/>
                <w:sz w:val="20"/>
                <w:szCs w:val="16"/>
                <w:lang w:val="uk-UA"/>
              </w:rPr>
              <w:t>Значна втрата довіри клієнтів</w:t>
            </w:r>
          </w:p>
        </w:tc>
      </w:tr>
    </w:tbl>
    <w:p w14:paraId="0B82EC92" w14:textId="77777777" w:rsidR="001E7F97" w:rsidRPr="000A6699" w:rsidRDefault="001E7F97">
      <w:pPr>
        <w:rPr>
          <w:lang w:val="uk-UA"/>
        </w:rPr>
      </w:pPr>
    </w:p>
    <w:p w14:paraId="7E27B1B5" w14:textId="77777777" w:rsidR="00AE3240" w:rsidRPr="000A6699" w:rsidRDefault="00AE3240">
      <w:pPr>
        <w:rPr>
          <w:lang w:val="uk-UA"/>
        </w:rPr>
      </w:pPr>
    </w:p>
    <w:p w14:paraId="55F992FA" w14:textId="77777777" w:rsidR="00AE3240" w:rsidRPr="000A6699" w:rsidRDefault="00AE3240">
      <w:pPr>
        <w:rPr>
          <w:lang w:val="uk-UA"/>
        </w:rPr>
      </w:pPr>
    </w:p>
    <w:p w14:paraId="23F6B7F9" w14:textId="77777777" w:rsidR="00AE3240" w:rsidRPr="000A6699" w:rsidRDefault="00AE3240">
      <w:pPr>
        <w:rPr>
          <w:lang w:val="uk-UA"/>
        </w:rPr>
      </w:pPr>
    </w:p>
    <w:p w14:paraId="444B6EA7" w14:textId="77777777" w:rsidR="00AE3240" w:rsidRPr="000A6699" w:rsidRDefault="00AE3240">
      <w:pPr>
        <w:rPr>
          <w:lang w:val="uk-UA"/>
        </w:rPr>
        <w:sectPr w:rsidR="00AE3240" w:rsidRPr="000A6699" w:rsidSect="00E81FD2">
          <w:headerReference w:type="first" r:id="rId39"/>
          <w:footerReference w:type="first" r:id="rId40"/>
          <w:pgSz w:w="15840" w:h="12240" w:orient="landscape"/>
          <w:pgMar w:top="1440" w:right="1080" w:bottom="1440" w:left="1080" w:header="708" w:footer="708" w:gutter="0"/>
          <w:cols w:space="708"/>
          <w:docGrid w:linePitch="381"/>
        </w:sectPr>
      </w:pPr>
    </w:p>
    <w:p w14:paraId="11C7553C" w14:textId="48F51704" w:rsidR="00633AE5" w:rsidRPr="000A6699" w:rsidRDefault="00AA3BD9" w:rsidP="00FA386F">
      <w:pPr>
        <w:jc w:val="both"/>
        <w:rPr>
          <w:rFonts w:cs="Segoe UI"/>
          <w:lang w:val="uk-UA"/>
        </w:rPr>
      </w:pPr>
      <w:r w:rsidRPr="00AA3BD9">
        <w:rPr>
          <w:rFonts w:cs="Segoe UI"/>
          <w:lang w:val="uk-UA"/>
        </w:rPr>
        <w:lastRenderedPageBreak/>
        <w:t>Рівень ризику визначається шляхом множення значень ймовірності та тяжкості наслідків для отримання підсумкового балу ризику, як показано в матриці оцінки</w:t>
      </w:r>
      <w:r w:rsidR="00AE3240" w:rsidRPr="000A6699">
        <w:rPr>
          <w:rFonts w:cs="Segoe UI"/>
          <w:lang w:val="uk-UA"/>
        </w:rPr>
        <w:t xml:space="preserve"> ризиків 5х5 нижче </w:t>
      </w:r>
      <w:r w:rsidR="001F0F92" w:rsidRPr="000A6699">
        <w:rPr>
          <w:rFonts w:cs="Segoe UI"/>
          <w:lang w:val="uk-UA"/>
        </w:rPr>
        <w:fldChar w:fldCharType="begin"/>
      </w:r>
      <w:r w:rsidR="001F0F92" w:rsidRPr="000A6699">
        <w:rPr>
          <w:rFonts w:cs="Segoe UI"/>
          <w:lang w:val="uk-UA"/>
        </w:rPr>
        <w:instrText xml:space="preserve"> REF _Ref194914685 \h </w:instrText>
      </w:r>
      <w:r w:rsidR="00FA386F">
        <w:rPr>
          <w:rFonts w:cs="Segoe UI"/>
          <w:lang w:val="uk-UA"/>
        </w:rPr>
        <w:instrText xml:space="preserve"> \* MERGEFORMAT </w:instrText>
      </w:r>
      <w:r w:rsidR="001F0F92" w:rsidRPr="000A6699">
        <w:rPr>
          <w:rFonts w:cs="Segoe UI"/>
          <w:lang w:val="uk-UA"/>
        </w:rPr>
      </w:r>
      <w:r w:rsidR="001F0F92" w:rsidRPr="000A6699">
        <w:rPr>
          <w:rFonts w:cs="Segoe UI"/>
          <w:lang w:val="uk-UA"/>
        </w:rPr>
        <w:fldChar w:fldCharType="separate"/>
      </w:r>
      <w:r w:rsidR="00191037" w:rsidRPr="000A6699">
        <w:rPr>
          <w:rFonts w:cs="Segoe UI"/>
          <w:lang w:val="uk-UA"/>
        </w:rPr>
        <w:t xml:space="preserve">Таблиця </w:t>
      </w:r>
      <w:r w:rsidR="00191037" w:rsidRPr="000A6699">
        <w:rPr>
          <w:rFonts w:cs="Segoe UI"/>
          <w:noProof/>
          <w:lang w:val="uk-UA"/>
        </w:rPr>
        <w:t>12</w:t>
      </w:r>
      <w:r w:rsidR="001F0F92" w:rsidRPr="000A6699">
        <w:rPr>
          <w:rFonts w:cs="Segoe UI"/>
          <w:lang w:val="uk-UA"/>
        </w:rPr>
        <w:fldChar w:fldCharType="end"/>
      </w:r>
      <w:r w:rsidR="00633AE5">
        <w:rPr>
          <w:rFonts w:cs="Segoe UI"/>
          <w:lang w:val="uk-UA"/>
        </w:rPr>
        <w:t>.</w:t>
      </w:r>
    </w:p>
    <w:p w14:paraId="03B22D38" w14:textId="7D36421F" w:rsidR="00AE3240" w:rsidRPr="000A6699" w:rsidRDefault="00275E25" w:rsidP="00633AE5">
      <w:pPr>
        <w:pStyle w:val="4"/>
      </w:pPr>
      <w:bookmarkStart w:id="90" w:name="_Ref194914685"/>
      <w:bookmarkStart w:id="91" w:name="_Toc229595912"/>
      <w:r w:rsidRPr="000A6699">
        <w:t xml:space="preserve">Таблиця </w:t>
      </w:r>
      <w:bookmarkEnd w:id="90"/>
      <w:r w:rsidR="00633AE5">
        <w:t xml:space="preserve">12. </w:t>
      </w:r>
      <w:r w:rsidR="00AE3240" w:rsidRPr="000A6699">
        <w:t>Матриця оцінки ризиків 5 x 5</w:t>
      </w:r>
      <w:r w:rsidR="00633AE5">
        <w:t>.</w:t>
      </w:r>
      <w:bookmarkEnd w:id="91"/>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450"/>
        <w:gridCol w:w="1380"/>
        <w:gridCol w:w="1173"/>
        <w:gridCol w:w="1275"/>
        <w:gridCol w:w="1159"/>
        <w:gridCol w:w="2022"/>
      </w:tblGrid>
      <w:tr w:rsidR="00AE3240" w:rsidRPr="000A6699" w14:paraId="3972297B" w14:textId="77777777" w:rsidTr="393D6530">
        <w:trPr>
          <w:trHeight w:val="583"/>
        </w:trPr>
        <w:tc>
          <w:tcPr>
            <w:tcW w:w="2411" w:type="dxa"/>
            <w:gridSpan w:val="2"/>
            <w:vMerge w:val="restart"/>
            <w:shd w:val="clear" w:color="auto" w:fill="D9D9D9" w:themeFill="background1" w:themeFillShade="D9"/>
            <w:vAlign w:val="center"/>
            <w:hideMark/>
          </w:tcPr>
          <w:p w14:paraId="2D2B3851" w14:textId="77777777" w:rsidR="00AE3240" w:rsidRPr="000A6699" w:rsidRDefault="00AE3240" w:rsidP="00B60240">
            <w:pPr>
              <w:spacing w:after="0"/>
              <w:rPr>
                <w:rFonts w:eastAsia="Times New Roman" w:cs="Segoe UI"/>
                <w:color w:val="000000"/>
                <w:lang w:val="uk-UA" w:eastAsia="en-CA"/>
              </w:rPr>
            </w:pPr>
            <w:r w:rsidRPr="7EEE288B">
              <w:rPr>
                <w:rFonts w:eastAsia="Times New Roman" w:cs="Segoe UI"/>
                <w:color w:val="000000" w:themeColor="text1"/>
                <w:lang w:val="uk-UA" w:eastAsia="en-CA"/>
              </w:rPr>
              <w:t xml:space="preserve"> </w:t>
            </w:r>
          </w:p>
        </w:tc>
        <w:tc>
          <w:tcPr>
            <w:tcW w:w="1380" w:type="dxa"/>
            <w:shd w:val="clear" w:color="auto" w:fill="D9D9D9" w:themeFill="background1" w:themeFillShade="D9"/>
            <w:vAlign w:val="center"/>
            <w:hideMark/>
          </w:tcPr>
          <w:p w14:paraId="6E1C54F6" w14:textId="00DED7B8"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Не</w:t>
            </w:r>
            <w:r w:rsidR="775BB39A" w:rsidRPr="393D6530">
              <w:rPr>
                <w:rFonts w:eastAsia="Times New Roman" w:cs="Segoe UI"/>
                <w:color w:val="262626" w:themeColor="text1" w:themeTint="D9"/>
                <w:lang w:val="uk-UA" w:eastAsia="en-CA"/>
              </w:rPr>
              <w:t>значн</w:t>
            </w:r>
            <w:r w:rsidR="57C305F7" w:rsidRPr="393D6530">
              <w:rPr>
                <w:rFonts w:eastAsia="Times New Roman" w:cs="Segoe UI"/>
                <w:color w:val="262626" w:themeColor="text1" w:themeTint="D9"/>
                <w:lang w:val="uk-UA" w:eastAsia="en-CA"/>
              </w:rPr>
              <w:t>а</w:t>
            </w:r>
          </w:p>
        </w:tc>
        <w:tc>
          <w:tcPr>
            <w:tcW w:w="1173" w:type="dxa"/>
            <w:shd w:val="clear" w:color="auto" w:fill="D9D9D9" w:themeFill="background1" w:themeFillShade="D9"/>
            <w:vAlign w:val="center"/>
            <w:hideMark/>
          </w:tcPr>
          <w:p w14:paraId="4FF463E4" w14:textId="177E4AB5" w:rsidR="00AE3240" w:rsidRPr="000A6699" w:rsidRDefault="001412ED"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Низька</w:t>
            </w:r>
          </w:p>
        </w:tc>
        <w:tc>
          <w:tcPr>
            <w:tcW w:w="1275" w:type="dxa"/>
            <w:shd w:val="clear" w:color="auto" w:fill="D9D9D9" w:themeFill="background1" w:themeFillShade="D9"/>
            <w:vAlign w:val="center"/>
            <w:hideMark/>
          </w:tcPr>
          <w:p w14:paraId="6DA90BD9" w14:textId="34A92F46"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Помірн</w:t>
            </w:r>
            <w:r w:rsidR="001412ED" w:rsidRPr="393D6530">
              <w:rPr>
                <w:rFonts w:eastAsia="Times New Roman" w:cs="Segoe UI"/>
                <w:color w:val="262626" w:themeColor="text1" w:themeTint="D9"/>
                <w:lang w:val="uk-UA" w:eastAsia="en-CA"/>
              </w:rPr>
              <w:t>а</w:t>
            </w:r>
          </w:p>
        </w:tc>
        <w:tc>
          <w:tcPr>
            <w:tcW w:w="1159" w:type="dxa"/>
            <w:shd w:val="clear" w:color="auto" w:fill="D9D9D9" w:themeFill="background1" w:themeFillShade="D9"/>
            <w:vAlign w:val="center"/>
            <w:hideMark/>
          </w:tcPr>
          <w:p w14:paraId="093884DD" w14:textId="4F087685" w:rsidR="00AE3240" w:rsidRPr="000A6699" w:rsidRDefault="001412ED"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Значна</w:t>
            </w:r>
          </w:p>
        </w:tc>
        <w:tc>
          <w:tcPr>
            <w:tcW w:w="2022" w:type="dxa"/>
            <w:shd w:val="clear" w:color="auto" w:fill="D9D9D9" w:themeFill="background1" w:themeFillShade="D9"/>
            <w:vAlign w:val="center"/>
            <w:hideMark/>
          </w:tcPr>
          <w:p w14:paraId="584DBDAB" w14:textId="484227BE"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Катастрофічн</w:t>
            </w:r>
            <w:r w:rsidR="05FD77FE" w:rsidRPr="393D6530">
              <w:rPr>
                <w:rFonts w:eastAsia="Times New Roman" w:cs="Segoe UI"/>
                <w:color w:val="262626" w:themeColor="text1" w:themeTint="D9"/>
                <w:lang w:val="uk-UA" w:eastAsia="en-CA"/>
              </w:rPr>
              <w:t>а</w:t>
            </w:r>
          </w:p>
        </w:tc>
      </w:tr>
      <w:tr w:rsidR="00AE3240" w:rsidRPr="000A6699" w14:paraId="2C6AB9E6" w14:textId="77777777" w:rsidTr="393D6530">
        <w:trPr>
          <w:trHeight w:val="564"/>
        </w:trPr>
        <w:tc>
          <w:tcPr>
            <w:tcW w:w="2411" w:type="dxa"/>
            <w:gridSpan w:val="2"/>
            <w:vMerge/>
            <w:vAlign w:val="center"/>
            <w:hideMark/>
          </w:tcPr>
          <w:p w14:paraId="6BAE1DC9" w14:textId="77777777" w:rsidR="00AE3240" w:rsidRPr="000A6699" w:rsidRDefault="00AE3240" w:rsidP="00B60240">
            <w:pPr>
              <w:spacing w:after="0"/>
              <w:rPr>
                <w:rFonts w:eastAsia="Times New Roman" w:cs="Segoe UI"/>
                <w:color w:val="000000"/>
                <w:szCs w:val="24"/>
                <w:lang w:val="uk-UA" w:eastAsia="en-CA"/>
              </w:rPr>
            </w:pPr>
          </w:p>
        </w:tc>
        <w:tc>
          <w:tcPr>
            <w:tcW w:w="1380" w:type="dxa"/>
            <w:shd w:val="clear" w:color="auto" w:fill="D9D9D9" w:themeFill="background1" w:themeFillShade="D9"/>
            <w:vAlign w:val="center"/>
            <w:hideMark/>
          </w:tcPr>
          <w:p w14:paraId="11B99A83"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1</w:t>
            </w:r>
          </w:p>
        </w:tc>
        <w:tc>
          <w:tcPr>
            <w:tcW w:w="1173" w:type="dxa"/>
            <w:shd w:val="clear" w:color="auto" w:fill="D9D9D9" w:themeFill="background1" w:themeFillShade="D9"/>
            <w:vAlign w:val="center"/>
            <w:hideMark/>
          </w:tcPr>
          <w:p w14:paraId="18695C0C"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2</w:t>
            </w:r>
          </w:p>
        </w:tc>
        <w:tc>
          <w:tcPr>
            <w:tcW w:w="1275" w:type="dxa"/>
            <w:shd w:val="clear" w:color="auto" w:fill="D9D9D9" w:themeFill="background1" w:themeFillShade="D9"/>
            <w:vAlign w:val="center"/>
            <w:hideMark/>
          </w:tcPr>
          <w:p w14:paraId="1CFD04A4"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3</w:t>
            </w:r>
          </w:p>
        </w:tc>
        <w:tc>
          <w:tcPr>
            <w:tcW w:w="1159" w:type="dxa"/>
            <w:shd w:val="clear" w:color="auto" w:fill="D9D9D9" w:themeFill="background1" w:themeFillShade="D9"/>
            <w:vAlign w:val="center"/>
            <w:hideMark/>
          </w:tcPr>
          <w:p w14:paraId="31A7B79C"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4</w:t>
            </w:r>
          </w:p>
        </w:tc>
        <w:tc>
          <w:tcPr>
            <w:tcW w:w="2022" w:type="dxa"/>
            <w:shd w:val="clear" w:color="auto" w:fill="D9D9D9" w:themeFill="background1" w:themeFillShade="D9"/>
            <w:vAlign w:val="center"/>
            <w:hideMark/>
          </w:tcPr>
          <w:p w14:paraId="0A3B9FB6"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5</w:t>
            </w:r>
          </w:p>
        </w:tc>
      </w:tr>
      <w:tr w:rsidR="00AE3240" w:rsidRPr="000A6699" w14:paraId="78162F2A" w14:textId="77777777" w:rsidTr="393D6530">
        <w:trPr>
          <w:trHeight w:val="765"/>
        </w:trPr>
        <w:tc>
          <w:tcPr>
            <w:tcW w:w="1961" w:type="dxa"/>
            <w:shd w:val="clear" w:color="auto" w:fill="D9D9D9" w:themeFill="background1" w:themeFillShade="D9"/>
            <w:vAlign w:val="center"/>
            <w:hideMark/>
          </w:tcPr>
          <w:p w14:paraId="156A698D"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Дуже малоймовірно</w:t>
            </w:r>
          </w:p>
        </w:tc>
        <w:tc>
          <w:tcPr>
            <w:tcW w:w="450" w:type="dxa"/>
            <w:shd w:val="clear" w:color="auto" w:fill="D9D9D9" w:themeFill="background1" w:themeFillShade="D9"/>
            <w:vAlign w:val="center"/>
            <w:hideMark/>
          </w:tcPr>
          <w:p w14:paraId="2E5FF428"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1</w:t>
            </w:r>
          </w:p>
        </w:tc>
        <w:tc>
          <w:tcPr>
            <w:tcW w:w="1380" w:type="dxa"/>
            <w:shd w:val="clear" w:color="auto" w:fill="548235"/>
            <w:vAlign w:val="center"/>
            <w:hideMark/>
          </w:tcPr>
          <w:p w14:paraId="32266345"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1</w:t>
            </w:r>
          </w:p>
        </w:tc>
        <w:tc>
          <w:tcPr>
            <w:tcW w:w="1173" w:type="dxa"/>
            <w:shd w:val="clear" w:color="auto" w:fill="548235"/>
            <w:vAlign w:val="center"/>
            <w:hideMark/>
          </w:tcPr>
          <w:p w14:paraId="05BB2583"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2</w:t>
            </w:r>
          </w:p>
        </w:tc>
        <w:tc>
          <w:tcPr>
            <w:tcW w:w="1275" w:type="dxa"/>
            <w:shd w:val="clear" w:color="auto" w:fill="548235"/>
            <w:vAlign w:val="center"/>
            <w:hideMark/>
          </w:tcPr>
          <w:p w14:paraId="779AC517"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3</w:t>
            </w:r>
          </w:p>
        </w:tc>
        <w:tc>
          <w:tcPr>
            <w:tcW w:w="1159" w:type="dxa"/>
            <w:shd w:val="clear" w:color="auto" w:fill="548235"/>
            <w:vAlign w:val="center"/>
            <w:hideMark/>
          </w:tcPr>
          <w:p w14:paraId="0787ED88"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4</w:t>
            </w:r>
          </w:p>
        </w:tc>
        <w:tc>
          <w:tcPr>
            <w:tcW w:w="2022" w:type="dxa"/>
            <w:shd w:val="clear" w:color="auto" w:fill="548235"/>
            <w:vAlign w:val="center"/>
            <w:hideMark/>
          </w:tcPr>
          <w:p w14:paraId="04B03CB9"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5</w:t>
            </w:r>
          </w:p>
        </w:tc>
      </w:tr>
      <w:tr w:rsidR="00AE3240" w:rsidRPr="000A6699" w14:paraId="7EADD24F" w14:textId="77777777" w:rsidTr="393D6530">
        <w:trPr>
          <w:trHeight w:val="765"/>
        </w:trPr>
        <w:tc>
          <w:tcPr>
            <w:tcW w:w="1961" w:type="dxa"/>
            <w:shd w:val="clear" w:color="auto" w:fill="D9D9D9" w:themeFill="background1" w:themeFillShade="D9"/>
            <w:vAlign w:val="center"/>
            <w:hideMark/>
          </w:tcPr>
          <w:p w14:paraId="061C53AD" w14:textId="1BFC264E"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Малоймовірно</w:t>
            </w:r>
          </w:p>
        </w:tc>
        <w:tc>
          <w:tcPr>
            <w:tcW w:w="450" w:type="dxa"/>
            <w:shd w:val="clear" w:color="auto" w:fill="D9D9D9" w:themeFill="background1" w:themeFillShade="D9"/>
            <w:vAlign w:val="center"/>
            <w:hideMark/>
          </w:tcPr>
          <w:p w14:paraId="07C2B93E"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2</w:t>
            </w:r>
          </w:p>
        </w:tc>
        <w:tc>
          <w:tcPr>
            <w:tcW w:w="1380" w:type="dxa"/>
            <w:shd w:val="clear" w:color="auto" w:fill="548235"/>
            <w:vAlign w:val="center"/>
            <w:hideMark/>
          </w:tcPr>
          <w:p w14:paraId="54492523"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2</w:t>
            </w:r>
          </w:p>
        </w:tc>
        <w:tc>
          <w:tcPr>
            <w:tcW w:w="1173" w:type="dxa"/>
            <w:shd w:val="clear" w:color="auto" w:fill="548235"/>
            <w:vAlign w:val="center"/>
            <w:hideMark/>
          </w:tcPr>
          <w:p w14:paraId="1522909A"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4</w:t>
            </w:r>
          </w:p>
        </w:tc>
        <w:tc>
          <w:tcPr>
            <w:tcW w:w="1275" w:type="dxa"/>
            <w:shd w:val="clear" w:color="auto" w:fill="FFD966" w:themeFill="accent4" w:themeFillTint="99"/>
            <w:vAlign w:val="center"/>
            <w:hideMark/>
          </w:tcPr>
          <w:p w14:paraId="6A121219"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6</w:t>
            </w:r>
          </w:p>
        </w:tc>
        <w:tc>
          <w:tcPr>
            <w:tcW w:w="1159" w:type="dxa"/>
            <w:shd w:val="clear" w:color="auto" w:fill="FFD966" w:themeFill="accent4" w:themeFillTint="99"/>
            <w:vAlign w:val="center"/>
            <w:hideMark/>
          </w:tcPr>
          <w:p w14:paraId="524D4516"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8</w:t>
            </w:r>
          </w:p>
        </w:tc>
        <w:tc>
          <w:tcPr>
            <w:tcW w:w="2022" w:type="dxa"/>
            <w:shd w:val="clear" w:color="auto" w:fill="FFD966" w:themeFill="accent4" w:themeFillTint="99"/>
            <w:vAlign w:val="center"/>
            <w:hideMark/>
          </w:tcPr>
          <w:p w14:paraId="79604E6E"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10</w:t>
            </w:r>
          </w:p>
        </w:tc>
      </w:tr>
      <w:tr w:rsidR="00AE3240" w:rsidRPr="000A6699" w14:paraId="288DDC6B" w14:textId="77777777" w:rsidTr="393D6530">
        <w:trPr>
          <w:trHeight w:val="765"/>
        </w:trPr>
        <w:tc>
          <w:tcPr>
            <w:tcW w:w="1961" w:type="dxa"/>
            <w:shd w:val="clear" w:color="auto" w:fill="D9D9D9" w:themeFill="background1" w:themeFillShade="D9"/>
            <w:vAlign w:val="center"/>
            <w:hideMark/>
          </w:tcPr>
          <w:p w14:paraId="6D6A26BE" w14:textId="373952F8" w:rsidR="00AE3240" w:rsidRPr="000A6699" w:rsidRDefault="00275A82"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Можливо</w:t>
            </w:r>
          </w:p>
        </w:tc>
        <w:tc>
          <w:tcPr>
            <w:tcW w:w="450" w:type="dxa"/>
            <w:shd w:val="clear" w:color="auto" w:fill="D9D9D9" w:themeFill="background1" w:themeFillShade="D9"/>
            <w:vAlign w:val="center"/>
            <w:hideMark/>
          </w:tcPr>
          <w:p w14:paraId="1C5D4594" w14:textId="77777777" w:rsidR="00AE3240" w:rsidRPr="000A6699" w:rsidRDefault="00AE3240"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3</w:t>
            </w:r>
          </w:p>
        </w:tc>
        <w:tc>
          <w:tcPr>
            <w:tcW w:w="1380" w:type="dxa"/>
            <w:shd w:val="clear" w:color="auto" w:fill="548235"/>
            <w:vAlign w:val="center"/>
            <w:hideMark/>
          </w:tcPr>
          <w:p w14:paraId="414310AA"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3</w:t>
            </w:r>
          </w:p>
        </w:tc>
        <w:tc>
          <w:tcPr>
            <w:tcW w:w="1173" w:type="dxa"/>
            <w:shd w:val="clear" w:color="auto" w:fill="FFD966" w:themeFill="accent4" w:themeFillTint="99"/>
            <w:vAlign w:val="center"/>
            <w:hideMark/>
          </w:tcPr>
          <w:p w14:paraId="44E311B0"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6</w:t>
            </w:r>
          </w:p>
        </w:tc>
        <w:tc>
          <w:tcPr>
            <w:tcW w:w="1275" w:type="dxa"/>
            <w:shd w:val="clear" w:color="auto" w:fill="FFD966" w:themeFill="accent4" w:themeFillTint="99"/>
            <w:vAlign w:val="center"/>
            <w:hideMark/>
          </w:tcPr>
          <w:p w14:paraId="562A7529"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9</w:t>
            </w:r>
          </w:p>
        </w:tc>
        <w:tc>
          <w:tcPr>
            <w:tcW w:w="1159" w:type="dxa"/>
            <w:shd w:val="clear" w:color="auto" w:fill="FFD966" w:themeFill="accent4" w:themeFillTint="99"/>
            <w:vAlign w:val="center"/>
            <w:hideMark/>
          </w:tcPr>
          <w:p w14:paraId="35DD9923"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12</w:t>
            </w:r>
          </w:p>
        </w:tc>
        <w:tc>
          <w:tcPr>
            <w:tcW w:w="2022" w:type="dxa"/>
            <w:shd w:val="clear" w:color="auto" w:fill="FF0000"/>
            <w:vAlign w:val="center"/>
            <w:hideMark/>
          </w:tcPr>
          <w:p w14:paraId="11489521" w14:textId="77777777" w:rsidR="00AE3240" w:rsidRPr="000A6699" w:rsidRDefault="00AE3240" w:rsidP="00B60240">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15</w:t>
            </w:r>
          </w:p>
        </w:tc>
      </w:tr>
      <w:tr w:rsidR="00275A82" w:rsidRPr="000A6699" w14:paraId="5FFEB744" w14:textId="77777777" w:rsidTr="393D6530">
        <w:trPr>
          <w:trHeight w:val="765"/>
        </w:trPr>
        <w:tc>
          <w:tcPr>
            <w:tcW w:w="1961" w:type="dxa"/>
            <w:shd w:val="clear" w:color="auto" w:fill="D9D9D9" w:themeFill="background1" w:themeFillShade="D9"/>
            <w:vAlign w:val="center"/>
            <w:hideMark/>
          </w:tcPr>
          <w:p w14:paraId="654DCF02" w14:textId="19772B3D" w:rsidR="00275A82" w:rsidRPr="000A6699" w:rsidRDefault="00275A82"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Ймовірно</w:t>
            </w:r>
          </w:p>
        </w:tc>
        <w:tc>
          <w:tcPr>
            <w:tcW w:w="450" w:type="dxa"/>
            <w:shd w:val="clear" w:color="auto" w:fill="D9D9D9" w:themeFill="background1" w:themeFillShade="D9"/>
            <w:vAlign w:val="center"/>
            <w:hideMark/>
          </w:tcPr>
          <w:p w14:paraId="750B6D45" w14:textId="77777777" w:rsidR="00275A82" w:rsidRPr="000A6699" w:rsidRDefault="00275A82"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4</w:t>
            </w:r>
          </w:p>
        </w:tc>
        <w:tc>
          <w:tcPr>
            <w:tcW w:w="1380" w:type="dxa"/>
            <w:shd w:val="clear" w:color="auto" w:fill="548235"/>
            <w:vAlign w:val="center"/>
            <w:hideMark/>
          </w:tcPr>
          <w:p w14:paraId="526BDF56"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4</w:t>
            </w:r>
          </w:p>
        </w:tc>
        <w:tc>
          <w:tcPr>
            <w:tcW w:w="1173" w:type="dxa"/>
            <w:shd w:val="clear" w:color="auto" w:fill="FFD966" w:themeFill="accent4" w:themeFillTint="99"/>
            <w:vAlign w:val="center"/>
            <w:hideMark/>
          </w:tcPr>
          <w:p w14:paraId="0F63B60B"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8</w:t>
            </w:r>
          </w:p>
        </w:tc>
        <w:tc>
          <w:tcPr>
            <w:tcW w:w="1275" w:type="dxa"/>
            <w:shd w:val="clear" w:color="auto" w:fill="FFD966" w:themeFill="accent4" w:themeFillTint="99"/>
            <w:vAlign w:val="center"/>
            <w:hideMark/>
          </w:tcPr>
          <w:p w14:paraId="7F4B88A0"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12</w:t>
            </w:r>
          </w:p>
        </w:tc>
        <w:tc>
          <w:tcPr>
            <w:tcW w:w="1159" w:type="dxa"/>
            <w:shd w:val="clear" w:color="auto" w:fill="FF0000"/>
            <w:vAlign w:val="center"/>
            <w:hideMark/>
          </w:tcPr>
          <w:p w14:paraId="0FC57104"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16</w:t>
            </w:r>
          </w:p>
        </w:tc>
        <w:tc>
          <w:tcPr>
            <w:tcW w:w="2022" w:type="dxa"/>
            <w:shd w:val="clear" w:color="auto" w:fill="FF0000"/>
            <w:vAlign w:val="center"/>
            <w:hideMark/>
          </w:tcPr>
          <w:p w14:paraId="248D68EB"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20</w:t>
            </w:r>
          </w:p>
        </w:tc>
      </w:tr>
      <w:tr w:rsidR="00275A82" w:rsidRPr="000A6699" w14:paraId="45FA4CF8" w14:textId="77777777" w:rsidTr="393D6530">
        <w:trPr>
          <w:trHeight w:val="765"/>
        </w:trPr>
        <w:tc>
          <w:tcPr>
            <w:tcW w:w="1961" w:type="dxa"/>
            <w:shd w:val="clear" w:color="auto" w:fill="D9D9D9" w:themeFill="background1" w:themeFillShade="D9"/>
            <w:vAlign w:val="center"/>
            <w:hideMark/>
          </w:tcPr>
          <w:p w14:paraId="49C998E0" w14:textId="2CD51FE9" w:rsidR="00275A82" w:rsidRPr="000A6699" w:rsidRDefault="00275A82"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Дуже ймовірно</w:t>
            </w:r>
          </w:p>
        </w:tc>
        <w:tc>
          <w:tcPr>
            <w:tcW w:w="450" w:type="dxa"/>
            <w:shd w:val="clear" w:color="auto" w:fill="D9D9D9" w:themeFill="background1" w:themeFillShade="D9"/>
            <w:vAlign w:val="center"/>
            <w:hideMark/>
          </w:tcPr>
          <w:p w14:paraId="55FA95CD" w14:textId="77777777" w:rsidR="00275A82" w:rsidRPr="000A6699" w:rsidRDefault="00275A82" w:rsidP="393D6530">
            <w:pPr>
              <w:spacing w:after="0"/>
              <w:jc w:val="center"/>
              <w:rPr>
                <w:rFonts w:eastAsia="Times New Roman" w:cs="Segoe UI"/>
                <w:color w:val="262626" w:themeColor="text1" w:themeTint="D9"/>
                <w:lang w:val="uk-UA" w:eastAsia="en-CA"/>
              </w:rPr>
            </w:pPr>
            <w:r w:rsidRPr="393D6530">
              <w:rPr>
                <w:rFonts w:eastAsia="Times New Roman" w:cs="Segoe UI"/>
                <w:color w:val="262626" w:themeColor="text1" w:themeTint="D9"/>
                <w:lang w:val="uk-UA" w:eastAsia="en-CA"/>
              </w:rPr>
              <w:t>5</w:t>
            </w:r>
          </w:p>
        </w:tc>
        <w:tc>
          <w:tcPr>
            <w:tcW w:w="1380" w:type="dxa"/>
            <w:shd w:val="clear" w:color="auto" w:fill="548235"/>
            <w:vAlign w:val="center"/>
            <w:hideMark/>
          </w:tcPr>
          <w:p w14:paraId="0951BDCE"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5</w:t>
            </w:r>
          </w:p>
        </w:tc>
        <w:tc>
          <w:tcPr>
            <w:tcW w:w="1173" w:type="dxa"/>
            <w:shd w:val="clear" w:color="auto" w:fill="FFD966" w:themeFill="accent4" w:themeFillTint="99"/>
            <w:vAlign w:val="center"/>
            <w:hideMark/>
          </w:tcPr>
          <w:p w14:paraId="1FEB43A2"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10</w:t>
            </w:r>
          </w:p>
        </w:tc>
        <w:tc>
          <w:tcPr>
            <w:tcW w:w="1275" w:type="dxa"/>
            <w:shd w:val="clear" w:color="auto" w:fill="FF0000"/>
            <w:vAlign w:val="center"/>
            <w:hideMark/>
          </w:tcPr>
          <w:p w14:paraId="1F8E4F62"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15</w:t>
            </w:r>
          </w:p>
        </w:tc>
        <w:tc>
          <w:tcPr>
            <w:tcW w:w="1159" w:type="dxa"/>
            <w:shd w:val="clear" w:color="auto" w:fill="FF0000"/>
            <w:vAlign w:val="center"/>
            <w:hideMark/>
          </w:tcPr>
          <w:p w14:paraId="3188188D"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20</w:t>
            </w:r>
          </w:p>
        </w:tc>
        <w:tc>
          <w:tcPr>
            <w:tcW w:w="2022" w:type="dxa"/>
            <w:shd w:val="clear" w:color="auto" w:fill="6600CC"/>
            <w:vAlign w:val="center"/>
            <w:hideMark/>
          </w:tcPr>
          <w:p w14:paraId="4D22AAAB" w14:textId="77777777" w:rsidR="00275A82" w:rsidRPr="000A6699" w:rsidRDefault="00275A82" w:rsidP="00275A82">
            <w:pPr>
              <w:spacing w:after="0"/>
              <w:jc w:val="center"/>
              <w:rPr>
                <w:rFonts w:eastAsia="Times New Roman" w:cs="Segoe UI"/>
                <w:color w:val="FFFFFF"/>
                <w:lang w:val="uk-UA" w:eastAsia="en-CA"/>
              </w:rPr>
            </w:pPr>
            <w:r w:rsidRPr="7EEE288B">
              <w:rPr>
                <w:rFonts w:eastAsia="Times New Roman" w:cs="Segoe UI"/>
                <w:color w:val="FFFFFF" w:themeColor="background1"/>
                <w:lang w:val="uk-UA" w:eastAsia="en-CA"/>
              </w:rPr>
              <w:t>25</w:t>
            </w:r>
          </w:p>
        </w:tc>
      </w:tr>
    </w:tbl>
    <w:p w14:paraId="588C2434" w14:textId="77777777" w:rsidR="00AE3240" w:rsidRPr="000A6699" w:rsidRDefault="00AE3240" w:rsidP="00AE3240">
      <w:pPr>
        <w:rPr>
          <w:rFonts w:cs="Segoe UI"/>
          <w:lang w:val="uk-UA"/>
        </w:rPr>
      </w:pPr>
    </w:p>
    <w:p w14:paraId="1355B570" w14:textId="2BFB6E09" w:rsidR="00AE3240" w:rsidRPr="000A6699" w:rsidRDefault="00E9390F" w:rsidP="00AE3240">
      <w:pPr>
        <w:rPr>
          <w:rFonts w:cs="Segoe UI"/>
          <w:lang w:val="uk-UA"/>
        </w:rPr>
      </w:pPr>
      <w:r w:rsidRPr="00E9390F">
        <w:rPr>
          <w:rFonts w:cs="Segoe UI"/>
          <w:lang w:val="uk-UA"/>
        </w:rPr>
        <w:t>Ризики ранжуються відповідно до отриманого балу ризику та визначених пріоритетів реагування</w:t>
      </w:r>
      <w:r>
        <w:rPr>
          <w:rFonts w:cs="Segoe UI"/>
          <w:lang w:val="uk-UA"/>
        </w:rPr>
        <w:t xml:space="preserve"> </w:t>
      </w:r>
      <w:r w:rsidR="001F0F92" w:rsidRPr="000A6699">
        <w:rPr>
          <w:rFonts w:cs="Segoe UI"/>
          <w:lang w:val="uk-UA"/>
        </w:rPr>
        <w:fldChar w:fldCharType="begin"/>
      </w:r>
      <w:r w:rsidR="001F0F92" w:rsidRPr="000A6699">
        <w:rPr>
          <w:rFonts w:cs="Segoe UI"/>
          <w:lang w:val="uk-UA"/>
        </w:rPr>
        <w:instrText xml:space="preserve"> REF _Ref196131920 \h </w:instrText>
      </w:r>
      <w:r w:rsidR="001F0F92" w:rsidRPr="000A6699">
        <w:rPr>
          <w:rFonts w:cs="Segoe UI"/>
          <w:lang w:val="uk-UA"/>
        </w:rPr>
      </w:r>
      <w:r w:rsidR="001F0F92" w:rsidRPr="000A6699">
        <w:rPr>
          <w:rFonts w:cs="Segoe UI"/>
          <w:lang w:val="uk-UA"/>
        </w:rPr>
        <w:fldChar w:fldCharType="separate"/>
      </w:r>
      <w:r w:rsidR="00191037" w:rsidRPr="000A6699">
        <w:rPr>
          <w:lang w:val="uk-UA"/>
        </w:rPr>
        <w:t xml:space="preserve">Таблиця </w:t>
      </w:r>
      <w:r w:rsidR="00191037" w:rsidRPr="000A6699">
        <w:rPr>
          <w:noProof/>
          <w:lang w:val="uk-UA"/>
        </w:rPr>
        <w:t>13</w:t>
      </w:r>
      <w:r w:rsidR="001F0F92" w:rsidRPr="000A6699">
        <w:rPr>
          <w:rFonts w:cs="Segoe UI"/>
          <w:lang w:val="uk-UA"/>
        </w:rPr>
        <w:fldChar w:fldCharType="end"/>
      </w:r>
      <w:r w:rsidR="00633AE5">
        <w:rPr>
          <w:rFonts w:cs="Segoe UI"/>
          <w:lang w:val="uk-UA"/>
        </w:rPr>
        <w:t>.</w:t>
      </w:r>
    </w:p>
    <w:p w14:paraId="5A1E354B" w14:textId="13003E10" w:rsidR="00AE3240" w:rsidRPr="00633AE5" w:rsidRDefault="00275E25" w:rsidP="00633AE5">
      <w:pPr>
        <w:pStyle w:val="4"/>
      </w:pPr>
      <w:bookmarkStart w:id="92" w:name="_Ref196131920"/>
      <w:bookmarkStart w:id="93" w:name="_Toc229595913"/>
      <w:r w:rsidRPr="00633AE5">
        <w:t xml:space="preserve">Таблиця </w:t>
      </w:r>
      <w:bookmarkEnd w:id="92"/>
      <w:r w:rsidR="00633AE5" w:rsidRPr="00633AE5">
        <w:t>13.</w:t>
      </w:r>
      <w:r w:rsidR="00AE3240" w:rsidRPr="00633AE5">
        <w:t xml:space="preserve"> Загальні </w:t>
      </w:r>
      <w:r w:rsidR="00E9390F">
        <w:t>критерії</w:t>
      </w:r>
      <w:r w:rsidR="00AE3240" w:rsidRPr="00633AE5">
        <w:t xml:space="preserve"> пріоритетності ризиків</w:t>
      </w:r>
      <w:r w:rsidR="00633AE5" w:rsidRPr="00633AE5">
        <w:t>.</w:t>
      </w:r>
      <w:bookmarkEnd w:id="93"/>
    </w:p>
    <w:tbl>
      <w:tblPr>
        <w:tblW w:w="9200" w:type="dxa"/>
        <w:tblLook w:val="04A0" w:firstRow="1" w:lastRow="0" w:firstColumn="1" w:lastColumn="0" w:noHBand="0" w:noVBand="1"/>
      </w:tblPr>
      <w:tblGrid>
        <w:gridCol w:w="1840"/>
        <w:gridCol w:w="1840"/>
        <w:gridCol w:w="1840"/>
        <w:gridCol w:w="1840"/>
        <w:gridCol w:w="1840"/>
      </w:tblGrid>
      <w:tr w:rsidR="00AE3240" w:rsidRPr="000A6699" w14:paraId="4DC85121" w14:textId="77777777" w:rsidTr="00575A99">
        <w:trPr>
          <w:trHeight w:val="765"/>
        </w:trPr>
        <w:tc>
          <w:tcPr>
            <w:tcW w:w="1840" w:type="dxa"/>
            <w:tcBorders>
              <w:top w:val="single" w:sz="12" w:space="0" w:color="auto"/>
              <w:left w:val="single" w:sz="8" w:space="0" w:color="auto"/>
              <w:bottom w:val="single" w:sz="4" w:space="0" w:color="auto"/>
              <w:right w:val="single" w:sz="4" w:space="0" w:color="auto"/>
            </w:tcBorders>
            <w:shd w:val="clear" w:color="000000" w:fill="D9D9D9"/>
            <w:vAlign w:val="center"/>
            <w:hideMark/>
          </w:tcPr>
          <w:p w14:paraId="53EF7382" w14:textId="77777777" w:rsidR="00AE3240" w:rsidRPr="000A6699" w:rsidRDefault="00AE3240" w:rsidP="00B60240">
            <w:pPr>
              <w:spacing w:after="0"/>
              <w:jc w:val="center"/>
              <w:rPr>
                <w:rFonts w:eastAsia="Times New Roman" w:cs="Segoe UI"/>
                <w:color w:val="000000"/>
                <w:sz w:val="22"/>
                <w:lang w:val="uk-UA" w:eastAsia="en-CA"/>
              </w:rPr>
            </w:pPr>
            <w:r w:rsidRPr="000A6699">
              <w:rPr>
                <w:rFonts w:eastAsia="Times New Roman" w:cs="Segoe UI"/>
                <w:color w:val="000000"/>
                <w:sz w:val="22"/>
                <w:lang w:val="uk-UA" w:eastAsia="en-CA"/>
              </w:rPr>
              <w:t>Оцінка ризику</w:t>
            </w:r>
          </w:p>
        </w:tc>
        <w:tc>
          <w:tcPr>
            <w:tcW w:w="1840" w:type="dxa"/>
            <w:tcBorders>
              <w:top w:val="single" w:sz="12" w:space="0" w:color="auto"/>
              <w:left w:val="nil"/>
              <w:bottom w:val="single" w:sz="4" w:space="0" w:color="auto"/>
              <w:right w:val="single" w:sz="4" w:space="0" w:color="auto"/>
            </w:tcBorders>
            <w:shd w:val="clear" w:color="000000" w:fill="548235"/>
            <w:vAlign w:val="center"/>
            <w:hideMark/>
          </w:tcPr>
          <w:p w14:paraId="242F2655" w14:textId="77777777"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 5</w:t>
            </w:r>
          </w:p>
        </w:tc>
        <w:tc>
          <w:tcPr>
            <w:tcW w:w="1840" w:type="dxa"/>
            <w:tcBorders>
              <w:top w:val="single" w:sz="12" w:space="0" w:color="auto"/>
              <w:left w:val="nil"/>
              <w:bottom w:val="single" w:sz="4" w:space="0" w:color="auto"/>
              <w:right w:val="single" w:sz="4" w:space="0" w:color="auto"/>
            </w:tcBorders>
            <w:shd w:val="clear" w:color="000000" w:fill="FFD966"/>
            <w:vAlign w:val="center"/>
            <w:hideMark/>
          </w:tcPr>
          <w:p w14:paraId="3FDE5821" w14:textId="64E16EB3"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6 - 12</w:t>
            </w:r>
          </w:p>
        </w:tc>
        <w:tc>
          <w:tcPr>
            <w:tcW w:w="1840" w:type="dxa"/>
            <w:tcBorders>
              <w:top w:val="single" w:sz="12" w:space="0" w:color="auto"/>
              <w:left w:val="nil"/>
              <w:bottom w:val="single" w:sz="4" w:space="0" w:color="auto"/>
              <w:right w:val="single" w:sz="4" w:space="0" w:color="auto"/>
            </w:tcBorders>
            <w:shd w:val="clear" w:color="000000" w:fill="FF0000"/>
            <w:vAlign w:val="center"/>
            <w:hideMark/>
          </w:tcPr>
          <w:p w14:paraId="4FE7CE3E" w14:textId="149C4A8F"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13 - 24</w:t>
            </w:r>
          </w:p>
        </w:tc>
        <w:tc>
          <w:tcPr>
            <w:tcW w:w="1840" w:type="dxa"/>
            <w:tcBorders>
              <w:top w:val="single" w:sz="12" w:space="0" w:color="auto"/>
              <w:left w:val="nil"/>
              <w:bottom w:val="single" w:sz="4" w:space="0" w:color="auto"/>
              <w:right w:val="single" w:sz="8" w:space="0" w:color="auto"/>
            </w:tcBorders>
            <w:shd w:val="clear" w:color="000000" w:fill="6600CC"/>
            <w:vAlign w:val="center"/>
            <w:hideMark/>
          </w:tcPr>
          <w:p w14:paraId="0ADFFBB7" w14:textId="77777777"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25</w:t>
            </w:r>
          </w:p>
        </w:tc>
      </w:tr>
      <w:tr w:rsidR="00AE3240" w:rsidRPr="000A6699" w14:paraId="2572FC8B" w14:textId="77777777" w:rsidTr="00575A99">
        <w:trPr>
          <w:trHeight w:val="765"/>
        </w:trPr>
        <w:tc>
          <w:tcPr>
            <w:tcW w:w="1840" w:type="dxa"/>
            <w:tcBorders>
              <w:top w:val="nil"/>
              <w:left w:val="single" w:sz="8" w:space="0" w:color="auto"/>
              <w:bottom w:val="single" w:sz="12" w:space="0" w:color="auto"/>
              <w:right w:val="single" w:sz="4" w:space="0" w:color="auto"/>
            </w:tcBorders>
            <w:shd w:val="clear" w:color="000000" w:fill="D9D9D9"/>
            <w:vAlign w:val="center"/>
            <w:hideMark/>
          </w:tcPr>
          <w:p w14:paraId="18DD3AEE" w14:textId="77777777" w:rsidR="00AE3240" w:rsidRPr="000A6699" w:rsidRDefault="00AE3240" w:rsidP="00B60240">
            <w:pPr>
              <w:spacing w:after="0"/>
              <w:jc w:val="center"/>
              <w:rPr>
                <w:rFonts w:eastAsia="Times New Roman" w:cs="Segoe UI"/>
                <w:color w:val="000000"/>
                <w:sz w:val="22"/>
                <w:lang w:val="uk-UA" w:eastAsia="en-CA"/>
              </w:rPr>
            </w:pPr>
            <w:r w:rsidRPr="000A6699">
              <w:rPr>
                <w:rFonts w:eastAsia="Times New Roman" w:cs="Segoe UI"/>
                <w:color w:val="000000"/>
                <w:sz w:val="22"/>
                <w:lang w:val="uk-UA" w:eastAsia="en-CA"/>
              </w:rPr>
              <w:t>Рівень ризику</w:t>
            </w:r>
          </w:p>
        </w:tc>
        <w:tc>
          <w:tcPr>
            <w:tcW w:w="1840" w:type="dxa"/>
            <w:tcBorders>
              <w:top w:val="nil"/>
              <w:left w:val="nil"/>
              <w:bottom w:val="single" w:sz="12" w:space="0" w:color="auto"/>
              <w:right w:val="single" w:sz="4" w:space="0" w:color="auto"/>
            </w:tcBorders>
            <w:shd w:val="clear" w:color="000000" w:fill="548235"/>
            <w:vAlign w:val="center"/>
            <w:hideMark/>
          </w:tcPr>
          <w:p w14:paraId="7A2A6B10" w14:textId="77777777"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Низький</w:t>
            </w:r>
          </w:p>
        </w:tc>
        <w:tc>
          <w:tcPr>
            <w:tcW w:w="1840" w:type="dxa"/>
            <w:tcBorders>
              <w:top w:val="nil"/>
              <w:left w:val="nil"/>
              <w:bottom w:val="single" w:sz="12" w:space="0" w:color="auto"/>
              <w:right w:val="single" w:sz="4" w:space="0" w:color="auto"/>
            </w:tcBorders>
            <w:shd w:val="clear" w:color="000000" w:fill="FFD966"/>
            <w:vAlign w:val="center"/>
            <w:hideMark/>
          </w:tcPr>
          <w:p w14:paraId="485A4444" w14:textId="77777777"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Середній</w:t>
            </w:r>
          </w:p>
        </w:tc>
        <w:tc>
          <w:tcPr>
            <w:tcW w:w="1840" w:type="dxa"/>
            <w:tcBorders>
              <w:top w:val="nil"/>
              <w:left w:val="nil"/>
              <w:bottom w:val="single" w:sz="12" w:space="0" w:color="auto"/>
              <w:right w:val="single" w:sz="4" w:space="0" w:color="auto"/>
            </w:tcBorders>
            <w:shd w:val="clear" w:color="000000" w:fill="FF0000"/>
            <w:vAlign w:val="center"/>
            <w:hideMark/>
          </w:tcPr>
          <w:p w14:paraId="49F9BD7E" w14:textId="77777777"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Високий</w:t>
            </w:r>
          </w:p>
        </w:tc>
        <w:tc>
          <w:tcPr>
            <w:tcW w:w="1840" w:type="dxa"/>
            <w:tcBorders>
              <w:top w:val="nil"/>
              <w:left w:val="nil"/>
              <w:bottom w:val="single" w:sz="12" w:space="0" w:color="auto"/>
              <w:right w:val="single" w:sz="8" w:space="0" w:color="auto"/>
            </w:tcBorders>
            <w:shd w:val="clear" w:color="000000" w:fill="6600CC"/>
            <w:vAlign w:val="center"/>
            <w:hideMark/>
          </w:tcPr>
          <w:p w14:paraId="0CE76DFB" w14:textId="07DEEF35" w:rsidR="00AE3240" w:rsidRPr="000A6699" w:rsidRDefault="00633AE5" w:rsidP="00B60240">
            <w:pPr>
              <w:spacing w:after="0"/>
              <w:jc w:val="center"/>
              <w:rPr>
                <w:rFonts w:eastAsia="Times New Roman" w:cs="Segoe UI"/>
                <w:b/>
                <w:bCs/>
                <w:color w:val="FFFFFF"/>
                <w:sz w:val="22"/>
                <w:lang w:val="uk-UA" w:eastAsia="en-CA"/>
              </w:rPr>
            </w:pPr>
            <w:r>
              <w:rPr>
                <w:rFonts w:eastAsia="Times New Roman" w:cs="Segoe UI"/>
                <w:b/>
                <w:bCs/>
                <w:color w:val="FFFFFF"/>
                <w:sz w:val="22"/>
                <w:lang w:val="uk-UA" w:eastAsia="en-CA"/>
              </w:rPr>
              <w:t>Критичний</w:t>
            </w:r>
          </w:p>
        </w:tc>
      </w:tr>
      <w:tr w:rsidR="00AE3240" w:rsidRPr="000A6699" w14:paraId="6B1F50AC" w14:textId="77777777" w:rsidTr="00575A99">
        <w:trPr>
          <w:trHeight w:val="318"/>
        </w:trPr>
        <w:tc>
          <w:tcPr>
            <w:tcW w:w="1840" w:type="dxa"/>
            <w:tcBorders>
              <w:top w:val="nil"/>
              <w:left w:val="nil"/>
              <w:bottom w:val="nil"/>
              <w:right w:val="nil"/>
            </w:tcBorders>
            <w:noWrap/>
            <w:vAlign w:val="bottom"/>
            <w:hideMark/>
          </w:tcPr>
          <w:p w14:paraId="474F297A" w14:textId="77777777" w:rsidR="00AE3240" w:rsidRPr="000A6699" w:rsidRDefault="00AE3240" w:rsidP="00B60240">
            <w:pPr>
              <w:spacing w:after="0"/>
              <w:jc w:val="center"/>
              <w:rPr>
                <w:rFonts w:eastAsia="Times New Roman" w:cs="Segoe UI"/>
                <w:b/>
                <w:bCs/>
                <w:color w:val="FFFFFF"/>
                <w:sz w:val="22"/>
                <w:lang w:val="uk-UA" w:eastAsia="en-CA"/>
              </w:rPr>
            </w:pPr>
          </w:p>
        </w:tc>
        <w:tc>
          <w:tcPr>
            <w:tcW w:w="1840" w:type="dxa"/>
            <w:tcBorders>
              <w:top w:val="nil"/>
              <w:left w:val="nil"/>
              <w:bottom w:val="nil"/>
              <w:right w:val="nil"/>
            </w:tcBorders>
            <w:noWrap/>
            <w:vAlign w:val="bottom"/>
            <w:hideMark/>
          </w:tcPr>
          <w:p w14:paraId="42F70403" w14:textId="77777777" w:rsidR="00AE3240" w:rsidRPr="000A6699" w:rsidRDefault="00AE3240" w:rsidP="00B60240">
            <w:pPr>
              <w:spacing w:after="0"/>
              <w:rPr>
                <w:rFonts w:ascii="Times New Roman" w:eastAsia="Times New Roman" w:hAnsi="Times New Roman" w:cs="Times New Roman"/>
                <w:sz w:val="20"/>
                <w:szCs w:val="20"/>
                <w:lang w:val="uk-UA" w:eastAsia="en-CA"/>
              </w:rPr>
            </w:pPr>
          </w:p>
        </w:tc>
        <w:tc>
          <w:tcPr>
            <w:tcW w:w="1840" w:type="dxa"/>
            <w:tcBorders>
              <w:top w:val="nil"/>
              <w:left w:val="nil"/>
              <w:bottom w:val="nil"/>
              <w:right w:val="nil"/>
            </w:tcBorders>
            <w:noWrap/>
            <w:vAlign w:val="bottom"/>
            <w:hideMark/>
          </w:tcPr>
          <w:p w14:paraId="1961C700" w14:textId="77777777" w:rsidR="00AE3240" w:rsidRPr="000A6699" w:rsidRDefault="00AE3240" w:rsidP="00B60240">
            <w:pPr>
              <w:spacing w:after="0"/>
              <w:rPr>
                <w:rFonts w:ascii="Times New Roman" w:eastAsia="Times New Roman" w:hAnsi="Times New Roman" w:cs="Times New Roman"/>
                <w:sz w:val="20"/>
                <w:szCs w:val="20"/>
                <w:lang w:val="uk-UA" w:eastAsia="en-CA"/>
              </w:rPr>
            </w:pPr>
          </w:p>
        </w:tc>
        <w:tc>
          <w:tcPr>
            <w:tcW w:w="1840" w:type="dxa"/>
            <w:tcBorders>
              <w:top w:val="nil"/>
              <w:left w:val="nil"/>
              <w:bottom w:val="nil"/>
              <w:right w:val="nil"/>
            </w:tcBorders>
            <w:noWrap/>
            <w:vAlign w:val="bottom"/>
            <w:hideMark/>
          </w:tcPr>
          <w:p w14:paraId="571C11A8" w14:textId="77777777" w:rsidR="00AE3240" w:rsidRPr="000A6699" w:rsidRDefault="00AE3240" w:rsidP="00B60240">
            <w:pPr>
              <w:spacing w:after="0"/>
              <w:rPr>
                <w:rFonts w:ascii="Times New Roman" w:eastAsia="Times New Roman" w:hAnsi="Times New Roman" w:cs="Times New Roman"/>
                <w:sz w:val="20"/>
                <w:szCs w:val="20"/>
                <w:lang w:val="uk-UA" w:eastAsia="en-CA"/>
              </w:rPr>
            </w:pPr>
          </w:p>
        </w:tc>
        <w:tc>
          <w:tcPr>
            <w:tcW w:w="1840" w:type="dxa"/>
            <w:tcBorders>
              <w:top w:val="nil"/>
              <w:left w:val="nil"/>
              <w:bottom w:val="nil"/>
              <w:right w:val="nil"/>
            </w:tcBorders>
            <w:noWrap/>
            <w:vAlign w:val="bottom"/>
            <w:hideMark/>
          </w:tcPr>
          <w:p w14:paraId="6ADE3EE2" w14:textId="77777777" w:rsidR="00AE3240" w:rsidRPr="000A6699" w:rsidRDefault="00AE3240" w:rsidP="00B60240">
            <w:pPr>
              <w:spacing w:after="0"/>
              <w:rPr>
                <w:rFonts w:ascii="Times New Roman" w:eastAsia="Times New Roman" w:hAnsi="Times New Roman" w:cs="Times New Roman"/>
                <w:sz w:val="20"/>
                <w:szCs w:val="20"/>
                <w:lang w:val="uk-UA" w:eastAsia="en-CA"/>
              </w:rPr>
            </w:pPr>
          </w:p>
        </w:tc>
      </w:tr>
      <w:tr w:rsidR="00AE3240" w:rsidRPr="002005DE" w14:paraId="56A055C2" w14:textId="77777777" w:rsidTr="00575A99">
        <w:trPr>
          <w:trHeight w:val="352"/>
        </w:trPr>
        <w:tc>
          <w:tcPr>
            <w:tcW w:w="1840" w:type="dxa"/>
            <w:vMerge w:val="restart"/>
            <w:tcBorders>
              <w:top w:val="single" w:sz="12" w:space="0" w:color="auto"/>
              <w:left w:val="single" w:sz="4" w:space="0" w:color="auto"/>
              <w:bottom w:val="single" w:sz="12" w:space="0" w:color="000000"/>
              <w:right w:val="nil"/>
            </w:tcBorders>
            <w:shd w:val="clear" w:color="000000" w:fill="548235"/>
            <w:vAlign w:val="center"/>
            <w:hideMark/>
          </w:tcPr>
          <w:p w14:paraId="2B66B7F8" w14:textId="77777777"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Низький ризик</w:t>
            </w:r>
          </w:p>
        </w:tc>
        <w:tc>
          <w:tcPr>
            <w:tcW w:w="7360" w:type="dxa"/>
            <w:gridSpan w:val="4"/>
            <w:tcBorders>
              <w:top w:val="single" w:sz="12" w:space="0" w:color="auto"/>
              <w:left w:val="nil"/>
              <w:bottom w:val="nil"/>
              <w:right w:val="single" w:sz="4" w:space="0" w:color="000000"/>
            </w:tcBorders>
            <w:shd w:val="clear" w:color="000000" w:fill="548235"/>
            <w:vAlign w:val="center"/>
            <w:hideMark/>
          </w:tcPr>
          <w:p w14:paraId="1EAC64B6" w14:textId="77777777" w:rsidR="00AE3240" w:rsidRPr="000A6699" w:rsidRDefault="00AE3240" w:rsidP="00B60240">
            <w:pPr>
              <w:spacing w:after="0"/>
              <w:rPr>
                <w:rFonts w:eastAsia="Times New Roman" w:cs="Segoe UI"/>
                <w:b/>
                <w:bCs/>
                <w:i/>
                <w:iCs/>
                <w:color w:val="FFFFFF"/>
                <w:sz w:val="22"/>
                <w:lang w:val="uk-UA" w:eastAsia="en-CA"/>
              </w:rPr>
            </w:pPr>
            <w:r w:rsidRPr="000A6699">
              <w:rPr>
                <w:rFonts w:eastAsia="Times New Roman" w:cs="Segoe UI"/>
                <w:b/>
                <w:bCs/>
                <w:i/>
                <w:iCs/>
                <w:color w:val="FFFFFF"/>
                <w:sz w:val="22"/>
                <w:lang w:val="uk-UA" w:eastAsia="en-CA"/>
              </w:rPr>
              <w:t>Очевидно, що це не є пріоритетом</w:t>
            </w:r>
          </w:p>
        </w:tc>
      </w:tr>
      <w:tr w:rsidR="00AE3240" w:rsidRPr="002005DE" w14:paraId="3FB3A5AC" w14:textId="77777777" w:rsidTr="00575A99">
        <w:trPr>
          <w:trHeight w:val="1117"/>
        </w:trPr>
        <w:tc>
          <w:tcPr>
            <w:tcW w:w="1840" w:type="dxa"/>
            <w:vMerge/>
            <w:tcBorders>
              <w:top w:val="single" w:sz="12" w:space="0" w:color="auto"/>
              <w:left w:val="single" w:sz="4" w:space="0" w:color="auto"/>
              <w:bottom w:val="single" w:sz="12" w:space="0" w:color="000000"/>
              <w:right w:val="nil"/>
            </w:tcBorders>
            <w:vAlign w:val="center"/>
            <w:hideMark/>
          </w:tcPr>
          <w:p w14:paraId="6006E3CB" w14:textId="77777777" w:rsidR="00AE3240" w:rsidRPr="000A6699" w:rsidRDefault="00AE3240" w:rsidP="00B60240">
            <w:pPr>
              <w:spacing w:after="0"/>
              <w:rPr>
                <w:rFonts w:eastAsia="Times New Roman" w:cs="Segoe UI"/>
                <w:b/>
                <w:bCs/>
                <w:color w:val="FFFFFF"/>
                <w:sz w:val="22"/>
                <w:lang w:val="uk-UA" w:eastAsia="en-CA"/>
              </w:rPr>
            </w:pPr>
          </w:p>
        </w:tc>
        <w:tc>
          <w:tcPr>
            <w:tcW w:w="7360" w:type="dxa"/>
            <w:gridSpan w:val="4"/>
            <w:tcBorders>
              <w:top w:val="nil"/>
              <w:left w:val="nil"/>
              <w:bottom w:val="single" w:sz="12" w:space="0" w:color="auto"/>
              <w:right w:val="single" w:sz="4" w:space="0" w:color="000000"/>
            </w:tcBorders>
            <w:shd w:val="clear" w:color="000000" w:fill="548235"/>
            <w:vAlign w:val="center"/>
            <w:hideMark/>
          </w:tcPr>
          <w:p w14:paraId="035DC74E" w14:textId="77777777" w:rsidR="00AE3240" w:rsidRPr="000A6699" w:rsidRDefault="00AE3240" w:rsidP="00B60240">
            <w:pPr>
              <w:spacing w:after="0"/>
              <w:rPr>
                <w:rFonts w:eastAsia="Times New Roman" w:cs="Segoe UI"/>
                <w:color w:val="FFFFFF"/>
                <w:sz w:val="20"/>
                <w:szCs w:val="20"/>
                <w:lang w:val="uk-UA" w:eastAsia="en-CA"/>
              </w:rPr>
            </w:pPr>
            <w:r w:rsidRPr="000A6699">
              <w:rPr>
                <w:rFonts w:eastAsia="Times New Roman" w:cs="Segoe UI"/>
                <w:color w:val="FFFFFF"/>
                <w:sz w:val="20"/>
                <w:szCs w:val="20"/>
                <w:lang w:val="uk-UA" w:eastAsia="en-CA"/>
              </w:rPr>
              <w:t>Заходи можуть бути вжиті в рамках рутинних операцій з управління небезпечною подією. Заходи слід розглядати в майбутньому, особливо коли відбуваються зміни або в рамках процесу перегляду ПЗБВ.</w:t>
            </w:r>
          </w:p>
        </w:tc>
      </w:tr>
      <w:tr w:rsidR="00AE3240" w:rsidRPr="000A6699" w14:paraId="3853ECED" w14:textId="77777777" w:rsidTr="00575A99">
        <w:trPr>
          <w:cantSplit/>
          <w:trHeight w:val="420"/>
        </w:trPr>
        <w:tc>
          <w:tcPr>
            <w:tcW w:w="1840" w:type="dxa"/>
            <w:vMerge w:val="restart"/>
            <w:tcBorders>
              <w:top w:val="nil"/>
              <w:left w:val="single" w:sz="4" w:space="0" w:color="auto"/>
              <w:bottom w:val="single" w:sz="12" w:space="0" w:color="000000"/>
              <w:right w:val="nil"/>
            </w:tcBorders>
            <w:shd w:val="clear" w:color="000000" w:fill="FFD966"/>
            <w:vAlign w:val="center"/>
            <w:hideMark/>
          </w:tcPr>
          <w:p w14:paraId="69E78303" w14:textId="77777777"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Середній ризик</w:t>
            </w:r>
          </w:p>
        </w:tc>
        <w:tc>
          <w:tcPr>
            <w:tcW w:w="7360" w:type="dxa"/>
            <w:gridSpan w:val="4"/>
            <w:tcBorders>
              <w:top w:val="single" w:sz="12" w:space="0" w:color="auto"/>
              <w:left w:val="nil"/>
              <w:bottom w:val="nil"/>
              <w:right w:val="single" w:sz="4" w:space="0" w:color="000000"/>
            </w:tcBorders>
            <w:shd w:val="clear" w:color="000000" w:fill="FFD966"/>
            <w:vAlign w:val="center"/>
            <w:hideMark/>
          </w:tcPr>
          <w:p w14:paraId="7199E786" w14:textId="77777777" w:rsidR="00AE3240" w:rsidRPr="000A6699" w:rsidRDefault="00AE3240" w:rsidP="00B60240">
            <w:pPr>
              <w:spacing w:after="0"/>
              <w:rPr>
                <w:rFonts w:eastAsia="Times New Roman" w:cs="Segoe UI"/>
                <w:b/>
                <w:bCs/>
                <w:i/>
                <w:iCs/>
                <w:color w:val="FFFFFF"/>
                <w:sz w:val="22"/>
                <w:lang w:val="uk-UA" w:eastAsia="en-CA"/>
              </w:rPr>
            </w:pPr>
            <w:r w:rsidRPr="000A6699">
              <w:rPr>
                <w:rFonts w:eastAsia="Times New Roman" w:cs="Segoe UI"/>
                <w:b/>
                <w:bCs/>
                <w:i/>
                <w:iCs/>
                <w:color w:val="FFFFFF"/>
                <w:sz w:val="22"/>
                <w:lang w:val="uk-UA" w:eastAsia="en-CA"/>
              </w:rPr>
              <w:t>Середній пріоритет</w:t>
            </w:r>
          </w:p>
        </w:tc>
      </w:tr>
      <w:tr w:rsidR="00AE3240" w:rsidRPr="002005DE" w14:paraId="29215B7F" w14:textId="77777777" w:rsidTr="00575A99">
        <w:trPr>
          <w:cantSplit/>
          <w:trHeight w:val="1117"/>
        </w:trPr>
        <w:tc>
          <w:tcPr>
            <w:tcW w:w="1840" w:type="dxa"/>
            <w:vMerge/>
            <w:tcBorders>
              <w:top w:val="nil"/>
              <w:left w:val="single" w:sz="4" w:space="0" w:color="auto"/>
              <w:bottom w:val="single" w:sz="12" w:space="0" w:color="000000"/>
              <w:right w:val="nil"/>
            </w:tcBorders>
            <w:vAlign w:val="center"/>
            <w:hideMark/>
          </w:tcPr>
          <w:p w14:paraId="06B513A6" w14:textId="77777777" w:rsidR="00AE3240" w:rsidRPr="000A6699" w:rsidRDefault="00AE3240" w:rsidP="00B60240">
            <w:pPr>
              <w:spacing w:after="0"/>
              <w:rPr>
                <w:rFonts w:eastAsia="Times New Roman" w:cs="Segoe UI"/>
                <w:b/>
                <w:bCs/>
                <w:color w:val="FFFFFF"/>
                <w:sz w:val="22"/>
                <w:lang w:val="uk-UA" w:eastAsia="en-CA"/>
              </w:rPr>
            </w:pPr>
          </w:p>
        </w:tc>
        <w:tc>
          <w:tcPr>
            <w:tcW w:w="7360" w:type="dxa"/>
            <w:gridSpan w:val="4"/>
            <w:tcBorders>
              <w:top w:val="nil"/>
              <w:left w:val="nil"/>
              <w:bottom w:val="single" w:sz="12" w:space="0" w:color="auto"/>
              <w:right w:val="single" w:sz="4" w:space="0" w:color="000000"/>
            </w:tcBorders>
            <w:shd w:val="clear" w:color="000000" w:fill="FFD966"/>
            <w:vAlign w:val="center"/>
            <w:hideMark/>
          </w:tcPr>
          <w:p w14:paraId="6BBF68B8" w14:textId="77777777" w:rsidR="00AE3240" w:rsidRPr="000A6699" w:rsidRDefault="00AE3240" w:rsidP="00B60240">
            <w:pPr>
              <w:spacing w:after="0"/>
              <w:rPr>
                <w:rFonts w:eastAsia="Times New Roman" w:cs="Segoe UI"/>
                <w:color w:val="FFFFFF"/>
                <w:sz w:val="20"/>
                <w:szCs w:val="20"/>
                <w:lang w:val="uk-UA" w:eastAsia="en-CA"/>
              </w:rPr>
            </w:pPr>
            <w:r w:rsidRPr="000A6699">
              <w:rPr>
                <w:rFonts w:eastAsia="Times New Roman" w:cs="Segoe UI"/>
                <w:color w:val="FFFFFF"/>
                <w:sz w:val="20"/>
                <w:szCs w:val="20"/>
                <w:lang w:val="uk-UA" w:eastAsia="en-CA"/>
              </w:rPr>
              <w:t>Для подальшої мінімізації ризиків у середньостроковій і довгостроковій перспективі необхідно приділяти увагу експлуатації та/або впроваджувати можливі поліпшення, пов'язані з небезпечною подією, щоб продовжувати мінімізувати ризики.</w:t>
            </w:r>
          </w:p>
        </w:tc>
      </w:tr>
      <w:tr w:rsidR="00AE3240" w:rsidRPr="000A6699" w14:paraId="4FE9ADF1" w14:textId="77777777" w:rsidTr="00575A99">
        <w:trPr>
          <w:trHeight w:val="420"/>
        </w:trPr>
        <w:tc>
          <w:tcPr>
            <w:tcW w:w="1840" w:type="dxa"/>
            <w:vMerge w:val="restart"/>
            <w:tcBorders>
              <w:top w:val="nil"/>
              <w:left w:val="single" w:sz="4" w:space="0" w:color="auto"/>
              <w:bottom w:val="nil"/>
              <w:right w:val="nil"/>
            </w:tcBorders>
            <w:shd w:val="clear" w:color="000000" w:fill="FF0000"/>
            <w:vAlign w:val="center"/>
            <w:hideMark/>
          </w:tcPr>
          <w:p w14:paraId="7FBFEC54" w14:textId="77777777" w:rsidR="00AE3240" w:rsidRPr="000A6699" w:rsidRDefault="00AE3240" w:rsidP="00B60240">
            <w:pPr>
              <w:spacing w:after="0"/>
              <w:jc w:val="center"/>
              <w:rPr>
                <w:rFonts w:eastAsia="Times New Roman" w:cs="Segoe UI"/>
                <w:b/>
                <w:bCs/>
                <w:color w:val="FFFFFF"/>
                <w:sz w:val="22"/>
                <w:lang w:val="uk-UA" w:eastAsia="en-CA"/>
              </w:rPr>
            </w:pPr>
            <w:r w:rsidRPr="000A6699">
              <w:rPr>
                <w:rFonts w:eastAsia="Times New Roman" w:cs="Segoe UI"/>
                <w:b/>
                <w:bCs/>
                <w:color w:val="FFFFFF"/>
                <w:sz w:val="22"/>
                <w:lang w:val="uk-UA" w:eastAsia="en-CA"/>
              </w:rPr>
              <w:t>Високий ризик</w:t>
            </w:r>
          </w:p>
        </w:tc>
        <w:tc>
          <w:tcPr>
            <w:tcW w:w="7360" w:type="dxa"/>
            <w:gridSpan w:val="4"/>
            <w:tcBorders>
              <w:top w:val="nil"/>
              <w:left w:val="nil"/>
              <w:bottom w:val="nil"/>
              <w:right w:val="single" w:sz="4" w:space="0" w:color="000000"/>
            </w:tcBorders>
            <w:shd w:val="clear" w:color="000000" w:fill="FF0000"/>
            <w:vAlign w:val="center"/>
            <w:hideMark/>
          </w:tcPr>
          <w:p w14:paraId="00DA4084" w14:textId="77777777" w:rsidR="00AE3240" w:rsidRPr="000A6699" w:rsidRDefault="00AE3240" w:rsidP="00B60240">
            <w:pPr>
              <w:spacing w:after="0"/>
              <w:rPr>
                <w:rFonts w:eastAsia="Times New Roman" w:cs="Segoe UI"/>
                <w:b/>
                <w:bCs/>
                <w:i/>
                <w:iCs/>
                <w:color w:val="FFFFFF"/>
                <w:sz w:val="22"/>
                <w:lang w:val="uk-UA" w:eastAsia="en-CA"/>
              </w:rPr>
            </w:pPr>
            <w:r w:rsidRPr="000A6699">
              <w:rPr>
                <w:rFonts w:eastAsia="Times New Roman" w:cs="Segoe UI"/>
                <w:b/>
                <w:bCs/>
                <w:i/>
                <w:iCs/>
                <w:color w:val="FFFFFF"/>
                <w:sz w:val="22"/>
                <w:lang w:val="uk-UA" w:eastAsia="en-CA"/>
              </w:rPr>
              <w:t>Пріоритет</w:t>
            </w:r>
          </w:p>
        </w:tc>
      </w:tr>
      <w:tr w:rsidR="00AE3240" w:rsidRPr="002005DE" w14:paraId="53E53C76" w14:textId="77777777" w:rsidTr="00575A99">
        <w:trPr>
          <w:trHeight w:val="1117"/>
        </w:trPr>
        <w:tc>
          <w:tcPr>
            <w:tcW w:w="1840" w:type="dxa"/>
            <w:vMerge/>
            <w:tcBorders>
              <w:top w:val="nil"/>
              <w:left w:val="single" w:sz="4" w:space="0" w:color="auto"/>
              <w:bottom w:val="nil"/>
              <w:right w:val="nil"/>
            </w:tcBorders>
            <w:vAlign w:val="center"/>
            <w:hideMark/>
          </w:tcPr>
          <w:p w14:paraId="52C2D3E9" w14:textId="77777777" w:rsidR="00AE3240" w:rsidRPr="000A6699" w:rsidRDefault="00AE3240" w:rsidP="00B60240">
            <w:pPr>
              <w:spacing w:after="0"/>
              <w:rPr>
                <w:rFonts w:eastAsia="Times New Roman" w:cs="Segoe UI"/>
                <w:b/>
                <w:bCs/>
                <w:color w:val="FFFFFF"/>
                <w:sz w:val="22"/>
                <w:lang w:val="uk-UA" w:eastAsia="en-CA"/>
              </w:rPr>
            </w:pPr>
          </w:p>
        </w:tc>
        <w:tc>
          <w:tcPr>
            <w:tcW w:w="7360" w:type="dxa"/>
            <w:gridSpan w:val="4"/>
            <w:tcBorders>
              <w:top w:val="nil"/>
              <w:left w:val="nil"/>
              <w:bottom w:val="nil"/>
              <w:right w:val="single" w:sz="4" w:space="0" w:color="000000"/>
            </w:tcBorders>
            <w:shd w:val="clear" w:color="000000" w:fill="FF0000"/>
            <w:vAlign w:val="center"/>
            <w:hideMark/>
          </w:tcPr>
          <w:p w14:paraId="17488363" w14:textId="77777777" w:rsidR="00AE3240" w:rsidRPr="000A6699" w:rsidRDefault="00AE3240" w:rsidP="00B60240">
            <w:pPr>
              <w:spacing w:after="0"/>
              <w:rPr>
                <w:rFonts w:eastAsia="Times New Roman" w:cs="Segoe UI"/>
                <w:color w:val="FFFFFF"/>
                <w:sz w:val="20"/>
                <w:szCs w:val="20"/>
                <w:lang w:val="uk-UA" w:eastAsia="en-CA"/>
              </w:rPr>
            </w:pPr>
            <w:r w:rsidRPr="000A6699">
              <w:rPr>
                <w:rFonts w:eastAsia="Times New Roman" w:cs="Segoe UI"/>
                <w:color w:val="FFFFFF"/>
                <w:sz w:val="20"/>
                <w:szCs w:val="20"/>
                <w:lang w:val="uk-UA" w:eastAsia="en-CA"/>
              </w:rPr>
              <w:t>Необхідно вжити заходів для зменшення ризику, пов'язаного з небезпечною подією. Можливі варіанти повинні бути задокументовані (як частина плану вдосконалення) і реалізовані на основі пріоритетів і наявних ресурсів.</w:t>
            </w:r>
          </w:p>
        </w:tc>
      </w:tr>
      <w:tr w:rsidR="00AE3240" w:rsidRPr="000A6699" w14:paraId="559F51A4" w14:textId="77777777" w:rsidTr="00575A99">
        <w:trPr>
          <w:trHeight w:val="420"/>
        </w:trPr>
        <w:tc>
          <w:tcPr>
            <w:tcW w:w="1840" w:type="dxa"/>
            <w:vMerge w:val="restart"/>
            <w:tcBorders>
              <w:top w:val="single" w:sz="12" w:space="0" w:color="auto"/>
              <w:left w:val="single" w:sz="4" w:space="0" w:color="auto"/>
              <w:bottom w:val="single" w:sz="12" w:space="0" w:color="000000"/>
              <w:right w:val="nil"/>
            </w:tcBorders>
            <w:shd w:val="clear" w:color="000000" w:fill="6600CC"/>
            <w:vAlign w:val="center"/>
            <w:hideMark/>
          </w:tcPr>
          <w:p w14:paraId="1C4D705B" w14:textId="3917FCAE" w:rsidR="00AE3240" w:rsidRPr="000A6699" w:rsidRDefault="00275A82" w:rsidP="00B60240">
            <w:pPr>
              <w:spacing w:after="0"/>
              <w:jc w:val="center"/>
              <w:rPr>
                <w:rFonts w:eastAsia="Times New Roman" w:cs="Segoe UI"/>
                <w:b/>
                <w:bCs/>
                <w:color w:val="FFFFFF"/>
                <w:sz w:val="22"/>
                <w:lang w:val="uk-UA" w:eastAsia="en-CA"/>
              </w:rPr>
            </w:pPr>
            <w:r>
              <w:rPr>
                <w:rFonts w:eastAsia="Times New Roman" w:cs="Segoe UI"/>
                <w:b/>
                <w:bCs/>
                <w:color w:val="FFFFFF"/>
                <w:sz w:val="22"/>
                <w:lang w:val="uk-UA" w:eastAsia="en-CA"/>
              </w:rPr>
              <w:t>Серйозний ризик</w:t>
            </w:r>
          </w:p>
        </w:tc>
        <w:tc>
          <w:tcPr>
            <w:tcW w:w="7360" w:type="dxa"/>
            <w:gridSpan w:val="4"/>
            <w:tcBorders>
              <w:top w:val="single" w:sz="12" w:space="0" w:color="auto"/>
              <w:left w:val="nil"/>
              <w:bottom w:val="nil"/>
              <w:right w:val="single" w:sz="4" w:space="0" w:color="000000"/>
            </w:tcBorders>
            <w:shd w:val="clear" w:color="000000" w:fill="6600CC"/>
            <w:vAlign w:val="center"/>
            <w:hideMark/>
          </w:tcPr>
          <w:p w14:paraId="61DC25B4" w14:textId="77777777" w:rsidR="00AE3240" w:rsidRPr="000A6699" w:rsidRDefault="00AE3240" w:rsidP="00B60240">
            <w:pPr>
              <w:spacing w:after="0"/>
              <w:rPr>
                <w:rFonts w:eastAsia="Times New Roman" w:cs="Segoe UI"/>
                <w:b/>
                <w:bCs/>
                <w:i/>
                <w:iCs/>
                <w:color w:val="FFFFFF"/>
                <w:sz w:val="22"/>
                <w:lang w:val="uk-UA" w:eastAsia="en-CA"/>
              </w:rPr>
            </w:pPr>
            <w:r w:rsidRPr="000A6699">
              <w:rPr>
                <w:rFonts w:eastAsia="Times New Roman" w:cs="Segoe UI"/>
                <w:b/>
                <w:bCs/>
                <w:i/>
                <w:iCs/>
                <w:color w:val="FFFFFF"/>
                <w:sz w:val="22"/>
                <w:lang w:val="uk-UA" w:eastAsia="en-CA"/>
              </w:rPr>
              <w:t>Безумовно, пріоритет</w:t>
            </w:r>
          </w:p>
        </w:tc>
      </w:tr>
      <w:tr w:rsidR="00AE3240" w:rsidRPr="002005DE" w14:paraId="3E94BD0C" w14:textId="77777777" w:rsidTr="00575A99">
        <w:trPr>
          <w:trHeight w:val="1117"/>
        </w:trPr>
        <w:tc>
          <w:tcPr>
            <w:tcW w:w="1840" w:type="dxa"/>
            <w:vMerge/>
            <w:tcBorders>
              <w:top w:val="single" w:sz="12" w:space="0" w:color="auto"/>
              <w:left w:val="single" w:sz="4" w:space="0" w:color="auto"/>
              <w:bottom w:val="single" w:sz="12" w:space="0" w:color="000000"/>
              <w:right w:val="nil"/>
            </w:tcBorders>
            <w:vAlign w:val="center"/>
            <w:hideMark/>
          </w:tcPr>
          <w:p w14:paraId="5C0BE5F4" w14:textId="77777777" w:rsidR="00AE3240" w:rsidRPr="000A6699" w:rsidRDefault="00AE3240" w:rsidP="00B60240">
            <w:pPr>
              <w:spacing w:after="0"/>
              <w:rPr>
                <w:rFonts w:eastAsia="Times New Roman" w:cs="Segoe UI"/>
                <w:b/>
                <w:bCs/>
                <w:color w:val="FFFFFF"/>
                <w:sz w:val="22"/>
                <w:lang w:val="uk-UA" w:eastAsia="en-CA"/>
              </w:rPr>
            </w:pPr>
          </w:p>
        </w:tc>
        <w:tc>
          <w:tcPr>
            <w:tcW w:w="7360" w:type="dxa"/>
            <w:gridSpan w:val="4"/>
            <w:tcBorders>
              <w:top w:val="nil"/>
              <w:left w:val="nil"/>
              <w:bottom w:val="single" w:sz="12" w:space="0" w:color="auto"/>
              <w:right w:val="single" w:sz="4" w:space="0" w:color="000000"/>
            </w:tcBorders>
            <w:shd w:val="clear" w:color="000000" w:fill="6600CC"/>
            <w:vAlign w:val="center"/>
            <w:hideMark/>
          </w:tcPr>
          <w:p w14:paraId="4F81B8A0" w14:textId="77777777" w:rsidR="00AE3240" w:rsidRPr="000A6699" w:rsidRDefault="00AE3240" w:rsidP="00B60240">
            <w:pPr>
              <w:spacing w:after="0"/>
              <w:rPr>
                <w:rFonts w:eastAsia="Times New Roman" w:cs="Segoe UI"/>
                <w:color w:val="FFFFFF"/>
                <w:sz w:val="20"/>
                <w:szCs w:val="20"/>
                <w:lang w:val="uk-UA" w:eastAsia="en-CA"/>
              </w:rPr>
            </w:pPr>
            <w:r w:rsidRPr="000A6699">
              <w:rPr>
                <w:rFonts w:eastAsia="Times New Roman" w:cs="Segoe UI"/>
                <w:color w:val="FFFFFF"/>
                <w:sz w:val="20"/>
                <w:szCs w:val="20"/>
                <w:lang w:val="uk-UA" w:eastAsia="en-CA"/>
              </w:rPr>
              <w:t>Ризик від небезпечної події є достатньо серйозним, щоб вжити негайних заходів. Це означає перевірку короткострокових варіантів пом'якшення гострих наслідків і вивчення альтернативних водних ресурсів.</w:t>
            </w:r>
          </w:p>
        </w:tc>
      </w:tr>
    </w:tbl>
    <w:p w14:paraId="6B2556EA" w14:textId="77777777" w:rsidR="00AE3240" w:rsidRPr="000A6699" w:rsidRDefault="00AE3240" w:rsidP="00AE3240">
      <w:pPr>
        <w:rPr>
          <w:rFonts w:cs="Segoe UI"/>
          <w:lang w:val="uk-UA"/>
        </w:rPr>
      </w:pPr>
    </w:p>
    <w:p w14:paraId="57DFD77B" w14:textId="66E33EA4" w:rsidR="00AE3240" w:rsidRPr="000A6699" w:rsidRDefault="00AE3240" w:rsidP="009C3B51">
      <w:pPr>
        <w:pStyle w:val="2"/>
        <w:rPr>
          <w:lang w:val="uk-UA"/>
        </w:rPr>
      </w:pPr>
      <w:bookmarkStart w:id="94" w:name="_Toc228926270"/>
      <w:bookmarkStart w:id="95" w:name="_Toc998796213"/>
      <w:bookmarkStart w:id="96" w:name="_Toc61264951"/>
      <w:r w:rsidRPr="000A6699">
        <w:rPr>
          <w:lang w:val="uk-UA"/>
        </w:rPr>
        <w:t>Методологія</w:t>
      </w:r>
      <w:bookmarkEnd w:id="94"/>
      <w:bookmarkEnd w:id="95"/>
      <w:bookmarkEnd w:id="96"/>
    </w:p>
    <w:p w14:paraId="727B3000" w14:textId="11333EA7" w:rsidR="00AE3240" w:rsidRPr="00FA386F" w:rsidRDefault="00341674" w:rsidP="00FA386F">
      <w:pPr>
        <w:rPr>
          <w:i/>
          <w:iCs/>
          <w:color w:val="4472C4" w:themeColor="accent1"/>
          <w:lang w:val="uk-UA"/>
        </w:rPr>
      </w:pPr>
      <w:r w:rsidRPr="00341674">
        <w:rPr>
          <w:i/>
          <w:iCs/>
          <w:color w:val="4472C4" w:themeColor="accent1"/>
          <w:lang w:val="uk-UA"/>
        </w:rPr>
        <w:t>У цьому розділі необхідно описати підхід, використаний для проведення оцінки ризиків. За потреби слід надати пояснення щодо прийнятих рішень та обмежень оцінки. Нижче наведено приклад для випадку, коли детальна оцінка ризиків була виконана лише для етапу водопідготовки</w:t>
      </w:r>
      <w:r w:rsidR="00BA1B38" w:rsidRPr="00FA386F">
        <w:rPr>
          <w:i/>
          <w:iCs/>
          <w:color w:val="4472C4" w:themeColor="accent1"/>
          <w:lang w:val="uk-UA"/>
        </w:rPr>
        <w:t xml:space="preserve">. </w:t>
      </w:r>
    </w:p>
    <w:p w14:paraId="7AED71D9" w14:textId="10EE3735" w:rsidR="00AE3240" w:rsidRPr="000A6699" w:rsidRDefault="005F166B" w:rsidP="00FA386F">
      <w:pPr>
        <w:jc w:val="both"/>
        <w:rPr>
          <w:rFonts w:cs="Segoe UI"/>
          <w:lang w:val="uk-UA"/>
        </w:rPr>
      </w:pPr>
      <w:r w:rsidRPr="005F166B">
        <w:rPr>
          <w:rFonts w:cs="Segoe UI"/>
          <w:lang w:val="uk-UA"/>
        </w:rPr>
        <w:t>Команда ПЗБВ зосереджувалась на окремих етапах системи водопостачання послідовно. У межах цього перегляду основну увагу було приділено процесу очищення води, оскільки для цього етапу була доступна найбільш повна інформація. Після проведення обстеження об’єктів команда ПЗБВ спільно з технічними спеціалістами (</w:t>
      </w:r>
      <w:r w:rsidRPr="005F166B">
        <w:rPr>
          <w:rFonts w:cs="Segoe UI"/>
          <w:color w:val="4472C4" w:themeColor="accent1"/>
          <w:lang w:val="uk-UA"/>
        </w:rPr>
        <w:t>техніками, інженерами тощо</w:t>
      </w:r>
      <w:r w:rsidRPr="005F166B">
        <w:rPr>
          <w:rFonts w:cs="Segoe UI"/>
          <w:lang w:val="uk-UA"/>
        </w:rPr>
        <w:t>) провела обговорення та ідентифікацію небезпек і небезпечних подій</w:t>
      </w:r>
      <w:r w:rsidR="00AE3240" w:rsidRPr="000A6699">
        <w:rPr>
          <w:rFonts w:cs="Segoe UI"/>
          <w:i/>
          <w:iCs/>
          <w:color w:val="4472C4" w:themeColor="accent1"/>
          <w:lang w:val="uk-UA"/>
        </w:rPr>
        <w:t>.</w:t>
      </w:r>
    </w:p>
    <w:p w14:paraId="023589CC" w14:textId="6CB927B9" w:rsidR="00AE3240" w:rsidRPr="000A6699" w:rsidRDefault="00ED76FA" w:rsidP="00FA386F">
      <w:pPr>
        <w:jc w:val="both"/>
        <w:rPr>
          <w:rFonts w:cs="Segoe UI"/>
          <w:lang w:val="uk-UA"/>
        </w:rPr>
      </w:pPr>
      <w:r w:rsidRPr="00ED76FA">
        <w:rPr>
          <w:rFonts w:cs="Segoe UI"/>
          <w:lang w:val="uk-UA"/>
        </w:rPr>
        <w:t>Цей розділ відображає основні проблеми та фактори ризику системи водопостачання, зокрема</w:t>
      </w:r>
      <w:r w:rsidR="00AE3240" w:rsidRPr="000A6699">
        <w:rPr>
          <w:rFonts w:cs="Segoe UI"/>
          <w:lang w:val="uk-UA"/>
        </w:rPr>
        <w:t>:</w:t>
      </w:r>
    </w:p>
    <w:p w14:paraId="5AF4033E" w14:textId="3F30322D" w:rsidR="00AE3240" w:rsidRPr="00FA386F" w:rsidRDefault="00AE3240" w:rsidP="006F5CA7">
      <w:pPr>
        <w:pStyle w:val="a9"/>
        <w:numPr>
          <w:ilvl w:val="0"/>
          <w:numId w:val="34"/>
        </w:numPr>
        <w:spacing w:line="240" w:lineRule="auto"/>
        <w:rPr>
          <w:rFonts w:ascii="Segoe UI" w:hAnsi="Segoe UI" w:cs="Segoe UI"/>
          <w:i/>
          <w:iCs/>
          <w:color w:val="4472C4" w:themeColor="accent1"/>
          <w:sz w:val="24"/>
          <w:szCs w:val="24"/>
          <w:lang w:val="uk-UA"/>
        </w:rPr>
      </w:pPr>
      <w:r w:rsidRPr="00FA386F">
        <w:rPr>
          <w:rFonts w:ascii="Segoe UI" w:hAnsi="Segoe UI" w:cs="Segoe UI"/>
          <w:i/>
          <w:iCs/>
          <w:color w:val="4472C4" w:themeColor="accent1"/>
          <w:sz w:val="24"/>
          <w:szCs w:val="24"/>
          <w:lang w:val="uk-UA"/>
        </w:rPr>
        <w:t xml:space="preserve">Перелічіть основні </w:t>
      </w:r>
      <w:r w:rsidR="00ED76FA">
        <w:rPr>
          <w:rFonts w:ascii="Segoe UI" w:hAnsi="Segoe UI" w:cs="Segoe UI"/>
          <w:i/>
          <w:iCs/>
          <w:color w:val="4472C4" w:themeColor="accent1"/>
          <w:sz w:val="24"/>
          <w:szCs w:val="24"/>
          <w:lang w:val="uk-UA"/>
        </w:rPr>
        <w:t>напрямки</w:t>
      </w:r>
      <w:r w:rsidR="00FC6958" w:rsidRPr="00FA386F">
        <w:rPr>
          <w:rFonts w:ascii="Segoe UI" w:hAnsi="Segoe UI" w:cs="Segoe UI"/>
          <w:i/>
          <w:iCs/>
          <w:color w:val="4472C4" w:themeColor="accent1"/>
          <w:sz w:val="24"/>
          <w:szCs w:val="24"/>
          <w:lang w:val="uk-UA"/>
        </w:rPr>
        <w:t xml:space="preserve">, які були </w:t>
      </w:r>
      <w:r w:rsidR="00ED76FA">
        <w:rPr>
          <w:rFonts w:ascii="Segoe UI" w:hAnsi="Segoe UI" w:cs="Segoe UI"/>
          <w:i/>
          <w:iCs/>
          <w:color w:val="4472C4" w:themeColor="accent1"/>
          <w:sz w:val="24"/>
          <w:szCs w:val="24"/>
          <w:lang w:val="uk-UA"/>
        </w:rPr>
        <w:t>враховані</w:t>
      </w:r>
      <w:r w:rsidR="00FC6958" w:rsidRPr="00FA386F">
        <w:rPr>
          <w:rFonts w:ascii="Segoe UI" w:hAnsi="Segoe UI" w:cs="Segoe UI"/>
          <w:i/>
          <w:iCs/>
          <w:color w:val="4472C4" w:themeColor="accent1"/>
          <w:sz w:val="24"/>
          <w:szCs w:val="24"/>
          <w:lang w:val="uk-UA"/>
        </w:rPr>
        <w:t xml:space="preserve"> </w:t>
      </w:r>
      <w:r w:rsidR="00ED76FA">
        <w:rPr>
          <w:rFonts w:ascii="Segoe UI" w:hAnsi="Segoe UI" w:cs="Segoe UI"/>
          <w:i/>
          <w:iCs/>
          <w:color w:val="4472C4" w:themeColor="accent1"/>
          <w:sz w:val="24"/>
          <w:szCs w:val="24"/>
          <w:lang w:val="uk-UA"/>
        </w:rPr>
        <w:t>під час</w:t>
      </w:r>
      <w:r w:rsidR="00FC6958" w:rsidRPr="00FA386F">
        <w:rPr>
          <w:rFonts w:ascii="Segoe UI" w:hAnsi="Segoe UI" w:cs="Segoe UI"/>
          <w:i/>
          <w:iCs/>
          <w:color w:val="4472C4" w:themeColor="accent1"/>
          <w:sz w:val="24"/>
          <w:szCs w:val="24"/>
          <w:lang w:val="uk-UA"/>
        </w:rPr>
        <w:t xml:space="preserve"> аналізу ризиків</w:t>
      </w:r>
    </w:p>
    <w:p w14:paraId="5E2D3AD7" w14:textId="77777777" w:rsidR="00AE3240" w:rsidRPr="00FA386F" w:rsidRDefault="00AE3240" w:rsidP="006F5CA7">
      <w:pPr>
        <w:pStyle w:val="a9"/>
        <w:numPr>
          <w:ilvl w:val="0"/>
          <w:numId w:val="34"/>
        </w:numPr>
        <w:spacing w:line="240" w:lineRule="auto"/>
        <w:rPr>
          <w:rFonts w:ascii="Segoe UI" w:hAnsi="Segoe UI" w:cs="Segoe UI"/>
          <w:sz w:val="24"/>
          <w:szCs w:val="24"/>
          <w:lang w:val="uk-UA"/>
        </w:rPr>
      </w:pPr>
      <w:r w:rsidRPr="00FA386F">
        <w:rPr>
          <w:rFonts w:ascii="Segoe UI" w:hAnsi="Segoe UI" w:cs="Segoe UI"/>
          <w:sz w:val="24"/>
          <w:szCs w:val="24"/>
          <w:lang w:val="uk-UA"/>
        </w:rPr>
        <w:t>Зміна клімату</w:t>
      </w:r>
    </w:p>
    <w:p w14:paraId="0837285E" w14:textId="3704DDC3" w:rsidR="00AE3240" w:rsidRPr="00FA386F" w:rsidRDefault="00AE3240" w:rsidP="006F5CA7">
      <w:pPr>
        <w:pStyle w:val="a9"/>
        <w:numPr>
          <w:ilvl w:val="0"/>
          <w:numId w:val="34"/>
        </w:numPr>
        <w:spacing w:line="240" w:lineRule="auto"/>
        <w:rPr>
          <w:rFonts w:ascii="Segoe UI" w:hAnsi="Segoe UI" w:cs="Segoe UI"/>
          <w:sz w:val="24"/>
          <w:szCs w:val="24"/>
          <w:lang w:val="uk-UA"/>
        </w:rPr>
      </w:pPr>
      <w:r w:rsidRPr="00FA386F">
        <w:rPr>
          <w:rFonts w:ascii="Segoe UI" w:hAnsi="Segoe UI" w:cs="Segoe UI"/>
          <w:sz w:val="24"/>
          <w:szCs w:val="24"/>
          <w:lang w:val="uk-UA"/>
        </w:rPr>
        <w:t>Пере</w:t>
      </w:r>
      <w:r w:rsidR="00ED76FA">
        <w:rPr>
          <w:rFonts w:ascii="Segoe UI" w:hAnsi="Segoe UI" w:cs="Segoe UI"/>
          <w:sz w:val="24"/>
          <w:szCs w:val="24"/>
          <w:lang w:val="uk-UA"/>
        </w:rPr>
        <w:t>бої у водо</w:t>
      </w:r>
      <w:r w:rsidRPr="00FA386F">
        <w:rPr>
          <w:rFonts w:ascii="Segoe UI" w:hAnsi="Segoe UI" w:cs="Segoe UI"/>
          <w:sz w:val="24"/>
          <w:szCs w:val="24"/>
          <w:lang w:val="uk-UA"/>
        </w:rPr>
        <w:t>постачанн</w:t>
      </w:r>
      <w:r w:rsidR="00ED76FA">
        <w:rPr>
          <w:rFonts w:ascii="Segoe UI" w:hAnsi="Segoe UI" w:cs="Segoe UI"/>
          <w:sz w:val="24"/>
          <w:szCs w:val="24"/>
          <w:lang w:val="uk-UA"/>
        </w:rPr>
        <w:t>і</w:t>
      </w:r>
    </w:p>
    <w:p w14:paraId="471464F5" w14:textId="77777777" w:rsidR="00AE3240" w:rsidRPr="00FA386F" w:rsidRDefault="00AE3240" w:rsidP="006F5CA7">
      <w:pPr>
        <w:pStyle w:val="a9"/>
        <w:numPr>
          <w:ilvl w:val="0"/>
          <w:numId w:val="34"/>
        </w:numPr>
        <w:spacing w:line="240" w:lineRule="auto"/>
        <w:rPr>
          <w:rFonts w:ascii="Segoe UI" w:hAnsi="Segoe UI" w:cs="Segoe UI"/>
          <w:sz w:val="24"/>
          <w:szCs w:val="24"/>
          <w:lang w:val="uk-UA"/>
        </w:rPr>
      </w:pPr>
      <w:r w:rsidRPr="00FA386F">
        <w:rPr>
          <w:rFonts w:ascii="Segoe UI" w:hAnsi="Segoe UI" w:cs="Segoe UI"/>
          <w:sz w:val="24"/>
          <w:szCs w:val="24"/>
          <w:lang w:val="uk-UA"/>
        </w:rPr>
        <w:t>Вразливі групи населення</w:t>
      </w:r>
    </w:p>
    <w:p w14:paraId="7471D76E" w14:textId="4E3EA9EB" w:rsidR="00AE3240" w:rsidRPr="00FA386F" w:rsidRDefault="00ED76FA" w:rsidP="006F5CA7">
      <w:pPr>
        <w:pStyle w:val="a9"/>
        <w:numPr>
          <w:ilvl w:val="0"/>
          <w:numId w:val="34"/>
        </w:numPr>
        <w:spacing w:line="240" w:lineRule="auto"/>
        <w:rPr>
          <w:rFonts w:ascii="Segoe UI" w:hAnsi="Segoe UI" w:cs="Segoe UI"/>
          <w:sz w:val="24"/>
          <w:szCs w:val="24"/>
          <w:lang w:val="uk-UA"/>
        </w:rPr>
      </w:pPr>
      <w:r>
        <w:rPr>
          <w:rFonts w:ascii="Segoe UI" w:hAnsi="Segoe UI" w:cs="Segoe UI"/>
          <w:sz w:val="24"/>
          <w:szCs w:val="24"/>
          <w:lang w:val="uk-UA"/>
        </w:rPr>
        <w:t>Нестачу</w:t>
      </w:r>
      <w:r w:rsidR="00AE3240" w:rsidRPr="00FA386F">
        <w:rPr>
          <w:rFonts w:ascii="Segoe UI" w:hAnsi="Segoe UI" w:cs="Segoe UI"/>
          <w:sz w:val="24"/>
          <w:szCs w:val="24"/>
          <w:lang w:val="uk-UA"/>
        </w:rPr>
        <w:t xml:space="preserve"> матеріалів, витратних матеріалів, </w:t>
      </w:r>
      <w:r>
        <w:rPr>
          <w:rFonts w:ascii="Segoe UI" w:hAnsi="Segoe UI" w:cs="Segoe UI"/>
          <w:sz w:val="24"/>
          <w:szCs w:val="24"/>
          <w:lang w:val="uk-UA"/>
        </w:rPr>
        <w:t>реагентів</w:t>
      </w:r>
    </w:p>
    <w:p w14:paraId="4E627B4A" w14:textId="77777777" w:rsidR="00AE3240" w:rsidRPr="00FA386F" w:rsidRDefault="00AE3240" w:rsidP="006F5CA7">
      <w:pPr>
        <w:pStyle w:val="a9"/>
        <w:numPr>
          <w:ilvl w:val="0"/>
          <w:numId w:val="34"/>
        </w:numPr>
        <w:spacing w:line="240" w:lineRule="auto"/>
        <w:rPr>
          <w:rFonts w:ascii="Segoe UI" w:hAnsi="Segoe UI" w:cs="Segoe UI"/>
          <w:sz w:val="24"/>
          <w:szCs w:val="24"/>
          <w:lang w:val="uk-UA"/>
        </w:rPr>
      </w:pPr>
      <w:r w:rsidRPr="00FA386F">
        <w:rPr>
          <w:rFonts w:ascii="Segoe UI" w:hAnsi="Segoe UI" w:cs="Segoe UI"/>
          <w:sz w:val="24"/>
          <w:szCs w:val="24"/>
          <w:lang w:val="uk-UA"/>
        </w:rPr>
        <w:t>Можливі перебої в електропостачанні</w:t>
      </w:r>
    </w:p>
    <w:p w14:paraId="3320A81D" w14:textId="0A3228C3" w:rsidR="00AE3240" w:rsidRPr="00FA386F" w:rsidRDefault="00AE3240" w:rsidP="006F5CA7">
      <w:pPr>
        <w:pStyle w:val="a9"/>
        <w:numPr>
          <w:ilvl w:val="0"/>
          <w:numId w:val="34"/>
        </w:numPr>
        <w:spacing w:line="240" w:lineRule="auto"/>
        <w:rPr>
          <w:rFonts w:ascii="Segoe UI" w:hAnsi="Segoe UI" w:cs="Segoe UI"/>
          <w:sz w:val="24"/>
          <w:szCs w:val="24"/>
          <w:lang w:val="uk-UA"/>
        </w:rPr>
      </w:pPr>
      <w:r w:rsidRPr="00FA386F">
        <w:rPr>
          <w:rFonts w:ascii="Segoe UI" w:hAnsi="Segoe UI" w:cs="Segoe UI"/>
          <w:sz w:val="24"/>
          <w:szCs w:val="24"/>
          <w:lang w:val="uk-UA"/>
        </w:rPr>
        <w:t>По</w:t>
      </w:r>
      <w:r w:rsidR="00022626">
        <w:rPr>
          <w:rFonts w:ascii="Segoe UI" w:hAnsi="Segoe UI" w:cs="Segoe UI"/>
          <w:sz w:val="24"/>
          <w:szCs w:val="24"/>
          <w:lang w:val="uk-UA"/>
        </w:rPr>
        <w:t>гіршення якості</w:t>
      </w:r>
      <w:r w:rsidRPr="00FA386F">
        <w:rPr>
          <w:rFonts w:ascii="Segoe UI" w:hAnsi="Segoe UI" w:cs="Segoe UI"/>
          <w:sz w:val="24"/>
          <w:szCs w:val="24"/>
          <w:lang w:val="uk-UA"/>
        </w:rPr>
        <w:t xml:space="preserve"> джерельн</w:t>
      </w:r>
      <w:r w:rsidR="00022626">
        <w:rPr>
          <w:rFonts w:ascii="Segoe UI" w:hAnsi="Segoe UI" w:cs="Segoe UI"/>
          <w:sz w:val="24"/>
          <w:szCs w:val="24"/>
          <w:lang w:val="uk-UA"/>
        </w:rPr>
        <w:t>ої</w:t>
      </w:r>
      <w:r w:rsidRPr="00FA386F">
        <w:rPr>
          <w:rFonts w:ascii="Segoe UI" w:hAnsi="Segoe UI" w:cs="Segoe UI"/>
          <w:sz w:val="24"/>
          <w:szCs w:val="24"/>
          <w:lang w:val="uk-UA"/>
        </w:rPr>
        <w:t xml:space="preserve"> вод</w:t>
      </w:r>
      <w:r w:rsidR="00022626">
        <w:rPr>
          <w:rFonts w:ascii="Segoe UI" w:hAnsi="Segoe UI" w:cs="Segoe UI"/>
          <w:sz w:val="24"/>
          <w:szCs w:val="24"/>
          <w:lang w:val="uk-UA"/>
        </w:rPr>
        <w:t>и</w:t>
      </w:r>
    </w:p>
    <w:p w14:paraId="445B027C" w14:textId="7ECC84DB" w:rsidR="00AE3240" w:rsidRPr="000A6699" w:rsidRDefault="008B4428" w:rsidP="00AE3240">
      <w:pPr>
        <w:rPr>
          <w:lang w:val="uk-UA"/>
        </w:rPr>
      </w:pPr>
      <w:r w:rsidRPr="008B4428">
        <w:rPr>
          <w:rFonts w:cs="Segoe UI"/>
          <w:lang w:val="uk-UA"/>
        </w:rPr>
        <w:lastRenderedPageBreak/>
        <w:t>Для цього етапу розробки ПЗБВ команда застосувала підхід до оцінки ризиків [</w:t>
      </w:r>
      <w:r w:rsidRPr="008B4428">
        <w:rPr>
          <w:rFonts w:cs="Segoe UI"/>
          <w:color w:val="4472C4" w:themeColor="accent1"/>
          <w:lang w:val="uk-UA"/>
        </w:rPr>
        <w:t>вказати використаний підхід: базовий, одноетапний, двоступеневий етап, оцінка сирої та очищеної води тощо</w:t>
      </w:r>
      <w:r w:rsidRPr="008B4428">
        <w:rPr>
          <w:rFonts w:cs="Segoe UI"/>
          <w:lang w:val="uk-UA"/>
        </w:rPr>
        <w:t>]</w:t>
      </w:r>
    </w:p>
    <w:p w14:paraId="6C18B7FA" w14:textId="357E610A" w:rsidR="00AE3240" w:rsidRPr="000A6699" w:rsidRDefault="00AE3240" w:rsidP="009C3B51">
      <w:pPr>
        <w:pStyle w:val="2"/>
        <w:rPr>
          <w:lang w:val="uk-UA"/>
        </w:rPr>
      </w:pPr>
      <w:bookmarkStart w:id="97" w:name="_Toc228926271"/>
      <w:bookmarkStart w:id="98" w:name="_Toc131284327"/>
      <w:bookmarkStart w:id="99" w:name="_Toc1232985052"/>
      <w:r w:rsidRPr="000A6699">
        <w:rPr>
          <w:lang w:val="uk-UA"/>
        </w:rPr>
        <w:t>Ідентифікація ризиків</w:t>
      </w:r>
      <w:bookmarkEnd w:id="97"/>
      <w:bookmarkEnd w:id="98"/>
      <w:bookmarkEnd w:id="99"/>
    </w:p>
    <w:p w14:paraId="443786A1" w14:textId="0FDDAB8D" w:rsidR="00ED1AC5" w:rsidRPr="000A6699" w:rsidRDefault="008B4428" w:rsidP="00AE3240">
      <w:pPr>
        <w:rPr>
          <w:rFonts w:cs="Segoe UI"/>
          <w:i/>
          <w:iCs/>
          <w:color w:val="4472C4" w:themeColor="accent1"/>
          <w:lang w:val="uk-UA"/>
        </w:rPr>
      </w:pPr>
      <w:r w:rsidRPr="008B4428">
        <w:rPr>
          <w:rFonts w:cs="Segoe UI"/>
          <w:i/>
          <w:iCs/>
          <w:color w:val="4472C4" w:themeColor="accent1"/>
          <w:lang w:val="uk-UA"/>
        </w:rPr>
        <w:t>У цьому розділі слід узагальнити результати проведеної оцінки ризиків. Ризики рекомендується згрупувати за етапами системи водопостачання (джерело води, очищення, розподіл, споживач)</w:t>
      </w:r>
      <w:r w:rsidR="00ED1AC5" w:rsidRPr="000A6699">
        <w:rPr>
          <w:rFonts w:cs="Segoe UI"/>
          <w:i/>
          <w:iCs/>
          <w:color w:val="4472C4" w:themeColor="accent1"/>
          <w:lang w:val="uk-UA"/>
        </w:rPr>
        <w:t xml:space="preserve">. Вкажіть кількість ризиків для кожної категорії. </w:t>
      </w:r>
    </w:p>
    <w:p w14:paraId="646BD2F5" w14:textId="04FA604B" w:rsidR="00AE3240" w:rsidRPr="000A6699" w:rsidRDefault="00AE3240" w:rsidP="00AE3240">
      <w:pPr>
        <w:rPr>
          <w:rFonts w:cs="Segoe UI"/>
          <w:i/>
          <w:iCs/>
          <w:color w:val="4472C4" w:themeColor="accent1"/>
          <w:lang w:val="uk-UA"/>
        </w:rPr>
      </w:pPr>
      <w:r w:rsidRPr="000A6699">
        <w:rPr>
          <w:rFonts w:cs="Segoe UI"/>
          <w:i/>
          <w:iCs/>
          <w:color w:val="4472C4" w:themeColor="accent1"/>
          <w:lang w:val="uk-UA"/>
        </w:rPr>
        <w:t xml:space="preserve">Якщо повна оцінка ризиків не була проведена, повідомте про це тут і вкажіть причину. </w:t>
      </w:r>
      <w:r w:rsidR="00ED1AC5" w:rsidRPr="000A6699">
        <w:rPr>
          <w:rFonts w:cs="Segoe UI"/>
          <w:i/>
          <w:iCs/>
          <w:color w:val="4472C4" w:themeColor="accent1"/>
          <w:lang w:val="uk-UA"/>
        </w:rPr>
        <w:t>Наприклад:</w:t>
      </w:r>
    </w:p>
    <w:p w14:paraId="78741FCF" w14:textId="0B34E8EB" w:rsidR="00AE3240" w:rsidRPr="000A6699" w:rsidRDefault="00AE3240" w:rsidP="00FA386F">
      <w:pPr>
        <w:jc w:val="both"/>
        <w:rPr>
          <w:rFonts w:cs="Segoe UI"/>
          <w:lang w:val="uk-UA"/>
        </w:rPr>
      </w:pPr>
      <w:r w:rsidRPr="000A6699">
        <w:rPr>
          <w:rFonts w:cs="Segoe UI"/>
          <w:lang w:val="uk-UA"/>
        </w:rPr>
        <w:t xml:space="preserve">Оцінка ризиків була проведена </w:t>
      </w:r>
      <w:r w:rsidR="00ED1AC5" w:rsidRPr="000A6699">
        <w:rPr>
          <w:rFonts w:cs="Segoe UI"/>
          <w:lang w:val="uk-UA"/>
        </w:rPr>
        <w:t>основною</w:t>
      </w:r>
      <w:r w:rsidRPr="000A6699">
        <w:rPr>
          <w:rFonts w:cs="Segoe UI"/>
          <w:lang w:val="uk-UA"/>
        </w:rPr>
        <w:t xml:space="preserve"> групою ПЗБВ у </w:t>
      </w:r>
      <w:r w:rsidRPr="000A6699">
        <w:rPr>
          <w:rFonts w:cs="Segoe UI"/>
          <w:color w:val="7FA5F9"/>
          <w:lang w:val="uk-UA"/>
        </w:rPr>
        <w:t>&lt;</w:t>
      </w:r>
      <w:r w:rsidRPr="000A6699">
        <w:rPr>
          <w:rFonts w:cs="Segoe UI"/>
          <w:color w:val="4472C4" w:themeColor="accent1"/>
          <w:lang w:val="uk-UA"/>
        </w:rPr>
        <w:t xml:space="preserve">Дати&gt;. </w:t>
      </w:r>
      <w:r w:rsidR="00D527C1" w:rsidRPr="00D527C1">
        <w:rPr>
          <w:rFonts w:cs="Segoe UI"/>
          <w:color w:val="000000" w:themeColor="text1"/>
          <w:lang w:val="uk-UA"/>
        </w:rPr>
        <w:t>Команда</w:t>
      </w:r>
      <w:r w:rsidR="00D527C1">
        <w:rPr>
          <w:rFonts w:cs="Segoe UI"/>
          <w:color w:val="4472C4" w:themeColor="accent1"/>
          <w:lang w:val="uk-UA"/>
        </w:rPr>
        <w:t xml:space="preserve"> </w:t>
      </w:r>
      <w:r w:rsidRPr="000A6699">
        <w:rPr>
          <w:rFonts w:cs="Segoe UI"/>
          <w:color w:val="4472C4" w:themeColor="accent1"/>
          <w:lang w:val="uk-UA"/>
        </w:rPr>
        <w:t>&lt;</w:t>
      </w:r>
      <w:r w:rsidRPr="000A6699">
        <w:rPr>
          <w:rFonts w:cs="Segoe UI"/>
          <w:color w:val="7FA5F9"/>
          <w:lang w:val="uk-UA"/>
        </w:rPr>
        <w:t xml:space="preserve">Зазначте, </w:t>
      </w:r>
      <w:r w:rsidRPr="000A6699">
        <w:rPr>
          <w:rFonts w:cs="Segoe UI"/>
          <w:color w:val="4472C4" w:themeColor="accent1"/>
          <w:lang w:val="uk-UA"/>
        </w:rPr>
        <w:t xml:space="preserve">хто&gt; </w:t>
      </w:r>
      <w:r w:rsidR="00D527C1" w:rsidRPr="00D527C1">
        <w:rPr>
          <w:rFonts w:cs="Segoe UI"/>
          <w:lang w:val="uk-UA"/>
        </w:rPr>
        <w:t>здійснила обстеження кожного етапу системи</w:t>
      </w:r>
      <w:r w:rsidR="00D527C1">
        <w:rPr>
          <w:rFonts w:cs="Segoe UI"/>
          <w:lang w:val="uk-UA"/>
        </w:rPr>
        <w:t xml:space="preserve"> </w:t>
      </w:r>
      <w:r w:rsidRPr="000A6699">
        <w:rPr>
          <w:rFonts w:cs="Segoe UI"/>
          <w:lang w:val="uk-UA"/>
        </w:rPr>
        <w:t xml:space="preserve">водопостачання з метою виявлення можливих ризиків. Через брак часу, повна характеристика та оцінка ризиків не була завершена на етапі внутрішнього водопостачання. Це питання буде розглянуто </w:t>
      </w:r>
      <w:r w:rsidR="00ED1AC5" w:rsidRPr="000A6699">
        <w:rPr>
          <w:rFonts w:cs="Segoe UI"/>
          <w:lang w:val="uk-UA"/>
        </w:rPr>
        <w:t xml:space="preserve">в </w:t>
      </w:r>
      <w:r w:rsidRPr="000A6699">
        <w:rPr>
          <w:rFonts w:cs="Segoe UI"/>
          <w:lang w:val="uk-UA"/>
        </w:rPr>
        <w:t xml:space="preserve">наступному перегляді ПЗБВ. </w:t>
      </w:r>
    </w:p>
    <w:p w14:paraId="19F54A81" w14:textId="7AE418FE" w:rsidR="00AE3240" w:rsidRPr="000A6699" w:rsidRDefault="00ED1AC5" w:rsidP="00FA386F">
      <w:pPr>
        <w:jc w:val="both"/>
        <w:rPr>
          <w:rFonts w:cs="Segoe UI"/>
          <w:lang w:val="uk-UA"/>
        </w:rPr>
      </w:pPr>
      <w:r w:rsidRPr="000A6699">
        <w:rPr>
          <w:rFonts w:cs="Segoe UI"/>
          <w:lang w:val="uk-UA"/>
        </w:rPr>
        <w:t xml:space="preserve">Розглядаючи </w:t>
      </w:r>
      <w:r w:rsidR="00F345FD">
        <w:rPr>
          <w:rFonts w:cs="Segoe UI"/>
          <w:lang w:val="uk-UA"/>
        </w:rPr>
        <w:t>етап</w:t>
      </w:r>
      <w:r w:rsidR="00AE3240" w:rsidRPr="000A6699">
        <w:rPr>
          <w:rFonts w:cs="Segoe UI"/>
          <w:lang w:val="uk-UA"/>
        </w:rPr>
        <w:t xml:space="preserve"> "Джерел</w:t>
      </w:r>
      <w:r w:rsidR="00F345FD">
        <w:rPr>
          <w:rFonts w:cs="Segoe UI"/>
          <w:lang w:val="uk-UA"/>
        </w:rPr>
        <w:t xml:space="preserve">о </w:t>
      </w:r>
      <w:r w:rsidR="00AE3240" w:rsidRPr="000A6699">
        <w:rPr>
          <w:rFonts w:cs="Segoe UI"/>
          <w:lang w:val="uk-UA"/>
        </w:rPr>
        <w:t>вод</w:t>
      </w:r>
      <w:r w:rsidR="00F345FD">
        <w:rPr>
          <w:rFonts w:cs="Segoe UI"/>
          <w:lang w:val="uk-UA"/>
        </w:rPr>
        <w:t>и</w:t>
      </w:r>
      <w:r w:rsidR="00AE3240" w:rsidRPr="000A6699">
        <w:rPr>
          <w:rFonts w:cs="Segoe UI"/>
          <w:lang w:val="uk-UA"/>
        </w:rPr>
        <w:t>" (S)</w:t>
      </w:r>
      <w:r w:rsidR="00F345FD">
        <w:rPr>
          <w:rFonts w:cs="Segoe UI"/>
          <w:lang w:val="uk-UA"/>
        </w:rPr>
        <w:t xml:space="preserve"> системи водопостачання</w:t>
      </w:r>
      <w:r w:rsidR="00AE3240" w:rsidRPr="000A6699">
        <w:rPr>
          <w:rFonts w:cs="Segoe UI"/>
          <w:lang w:val="uk-UA"/>
        </w:rPr>
        <w:t>, було визначено 17 ризиків, які описані в</w:t>
      </w:r>
      <w:r w:rsidR="002B7FC5" w:rsidRPr="000A6699">
        <w:rPr>
          <w:rFonts w:cs="Segoe UI"/>
          <w:lang w:val="uk-UA"/>
        </w:rPr>
        <w:t xml:space="preserve"> </w:t>
      </w:r>
      <w:r w:rsidRPr="000A6699">
        <w:rPr>
          <w:rFonts w:cs="Segoe UI"/>
          <w:lang w:val="uk-UA"/>
        </w:rPr>
        <w:fldChar w:fldCharType="begin"/>
      </w:r>
      <w:r w:rsidRPr="000A6699">
        <w:rPr>
          <w:rFonts w:cs="Segoe UI"/>
          <w:lang w:val="uk-UA"/>
        </w:rPr>
        <w:instrText xml:space="preserve"> REF _Ref197945776 \n \h </w:instrText>
      </w:r>
      <w:r w:rsidR="00FA386F">
        <w:rPr>
          <w:rFonts w:cs="Segoe UI"/>
          <w:lang w:val="uk-UA"/>
        </w:rPr>
        <w:instrText xml:space="preserve"> \* MERGEFORMAT </w:instrText>
      </w:r>
      <w:r w:rsidRPr="000A6699">
        <w:rPr>
          <w:rFonts w:cs="Segoe UI"/>
          <w:lang w:val="uk-UA"/>
        </w:rPr>
      </w:r>
      <w:r w:rsidRPr="000A6699">
        <w:rPr>
          <w:rFonts w:cs="Segoe UI"/>
          <w:lang w:val="uk-UA"/>
        </w:rPr>
        <w:fldChar w:fldCharType="separate"/>
      </w:r>
      <w:r w:rsidR="00191037" w:rsidRPr="000A6699">
        <w:rPr>
          <w:rFonts w:cs="Segoe UI"/>
          <w:lang w:val="uk-UA"/>
        </w:rPr>
        <w:t>Додаток F</w:t>
      </w:r>
      <w:r w:rsidRPr="000A6699">
        <w:rPr>
          <w:rFonts w:cs="Segoe UI"/>
          <w:lang w:val="uk-UA"/>
        </w:rPr>
        <w:fldChar w:fldCharType="end"/>
      </w:r>
      <w:r w:rsidR="001446FD" w:rsidRPr="000A6699">
        <w:rPr>
          <w:rFonts w:cs="Segoe UI"/>
          <w:lang w:val="uk-UA"/>
        </w:rPr>
        <w:t xml:space="preserve">, </w:t>
      </w:r>
      <w:r w:rsidR="00275E25" w:rsidRPr="000A6699">
        <w:rPr>
          <w:rFonts w:cs="Segoe UI"/>
          <w:lang w:val="uk-UA"/>
        </w:rPr>
        <w:t xml:space="preserve">Таблиця </w:t>
      </w:r>
      <w:r w:rsidR="001446FD" w:rsidRPr="000A6699">
        <w:rPr>
          <w:rFonts w:cs="Segoe UI"/>
          <w:lang w:val="uk-UA"/>
        </w:rPr>
        <w:t xml:space="preserve">1. </w:t>
      </w:r>
    </w:p>
    <w:p w14:paraId="3775D9F6" w14:textId="3E707277" w:rsidR="00AE3240" w:rsidRPr="000A6699" w:rsidRDefault="00C56E80" w:rsidP="00FA386F">
      <w:pPr>
        <w:jc w:val="both"/>
        <w:rPr>
          <w:rFonts w:cs="Segoe UI"/>
          <w:lang w:val="uk-UA"/>
        </w:rPr>
      </w:pPr>
      <w:r w:rsidRPr="00C56E80">
        <w:rPr>
          <w:rFonts w:cs="Segoe UI"/>
          <w:lang w:val="uk-UA"/>
        </w:rPr>
        <w:t>Для етапу «Очищення води» (WT)</w:t>
      </w:r>
      <w:r>
        <w:rPr>
          <w:rFonts w:cs="Segoe UI"/>
          <w:lang w:val="uk-UA"/>
        </w:rPr>
        <w:t xml:space="preserve"> </w:t>
      </w:r>
      <w:r w:rsidR="00AE3240" w:rsidRPr="000A6699">
        <w:rPr>
          <w:rFonts w:cs="Segoe UI"/>
          <w:lang w:val="uk-UA"/>
        </w:rPr>
        <w:t>було виявлено 32 ризики, які описані в</w:t>
      </w:r>
      <w:r w:rsidR="002B7FC5" w:rsidRPr="000A6699">
        <w:rPr>
          <w:rFonts w:cs="Segoe UI"/>
          <w:lang w:val="uk-UA"/>
        </w:rPr>
        <w:t xml:space="preserve"> </w:t>
      </w:r>
      <w:r w:rsidR="00ED1AC5" w:rsidRPr="000A6699">
        <w:rPr>
          <w:rFonts w:cs="Segoe UI"/>
          <w:lang w:val="uk-UA"/>
        </w:rPr>
        <w:fldChar w:fldCharType="begin"/>
      </w:r>
      <w:r w:rsidR="00ED1AC5" w:rsidRPr="000A6699">
        <w:rPr>
          <w:rFonts w:cs="Segoe UI"/>
          <w:lang w:val="uk-UA"/>
        </w:rPr>
        <w:instrText xml:space="preserve"> REF _Ref197945776 \n \h </w:instrText>
      </w:r>
      <w:r w:rsidR="00FA386F">
        <w:rPr>
          <w:rFonts w:cs="Segoe UI"/>
          <w:lang w:val="uk-UA"/>
        </w:rPr>
        <w:instrText xml:space="preserve"> \* MERGEFORMAT </w:instrText>
      </w:r>
      <w:r w:rsidR="00ED1AC5" w:rsidRPr="000A6699">
        <w:rPr>
          <w:rFonts w:cs="Segoe UI"/>
          <w:lang w:val="uk-UA"/>
        </w:rPr>
      </w:r>
      <w:r w:rsidR="00ED1AC5" w:rsidRPr="000A6699">
        <w:rPr>
          <w:rFonts w:cs="Segoe UI"/>
          <w:lang w:val="uk-UA"/>
        </w:rPr>
        <w:fldChar w:fldCharType="separate"/>
      </w:r>
      <w:r w:rsidR="00191037" w:rsidRPr="000A6699">
        <w:rPr>
          <w:rFonts w:cs="Segoe UI"/>
          <w:lang w:val="uk-UA"/>
        </w:rPr>
        <w:t>Додаток F</w:t>
      </w:r>
      <w:r w:rsidR="00ED1AC5" w:rsidRPr="000A6699">
        <w:rPr>
          <w:rFonts w:cs="Segoe UI"/>
          <w:lang w:val="uk-UA"/>
        </w:rPr>
        <w:fldChar w:fldCharType="end"/>
      </w:r>
      <w:r w:rsidR="001446FD" w:rsidRPr="000A6699">
        <w:rPr>
          <w:rFonts w:cs="Segoe UI"/>
          <w:lang w:val="uk-UA"/>
        </w:rPr>
        <w:t xml:space="preserve">, </w:t>
      </w:r>
      <w:r w:rsidR="00275E25" w:rsidRPr="000A6699">
        <w:rPr>
          <w:rFonts w:cs="Segoe UI"/>
          <w:lang w:val="uk-UA"/>
        </w:rPr>
        <w:t xml:space="preserve">Таблиця </w:t>
      </w:r>
      <w:r w:rsidR="001446FD" w:rsidRPr="000A6699">
        <w:rPr>
          <w:rFonts w:cs="Segoe UI"/>
          <w:lang w:val="uk-UA"/>
        </w:rPr>
        <w:t xml:space="preserve">2. </w:t>
      </w:r>
    </w:p>
    <w:p w14:paraId="56CB62E7" w14:textId="3245B34F" w:rsidR="00AE3240" w:rsidRPr="000A6699" w:rsidRDefault="00852AFD" w:rsidP="00FA386F">
      <w:pPr>
        <w:jc w:val="both"/>
        <w:rPr>
          <w:rFonts w:cs="Segoe UI"/>
          <w:lang w:val="uk-UA"/>
        </w:rPr>
      </w:pPr>
      <w:r w:rsidRPr="00852AFD">
        <w:rPr>
          <w:rFonts w:cs="Segoe UI"/>
          <w:lang w:val="uk-UA"/>
        </w:rPr>
        <w:t>Для етапу «Розподільча мережа»</w:t>
      </w:r>
      <w:r w:rsidR="00AE3240" w:rsidRPr="000A6699">
        <w:rPr>
          <w:rFonts w:cs="Segoe UI"/>
          <w:lang w:val="uk-UA"/>
        </w:rPr>
        <w:t xml:space="preserve"> (D) водопостачання, було визначено 24 ризики, які описані в</w:t>
      </w:r>
      <w:r w:rsidR="002B7FC5" w:rsidRPr="000A6699">
        <w:rPr>
          <w:rFonts w:cs="Segoe UI"/>
          <w:lang w:val="uk-UA"/>
        </w:rPr>
        <w:t xml:space="preserve"> </w:t>
      </w:r>
      <w:r w:rsidR="00ED1AC5" w:rsidRPr="000A6699">
        <w:rPr>
          <w:rFonts w:cs="Segoe UI"/>
          <w:lang w:val="uk-UA"/>
        </w:rPr>
        <w:fldChar w:fldCharType="begin"/>
      </w:r>
      <w:r w:rsidR="00ED1AC5" w:rsidRPr="000A6699">
        <w:rPr>
          <w:rFonts w:cs="Segoe UI"/>
          <w:lang w:val="uk-UA"/>
        </w:rPr>
        <w:instrText xml:space="preserve"> REF _Ref197945776 \n \h </w:instrText>
      </w:r>
      <w:r w:rsidR="00FA386F">
        <w:rPr>
          <w:rFonts w:cs="Segoe UI"/>
          <w:lang w:val="uk-UA"/>
        </w:rPr>
        <w:instrText xml:space="preserve"> \* MERGEFORMAT </w:instrText>
      </w:r>
      <w:r w:rsidR="00ED1AC5" w:rsidRPr="000A6699">
        <w:rPr>
          <w:rFonts w:cs="Segoe UI"/>
          <w:lang w:val="uk-UA"/>
        </w:rPr>
      </w:r>
      <w:r w:rsidR="00ED1AC5" w:rsidRPr="000A6699">
        <w:rPr>
          <w:rFonts w:cs="Segoe UI"/>
          <w:lang w:val="uk-UA"/>
        </w:rPr>
        <w:fldChar w:fldCharType="separate"/>
      </w:r>
      <w:r w:rsidR="00191037" w:rsidRPr="000A6699">
        <w:rPr>
          <w:rFonts w:cs="Segoe UI"/>
          <w:lang w:val="uk-UA"/>
        </w:rPr>
        <w:t>Додаток F</w:t>
      </w:r>
      <w:r w:rsidR="00ED1AC5" w:rsidRPr="000A6699">
        <w:rPr>
          <w:rFonts w:cs="Segoe UI"/>
          <w:lang w:val="uk-UA"/>
        </w:rPr>
        <w:fldChar w:fldCharType="end"/>
      </w:r>
      <w:r w:rsidR="001446FD" w:rsidRPr="000A6699">
        <w:rPr>
          <w:rFonts w:cs="Segoe UI"/>
          <w:lang w:val="uk-UA"/>
        </w:rPr>
        <w:t xml:space="preserve">, </w:t>
      </w:r>
      <w:r w:rsidR="00275E25" w:rsidRPr="000A6699">
        <w:rPr>
          <w:rFonts w:cs="Segoe UI"/>
          <w:lang w:val="uk-UA"/>
        </w:rPr>
        <w:t xml:space="preserve">Таблиця </w:t>
      </w:r>
      <w:r w:rsidR="001446FD" w:rsidRPr="000A6699">
        <w:rPr>
          <w:rFonts w:cs="Segoe UI"/>
          <w:lang w:val="uk-UA"/>
        </w:rPr>
        <w:t>3.</w:t>
      </w:r>
    </w:p>
    <w:p w14:paraId="7859477A" w14:textId="4F65F7C2" w:rsidR="00AE3240" w:rsidRPr="000A6699" w:rsidRDefault="00852AFD" w:rsidP="00AE3240">
      <w:pPr>
        <w:rPr>
          <w:lang w:val="uk-UA"/>
        </w:rPr>
      </w:pPr>
      <w:r w:rsidRPr="00852AFD">
        <w:rPr>
          <w:rFonts w:cs="Segoe UI"/>
          <w:lang w:val="uk-UA"/>
        </w:rPr>
        <w:t>Через обмеження часу ризики, пов’язані зі споживачами (End User), у межах цього перегляду не розглядалися.</w:t>
      </w:r>
    </w:p>
    <w:p w14:paraId="453E2B1E" w14:textId="6EE9C669" w:rsidR="00AE3240" w:rsidRPr="000A6699" w:rsidRDefault="00AE3240" w:rsidP="009C3B51">
      <w:pPr>
        <w:pStyle w:val="2"/>
        <w:rPr>
          <w:lang w:val="uk-UA"/>
        </w:rPr>
      </w:pPr>
      <w:bookmarkStart w:id="100" w:name="_Toc228926272"/>
      <w:bookmarkStart w:id="101" w:name="_Toc1364203465"/>
      <w:bookmarkStart w:id="102" w:name="_Toc1550201669"/>
      <w:r w:rsidRPr="000A6699">
        <w:rPr>
          <w:lang w:val="uk-UA"/>
        </w:rPr>
        <w:t>Валідація існуючих заходів контролю</w:t>
      </w:r>
      <w:bookmarkEnd w:id="100"/>
      <w:bookmarkEnd w:id="101"/>
      <w:bookmarkEnd w:id="102"/>
    </w:p>
    <w:p w14:paraId="71CCBB37" w14:textId="1574184A" w:rsidR="00AE3240" w:rsidRPr="000A6699" w:rsidRDefault="005C711F" w:rsidP="00D53E49">
      <w:pPr>
        <w:rPr>
          <w:rFonts w:cs="Segoe UI"/>
          <w:i/>
          <w:iCs/>
          <w:color w:val="4472C4" w:themeColor="accent1"/>
          <w:lang w:val="uk-UA"/>
        </w:rPr>
      </w:pPr>
      <w:r w:rsidRPr="005C711F">
        <w:rPr>
          <w:rFonts w:cs="Segoe UI"/>
          <w:i/>
          <w:iCs/>
          <w:color w:val="4472C4" w:themeColor="accent1"/>
          <w:lang w:val="uk-UA"/>
        </w:rPr>
        <w:t xml:space="preserve">У цьому розділі необхідно описати підхід до валідації існуючих заходів контролю, включених до таблиць оцінки ризиків, а також оцінити їх ефективність. Заходи контролю можуть бути як фізичними елементами інфраструктури (наприклад, огорожі навколо водозабору, фільтраційні установки, системи дезінфекції), так і організаційними або управлінськими заходами, що не пов’язані безпосередньо з інфраструктурою (політики, </w:t>
      </w:r>
      <w:r>
        <w:rPr>
          <w:rFonts w:cs="Segoe UI"/>
          <w:i/>
          <w:iCs/>
          <w:color w:val="4472C4" w:themeColor="accent1"/>
          <w:lang w:val="uk-UA"/>
        </w:rPr>
        <w:t xml:space="preserve">правила, </w:t>
      </w:r>
      <w:r w:rsidRPr="005C711F">
        <w:rPr>
          <w:rFonts w:cs="Segoe UI"/>
          <w:i/>
          <w:iCs/>
          <w:color w:val="4472C4" w:themeColor="accent1"/>
          <w:lang w:val="uk-UA"/>
        </w:rPr>
        <w:t xml:space="preserve">нормативні процедури, навчання персоналу, програми зміни поведінки споживачів, </w:t>
      </w:r>
      <w:r w:rsidR="00D53E49" w:rsidRPr="000A6699">
        <w:rPr>
          <w:rFonts w:cs="Segoe UI"/>
          <w:i/>
          <w:iCs/>
          <w:color w:val="4472C4" w:themeColor="accent1"/>
          <w:lang w:val="uk-UA"/>
        </w:rPr>
        <w:t xml:space="preserve">протоколи дій у надзвичайних ситуаціях). </w:t>
      </w:r>
    </w:p>
    <w:p w14:paraId="56373474" w14:textId="7996D699" w:rsidR="00AE3240" w:rsidRPr="000A6699" w:rsidRDefault="00F06A5B" w:rsidP="00AE3240">
      <w:pPr>
        <w:rPr>
          <w:rFonts w:cs="Segoe UI"/>
          <w:i/>
          <w:iCs/>
          <w:color w:val="4472C4" w:themeColor="accent1"/>
          <w:lang w:val="uk-UA"/>
        </w:rPr>
      </w:pPr>
      <w:r w:rsidRPr="00F06A5B">
        <w:rPr>
          <w:rFonts w:cs="Segoe UI"/>
          <w:i/>
          <w:iCs/>
          <w:color w:val="4472C4" w:themeColor="accent1"/>
          <w:lang w:val="uk-UA"/>
        </w:rPr>
        <w:t>Якщо існують ризики високого пріоритету, для яких відсутні відповідні заходи контролю, це слід окремо зазначити в цьому розділі</w:t>
      </w:r>
      <w:r w:rsidR="00AE3240" w:rsidRPr="000A6699">
        <w:rPr>
          <w:rFonts w:cs="Segoe UI"/>
          <w:i/>
          <w:iCs/>
          <w:color w:val="4472C4" w:themeColor="accent1"/>
          <w:lang w:val="uk-UA"/>
        </w:rPr>
        <w:t xml:space="preserve">. Якщо їх небагато, ви можете перерахувати їх тут. </w:t>
      </w:r>
    </w:p>
    <w:p w14:paraId="1EE41797" w14:textId="77777777" w:rsidR="00AE3240" w:rsidRPr="000A6699" w:rsidRDefault="00AE3240" w:rsidP="00AE3240">
      <w:pPr>
        <w:rPr>
          <w:rFonts w:cs="Segoe UI"/>
          <w:i/>
          <w:iCs/>
          <w:color w:val="4472C4" w:themeColor="accent1"/>
          <w:lang w:val="uk-UA"/>
        </w:rPr>
      </w:pPr>
      <w:r w:rsidRPr="000A6699">
        <w:rPr>
          <w:rFonts w:cs="Segoe UI"/>
          <w:i/>
          <w:iCs/>
          <w:color w:val="4472C4" w:themeColor="accent1"/>
          <w:lang w:val="uk-UA"/>
        </w:rPr>
        <w:lastRenderedPageBreak/>
        <w:t>Нижче наведено шаблон Aquatown. Якщо доступна інформація для валідації, наприклад, історичні дані про якість води, включіть її сюди разом з коротким викладом даних. Нижче наведено можливий приклад.</w:t>
      </w:r>
    </w:p>
    <w:p w14:paraId="2F69C057" w14:textId="03C01808" w:rsidR="00AE3240" w:rsidRPr="000A6699" w:rsidRDefault="001807F7" w:rsidP="00FC093A">
      <w:pPr>
        <w:jc w:val="both"/>
        <w:rPr>
          <w:rFonts w:cs="Segoe UI"/>
          <w:lang w:val="uk-UA"/>
        </w:rPr>
      </w:pPr>
      <w:r w:rsidRPr="001807F7">
        <w:rPr>
          <w:rFonts w:cs="Segoe UI"/>
          <w:lang w:val="uk-UA"/>
        </w:rPr>
        <w:t>Загалом валідація існуючих заходів контролю проводилась із використанням експертного судження відповідно до підходу,</w:t>
      </w:r>
      <w:r w:rsidR="00AE3240" w:rsidRPr="000A6699">
        <w:rPr>
          <w:rFonts w:cs="Segoe UI"/>
          <w:lang w:val="uk-UA"/>
        </w:rPr>
        <w:t xml:space="preserve"> описаного в Розділі 4.2 </w:t>
      </w:r>
      <w:r>
        <w:rPr>
          <w:rFonts w:cs="Segoe UI"/>
          <w:lang w:val="uk-UA"/>
        </w:rPr>
        <w:t>ПЗБВ</w:t>
      </w:r>
      <w:r w:rsidR="00AE3240" w:rsidRPr="000A6699">
        <w:rPr>
          <w:rFonts w:cs="Segoe UI"/>
          <w:lang w:val="uk-UA"/>
        </w:rPr>
        <w:t xml:space="preserve"> (</w:t>
      </w:r>
      <w:r w:rsidR="00A6526E" w:rsidRPr="000A6699">
        <w:rPr>
          <w:rFonts w:cs="Segoe UI"/>
          <w:lang w:val="uk-UA"/>
        </w:rPr>
        <w:t>WHO</w:t>
      </w:r>
      <w:r w:rsidR="00AE3240" w:rsidRPr="000A6699">
        <w:rPr>
          <w:rFonts w:cs="Segoe UI"/>
          <w:lang w:val="uk-UA"/>
        </w:rPr>
        <w:t xml:space="preserve"> </w:t>
      </w:r>
      <w:r w:rsidRPr="001807F7">
        <w:rPr>
          <w:rFonts w:cs="Segoe UI"/>
          <w:lang w:val="ru-RU"/>
        </w:rPr>
        <w:t>&amp;</w:t>
      </w:r>
      <w:r w:rsidR="00AE3240" w:rsidRPr="000A6699">
        <w:rPr>
          <w:rFonts w:cs="Segoe UI"/>
          <w:lang w:val="uk-UA"/>
        </w:rPr>
        <w:t xml:space="preserve"> IWA,</w:t>
      </w:r>
      <w:sdt>
        <w:sdtPr>
          <w:rPr>
            <w:rFonts w:cs="Segoe UI"/>
            <w:lang w:val="uk-UA"/>
          </w:rPr>
          <w:id w:val="-970901516"/>
          <w:citation/>
        </w:sdtPr>
        <w:sdtEndPr/>
        <w:sdtContent>
          <w:r w:rsidR="006D535A" w:rsidRPr="000A6699">
            <w:rPr>
              <w:rFonts w:cs="Segoe UI"/>
              <w:lang w:val="uk-UA"/>
            </w:rPr>
            <w:t xml:space="preserve"> 2023)</w:t>
          </w:r>
        </w:sdtContent>
      </w:sdt>
      <w:r w:rsidR="00AE3240" w:rsidRPr="000A6699">
        <w:rPr>
          <w:rFonts w:cs="Segoe UI"/>
          <w:lang w:val="uk-UA"/>
        </w:rPr>
        <w:t xml:space="preserve"> . </w:t>
      </w:r>
    </w:p>
    <w:p w14:paraId="0704A433" w14:textId="0A508A70" w:rsidR="00AE3240" w:rsidRPr="000A6699" w:rsidRDefault="00AE3240" w:rsidP="00FC093A">
      <w:pPr>
        <w:jc w:val="both"/>
        <w:rPr>
          <w:rFonts w:cs="Segoe UI"/>
          <w:lang w:val="uk-UA"/>
        </w:rPr>
      </w:pPr>
      <w:r w:rsidRPr="000A6699">
        <w:rPr>
          <w:rFonts w:cs="Segoe UI"/>
          <w:lang w:val="uk-UA"/>
        </w:rPr>
        <w:t xml:space="preserve">Цей </w:t>
      </w:r>
      <w:r w:rsidR="001807F7">
        <w:rPr>
          <w:rFonts w:cs="Segoe UI"/>
          <w:lang w:val="uk-UA"/>
        </w:rPr>
        <w:t>підхід</w:t>
      </w:r>
      <w:r w:rsidRPr="000A6699">
        <w:rPr>
          <w:rFonts w:cs="Segoe UI"/>
          <w:lang w:val="uk-UA"/>
        </w:rPr>
        <w:t xml:space="preserve"> було обрано через </w:t>
      </w:r>
      <w:r w:rsidR="001807F7">
        <w:rPr>
          <w:rFonts w:cs="Segoe UI"/>
          <w:lang w:val="uk-UA"/>
        </w:rPr>
        <w:t>обмежену кількість</w:t>
      </w:r>
      <w:r w:rsidRPr="000A6699">
        <w:rPr>
          <w:rFonts w:cs="Segoe UI"/>
          <w:lang w:val="uk-UA"/>
        </w:rPr>
        <w:t xml:space="preserve"> конкретних даних для валідації, і він здавався найбільш п</w:t>
      </w:r>
      <w:r w:rsidR="001807F7">
        <w:rPr>
          <w:rFonts w:cs="Segoe UI"/>
          <w:lang w:val="uk-UA"/>
        </w:rPr>
        <w:t>рийнятн</w:t>
      </w:r>
      <w:r w:rsidRPr="000A6699">
        <w:rPr>
          <w:rFonts w:cs="Segoe UI"/>
          <w:lang w:val="uk-UA"/>
        </w:rPr>
        <w:t xml:space="preserve">им для початкового </w:t>
      </w:r>
      <w:r w:rsidR="001807F7">
        <w:rPr>
          <w:rFonts w:cs="Segoe UI"/>
          <w:lang w:val="uk-UA"/>
        </w:rPr>
        <w:t>етапу</w:t>
      </w:r>
      <w:r w:rsidRPr="000A6699">
        <w:rPr>
          <w:rFonts w:cs="Segoe UI"/>
          <w:lang w:val="uk-UA"/>
        </w:rPr>
        <w:t xml:space="preserve"> розробки ПЗБВ, виходячи з обмеженого досвіду команди ПЗБВ. </w:t>
      </w:r>
      <w:r w:rsidR="001807F7" w:rsidRPr="001807F7">
        <w:rPr>
          <w:rFonts w:cs="Segoe UI"/>
          <w:lang w:val="uk-UA"/>
        </w:rPr>
        <w:t>У наступних переглядах ПЗБВ, зі зростанням потенціалу команди та накопиченням даних, планується застосування більш комплексних методів валідації заходів контролю</w:t>
      </w:r>
      <w:r w:rsidRPr="000A6699">
        <w:rPr>
          <w:rFonts w:cs="Segoe UI"/>
          <w:lang w:val="uk-UA"/>
        </w:rPr>
        <w:t xml:space="preserve">. </w:t>
      </w:r>
    </w:p>
    <w:p w14:paraId="581BDCCB" w14:textId="28DC3E20" w:rsidR="00AE3240" w:rsidRPr="000A6699" w:rsidRDefault="006672CA" w:rsidP="00FC093A">
      <w:pPr>
        <w:jc w:val="both"/>
        <w:rPr>
          <w:rFonts w:cs="Segoe UI"/>
          <w:lang w:val="uk-UA"/>
        </w:rPr>
      </w:pPr>
      <w:r w:rsidRPr="006672CA">
        <w:rPr>
          <w:rFonts w:cs="Segoe UI"/>
          <w:lang w:val="uk-UA"/>
        </w:rPr>
        <w:t>Історичні дані щодо якості води на вході та виході водоочисної станції за останні три роки є доступними та використовуються для валідації окремих заходів контролю</w:t>
      </w:r>
      <w:r w:rsidR="00AE3240" w:rsidRPr="000A6699">
        <w:rPr>
          <w:rFonts w:cs="Segoe UI"/>
          <w:lang w:val="uk-UA"/>
        </w:rPr>
        <w:t xml:space="preserve">. </w:t>
      </w:r>
    </w:p>
    <w:p w14:paraId="3FF22E4A" w14:textId="61CCAD9B" w:rsidR="00AE3240" w:rsidRPr="000A6699" w:rsidRDefault="00AE3240" w:rsidP="00FC093A">
      <w:pPr>
        <w:jc w:val="both"/>
        <w:rPr>
          <w:rFonts w:cs="Segoe UI"/>
          <w:lang w:val="uk-UA"/>
        </w:rPr>
      </w:pPr>
      <w:r w:rsidRPr="000A6699">
        <w:rPr>
          <w:rFonts w:cs="Segoe UI"/>
          <w:lang w:val="uk-UA"/>
        </w:rPr>
        <w:t>Ефективність фільтра</w:t>
      </w:r>
      <w:r w:rsidR="006672CA">
        <w:rPr>
          <w:rFonts w:cs="Segoe UI"/>
          <w:lang w:val="uk-UA"/>
        </w:rPr>
        <w:t>ції</w:t>
      </w:r>
      <w:r w:rsidRPr="000A6699">
        <w:rPr>
          <w:rFonts w:cs="Segoe UI"/>
          <w:lang w:val="uk-UA"/>
        </w:rPr>
        <w:t xml:space="preserve"> </w:t>
      </w:r>
      <w:r w:rsidR="006672CA">
        <w:rPr>
          <w:rFonts w:cs="Segoe UI"/>
          <w:lang w:val="uk-UA"/>
        </w:rPr>
        <w:t>оцінювалась</w:t>
      </w:r>
      <w:r w:rsidRPr="000A6699">
        <w:rPr>
          <w:rFonts w:cs="Segoe UI"/>
          <w:lang w:val="uk-UA"/>
        </w:rPr>
        <w:t xml:space="preserve"> шляхом </w:t>
      </w:r>
      <w:r w:rsidR="006672CA">
        <w:rPr>
          <w:rFonts w:cs="Segoe UI"/>
          <w:lang w:val="uk-UA"/>
        </w:rPr>
        <w:t xml:space="preserve">порівняння показників </w:t>
      </w:r>
      <w:r w:rsidRPr="000A6699">
        <w:rPr>
          <w:rFonts w:cs="Segoe UI"/>
          <w:lang w:val="uk-UA"/>
        </w:rPr>
        <w:t>каламутності</w:t>
      </w:r>
      <w:r w:rsidR="006672CA">
        <w:rPr>
          <w:rFonts w:cs="Segoe UI"/>
          <w:lang w:val="uk-UA"/>
        </w:rPr>
        <w:t xml:space="preserve"> води</w:t>
      </w:r>
      <w:r w:rsidRPr="000A6699">
        <w:rPr>
          <w:rFonts w:cs="Segoe UI"/>
          <w:lang w:val="uk-UA"/>
        </w:rPr>
        <w:t xml:space="preserve"> на вході та виході. Фільтр</w:t>
      </w:r>
      <w:r w:rsidR="006672CA">
        <w:rPr>
          <w:rFonts w:cs="Segoe UI"/>
          <w:lang w:val="uk-UA"/>
        </w:rPr>
        <w:t>и</w:t>
      </w:r>
      <w:r w:rsidRPr="000A6699">
        <w:rPr>
          <w:rFonts w:cs="Segoe UI"/>
          <w:lang w:val="uk-UA"/>
        </w:rPr>
        <w:t xml:space="preserve"> видаля</w:t>
      </w:r>
      <w:r w:rsidR="006672CA">
        <w:rPr>
          <w:rFonts w:cs="Segoe UI"/>
          <w:lang w:val="uk-UA"/>
        </w:rPr>
        <w:t>ли</w:t>
      </w:r>
      <w:r w:rsidRPr="000A6699">
        <w:rPr>
          <w:rFonts w:cs="Segoe UI"/>
          <w:lang w:val="uk-UA"/>
        </w:rPr>
        <w:t xml:space="preserve"> в середньому 97,2% каламутності на вході. Значення каламутності в середньому не перевищували 0,5 NTU. Прорив (каламутність &gt; 1,0 NTU) спостерігався 9 разів за останні три роки в діапазоні від 1,2 до 9,7 NTU. </w:t>
      </w:r>
    </w:p>
    <w:p w14:paraId="48E69EDB" w14:textId="117F4BC4" w:rsidR="00AE3240" w:rsidRPr="000A6699" w:rsidRDefault="00AE3240" w:rsidP="00FC093A">
      <w:pPr>
        <w:jc w:val="both"/>
        <w:rPr>
          <w:rFonts w:cs="Segoe UI"/>
          <w:lang w:val="uk-UA"/>
        </w:rPr>
      </w:pPr>
      <w:r w:rsidRPr="000A6699">
        <w:rPr>
          <w:rFonts w:cs="Segoe UI"/>
          <w:lang w:val="uk-UA"/>
        </w:rPr>
        <w:t xml:space="preserve">Ефективність хлорування </w:t>
      </w:r>
      <w:r w:rsidR="001A5626">
        <w:rPr>
          <w:rFonts w:cs="Segoe UI"/>
          <w:lang w:val="uk-UA"/>
        </w:rPr>
        <w:t>оцінювалась</w:t>
      </w:r>
      <w:r w:rsidRPr="000A6699">
        <w:rPr>
          <w:rFonts w:cs="Segoe UI"/>
          <w:lang w:val="uk-UA"/>
        </w:rPr>
        <w:t xml:space="preserve"> </w:t>
      </w:r>
      <w:r w:rsidR="006672CA">
        <w:rPr>
          <w:rFonts w:cs="Segoe UI"/>
          <w:lang w:val="uk-UA"/>
        </w:rPr>
        <w:t>на основі</w:t>
      </w:r>
      <w:r w:rsidRPr="000A6699">
        <w:rPr>
          <w:rFonts w:cs="Segoe UI"/>
          <w:lang w:val="uk-UA"/>
        </w:rPr>
        <w:t xml:space="preserve"> історичних </w:t>
      </w:r>
      <w:r w:rsidR="006672CA">
        <w:rPr>
          <w:rFonts w:cs="Segoe UI"/>
          <w:lang w:val="uk-UA"/>
        </w:rPr>
        <w:t xml:space="preserve">даних щодо </w:t>
      </w:r>
      <w:r w:rsidR="006672CA" w:rsidRPr="000A6699">
        <w:rPr>
          <w:rFonts w:cs="Segoe UI"/>
          <w:lang w:val="uk-UA"/>
        </w:rPr>
        <w:t xml:space="preserve">вмісту </w:t>
      </w:r>
      <w:r w:rsidRPr="000A6699">
        <w:rPr>
          <w:rFonts w:cs="Segoe UI"/>
          <w:lang w:val="uk-UA"/>
        </w:rPr>
        <w:t xml:space="preserve">залишкового вільного хлору </w:t>
      </w:r>
      <w:r w:rsidR="001A5626">
        <w:rPr>
          <w:rFonts w:cs="Segoe UI"/>
          <w:lang w:val="uk-UA"/>
        </w:rPr>
        <w:t>в очищеній</w:t>
      </w:r>
      <w:r w:rsidRPr="000A6699">
        <w:rPr>
          <w:rFonts w:cs="Segoe UI"/>
          <w:lang w:val="uk-UA"/>
        </w:rPr>
        <w:t xml:space="preserve"> воді на виході </w:t>
      </w:r>
      <w:r w:rsidR="001A5626">
        <w:rPr>
          <w:rFonts w:cs="Segoe UI"/>
          <w:lang w:val="uk-UA"/>
        </w:rPr>
        <w:t>зі станції</w:t>
      </w:r>
      <w:r w:rsidRPr="000A6699">
        <w:rPr>
          <w:rFonts w:cs="Segoe UI"/>
          <w:lang w:val="uk-UA"/>
        </w:rPr>
        <w:t xml:space="preserve">. Нормальні значення </w:t>
      </w:r>
      <w:r w:rsidR="003D6B0E">
        <w:rPr>
          <w:rFonts w:cs="Segoe UI"/>
          <w:lang w:val="uk-UA"/>
        </w:rPr>
        <w:t>становили</w:t>
      </w:r>
      <w:r w:rsidRPr="000A6699">
        <w:rPr>
          <w:rFonts w:cs="Segoe UI"/>
          <w:lang w:val="uk-UA"/>
        </w:rPr>
        <w:t xml:space="preserve"> </w:t>
      </w:r>
      <w:r w:rsidR="00802EC0">
        <w:rPr>
          <w:rFonts w:cs="Segoe UI"/>
          <w:lang w:val="uk-UA"/>
        </w:rPr>
        <w:t>ʼ</w:t>
      </w:r>
      <w:r w:rsidRPr="000A6699">
        <w:rPr>
          <w:rFonts w:cs="Segoe UI"/>
          <w:lang w:val="uk-UA"/>
        </w:rPr>
        <w:t xml:space="preserve">0,6 - 1,2 мг/л. Концентрація вільного залишкового хлору підтримується на рівні </w:t>
      </w:r>
      <w:r w:rsidR="000679F8">
        <w:rPr>
          <w:rFonts w:cs="Segoe UI"/>
          <w:lang w:val="uk-UA"/>
        </w:rPr>
        <w:t>не нижче</w:t>
      </w:r>
      <w:r w:rsidRPr="000A6699">
        <w:rPr>
          <w:rFonts w:cs="Segoe UI"/>
          <w:lang w:val="uk-UA"/>
        </w:rPr>
        <w:t xml:space="preserve"> 0,8 мг/л для забезпечення </w:t>
      </w:r>
      <w:r w:rsidR="000679F8">
        <w:rPr>
          <w:rFonts w:cs="Segoe UI"/>
          <w:lang w:val="uk-UA"/>
        </w:rPr>
        <w:t>належ</w:t>
      </w:r>
      <w:r w:rsidRPr="000A6699">
        <w:rPr>
          <w:rFonts w:cs="Segoe UI"/>
          <w:lang w:val="uk-UA"/>
        </w:rPr>
        <w:t xml:space="preserve">ної вторинної дезінфекції в розподільчій мережі. Залишковий вміст вільного хлору менше 0,8 мг/л спостерігався 22 рази протягом цього періоду. </w:t>
      </w:r>
    </w:p>
    <w:p w14:paraId="52690675" w14:textId="442C37BF" w:rsidR="00AE3240" w:rsidRPr="000A6699" w:rsidRDefault="00AE3240" w:rsidP="00FC093A">
      <w:pPr>
        <w:jc w:val="both"/>
        <w:rPr>
          <w:rFonts w:cs="Segoe UI"/>
          <w:lang w:val="uk-UA"/>
        </w:rPr>
      </w:pPr>
      <w:r w:rsidRPr="000A6699">
        <w:rPr>
          <w:rFonts w:cs="Segoe UI"/>
          <w:lang w:val="uk-UA"/>
        </w:rPr>
        <w:t xml:space="preserve">Існує низка </w:t>
      </w:r>
      <w:r w:rsidR="000679F8" w:rsidRPr="000A6699">
        <w:rPr>
          <w:rFonts w:cs="Segoe UI"/>
          <w:lang w:val="uk-UA"/>
        </w:rPr>
        <w:t>високо пріоритетних</w:t>
      </w:r>
      <w:r w:rsidRPr="000A6699">
        <w:rPr>
          <w:rFonts w:cs="Segoe UI"/>
          <w:lang w:val="uk-UA"/>
        </w:rPr>
        <w:t xml:space="preserve"> ризиків, які не мають заходів контролю і будуть пріоритетними для покращення.</w:t>
      </w:r>
    </w:p>
    <w:p w14:paraId="77C42322" w14:textId="77777777" w:rsidR="00AE3240" w:rsidRPr="000A6699" w:rsidRDefault="00AE3240" w:rsidP="00AE3240">
      <w:pPr>
        <w:rPr>
          <w:lang w:val="uk-UA"/>
        </w:rPr>
      </w:pPr>
    </w:p>
    <w:p w14:paraId="5B2C09CE" w14:textId="17BAB72C" w:rsidR="00AE3240" w:rsidRPr="000A6699" w:rsidRDefault="00AE3240" w:rsidP="009C3B51">
      <w:pPr>
        <w:pStyle w:val="2"/>
        <w:rPr>
          <w:lang w:val="uk-UA"/>
        </w:rPr>
      </w:pPr>
      <w:bookmarkStart w:id="103" w:name="_Toc228926273"/>
      <w:bookmarkStart w:id="104" w:name="_Toc890717210"/>
      <w:bookmarkStart w:id="105" w:name="_Toc1384975716"/>
      <w:r w:rsidRPr="000A6699">
        <w:rPr>
          <w:lang w:val="uk-UA"/>
        </w:rPr>
        <w:t>Оцінка ризиків</w:t>
      </w:r>
      <w:bookmarkEnd w:id="103"/>
      <w:bookmarkEnd w:id="104"/>
      <w:bookmarkEnd w:id="105"/>
    </w:p>
    <w:p w14:paraId="3B3BEF74" w14:textId="47F429B3" w:rsidR="00AE3240" w:rsidRPr="000A6699" w:rsidRDefault="00AE3240" w:rsidP="00AE3240">
      <w:pPr>
        <w:rPr>
          <w:rFonts w:cs="Segoe UI"/>
          <w:i/>
          <w:iCs/>
          <w:color w:val="4472C4" w:themeColor="accent1"/>
          <w:lang w:val="uk-UA"/>
        </w:rPr>
      </w:pPr>
      <w:r w:rsidRPr="000A6699">
        <w:rPr>
          <w:rFonts w:cs="Segoe UI"/>
          <w:i/>
          <w:iCs/>
          <w:color w:val="4472C4" w:themeColor="accent1"/>
          <w:lang w:val="uk-UA"/>
        </w:rPr>
        <w:t xml:space="preserve">Для кожного виявленого та переліченого вище ризику заповніть окремий рядок у таблиці "Оцінка ризиків" у Додатку F. Зазначте заходи контролю, якщо такі є. </w:t>
      </w:r>
    </w:p>
    <w:p w14:paraId="055E1B32" w14:textId="765AC39A" w:rsidR="00AE3240" w:rsidRPr="000A6699" w:rsidRDefault="00AE3240" w:rsidP="00FC093A">
      <w:pPr>
        <w:jc w:val="both"/>
        <w:rPr>
          <w:rFonts w:cs="Segoe UI"/>
          <w:lang w:val="uk-UA"/>
        </w:rPr>
      </w:pPr>
      <w:r w:rsidRPr="000A6699">
        <w:rPr>
          <w:rFonts w:cs="Segoe UI"/>
          <w:lang w:val="uk-UA"/>
        </w:rPr>
        <w:t xml:space="preserve">Таблиці одноступеневої оцінки ризиків наведені в </w:t>
      </w:r>
      <w:r w:rsidR="007B5134" w:rsidRPr="000A6699">
        <w:rPr>
          <w:rFonts w:cs="Segoe UI"/>
          <w:highlight w:val="yellow"/>
          <w:lang w:val="uk-UA"/>
        </w:rPr>
        <w:fldChar w:fldCharType="begin"/>
      </w:r>
      <w:r w:rsidR="007B5134" w:rsidRPr="000A6699">
        <w:rPr>
          <w:rFonts w:cs="Segoe UI"/>
          <w:lang w:val="uk-UA"/>
        </w:rPr>
        <w:instrText xml:space="preserve"> REF _Ref197953390 \n \h </w:instrText>
      </w:r>
      <w:r w:rsidR="00FC093A">
        <w:rPr>
          <w:rFonts w:cs="Segoe UI"/>
          <w:highlight w:val="yellow"/>
          <w:lang w:val="uk-UA"/>
        </w:rPr>
        <w:instrText xml:space="preserve"> \* MERGEFORMAT </w:instrText>
      </w:r>
      <w:r w:rsidR="007B5134" w:rsidRPr="000A6699">
        <w:rPr>
          <w:rFonts w:cs="Segoe UI"/>
          <w:highlight w:val="yellow"/>
          <w:lang w:val="uk-UA"/>
        </w:rPr>
      </w:r>
      <w:r w:rsidR="007B5134" w:rsidRPr="000A6699">
        <w:rPr>
          <w:rFonts w:cs="Segoe UI"/>
          <w:highlight w:val="yellow"/>
          <w:lang w:val="uk-UA"/>
        </w:rPr>
        <w:fldChar w:fldCharType="separate"/>
      </w:r>
      <w:r w:rsidR="00191037" w:rsidRPr="000A6699">
        <w:rPr>
          <w:rFonts w:cs="Segoe UI"/>
          <w:lang w:val="uk-UA"/>
        </w:rPr>
        <w:t>Додаток F</w:t>
      </w:r>
      <w:r w:rsidR="007B5134" w:rsidRPr="000A6699">
        <w:rPr>
          <w:rFonts w:cs="Segoe UI"/>
          <w:highlight w:val="yellow"/>
          <w:lang w:val="uk-UA"/>
        </w:rPr>
        <w:fldChar w:fldCharType="end"/>
      </w:r>
      <w:r w:rsidRPr="000A6699">
        <w:rPr>
          <w:rFonts w:cs="Segoe UI"/>
          <w:lang w:val="uk-UA"/>
        </w:rPr>
        <w:t xml:space="preserve">. Таблиці містять ідентифікаційний номер небезпеки, опис небезпечної події, категоризацію небезпеки, заходи контролю та валідації, а також оцінку ризику. </w:t>
      </w:r>
    </w:p>
    <w:p w14:paraId="2EFF3FC2" w14:textId="77777777" w:rsidR="00AE3240" w:rsidRPr="000A6699" w:rsidRDefault="00AE3240">
      <w:pPr>
        <w:rPr>
          <w:lang w:val="uk-UA"/>
        </w:rPr>
      </w:pPr>
    </w:p>
    <w:p w14:paraId="0C105F0C" w14:textId="46959249" w:rsidR="00AE3240" w:rsidRPr="000A6699" w:rsidRDefault="0006522A" w:rsidP="0006522A">
      <w:pPr>
        <w:pStyle w:val="1"/>
        <w:rPr>
          <w:lang w:val="uk-UA"/>
        </w:rPr>
      </w:pPr>
      <w:bookmarkStart w:id="106" w:name="_Toc228926274"/>
      <w:bookmarkStart w:id="107" w:name="_Toc1930988986"/>
      <w:bookmarkStart w:id="108" w:name="_Toc1626588921"/>
      <w:r w:rsidRPr="000A6699">
        <w:rPr>
          <w:lang w:val="uk-UA"/>
        </w:rPr>
        <w:lastRenderedPageBreak/>
        <w:t>Планування вдосконалення</w:t>
      </w:r>
      <w:bookmarkEnd w:id="106"/>
      <w:bookmarkEnd w:id="107"/>
      <w:bookmarkEnd w:id="108"/>
    </w:p>
    <w:p w14:paraId="278B31AB" w14:textId="7D26D607" w:rsidR="0006522A" w:rsidRPr="000A6699" w:rsidRDefault="0006522A" w:rsidP="0006522A">
      <w:pPr>
        <w:rPr>
          <w:rFonts w:cs="Segoe UI"/>
          <w:i/>
          <w:iCs/>
          <w:lang w:val="uk-UA"/>
        </w:rPr>
      </w:pPr>
      <w:r w:rsidRPr="000A6699">
        <w:rPr>
          <w:rFonts w:cs="Segoe UI"/>
          <w:i/>
          <w:iCs/>
          <w:color w:val="4472C4" w:themeColor="accent1"/>
          <w:lang w:val="uk-UA"/>
        </w:rPr>
        <w:t xml:space="preserve">Тут ми розробляємо стратегічний план покращення для ризиків, визначених у попередньому розділі. План має окреслити запропоновані коротко-, середньо- та довгострокові заходи з модернізації інфраструктури, </w:t>
      </w:r>
      <w:r w:rsidR="008D5D38">
        <w:rPr>
          <w:rFonts w:cs="Segoe UI"/>
          <w:i/>
          <w:iCs/>
          <w:color w:val="4472C4" w:themeColor="accent1"/>
          <w:lang w:val="uk-UA"/>
        </w:rPr>
        <w:t>удосконал</w:t>
      </w:r>
      <w:r w:rsidRPr="000A6699">
        <w:rPr>
          <w:rFonts w:cs="Segoe UI"/>
          <w:i/>
          <w:iCs/>
          <w:color w:val="4472C4" w:themeColor="accent1"/>
          <w:lang w:val="uk-UA"/>
        </w:rPr>
        <w:t xml:space="preserve">ення операційних процесів та скорочення безповоротних втрат води. НЕ намагайтеся замінити те, що вже існує. Скористайтеся цією можливістю, щоб спланувати покращення та модернізацію при заміні застарілої </w:t>
      </w:r>
      <w:r w:rsidR="00BB1D7F" w:rsidRPr="000A6699">
        <w:rPr>
          <w:rFonts w:cs="Segoe UI"/>
          <w:i/>
          <w:iCs/>
          <w:color w:val="4472C4" w:themeColor="accent1"/>
          <w:lang w:val="uk-UA"/>
        </w:rPr>
        <w:t>інфраструктури.</w:t>
      </w:r>
      <w:r w:rsidR="00275E25" w:rsidRPr="000A6699">
        <w:rPr>
          <w:rFonts w:cs="Segoe UI"/>
          <w:i/>
          <w:iCs/>
          <w:lang w:val="uk-UA"/>
        </w:rPr>
        <w:t xml:space="preserve"> </w:t>
      </w:r>
    </w:p>
    <w:p w14:paraId="21FD3787" w14:textId="77777777" w:rsidR="0006522A" w:rsidRPr="000A6699" w:rsidRDefault="0006522A" w:rsidP="0006522A">
      <w:pPr>
        <w:rPr>
          <w:rFonts w:cs="Segoe UI"/>
          <w:i/>
          <w:iCs/>
          <w:color w:val="4472C4" w:themeColor="accent1"/>
          <w:lang w:val="uk-UA"/>
        </w:rPr>
      </w:pPr>
      <w:r w:rsidRPr="000A6699">
        <w:rPr>
          <w:rFonts w:cs="Segoe UI"/>
          <w:i/>
          <w:iCs/>
          <w:color w:val="4472C4" w:themeColor="accent1"/>
          <w:lang w:val="uk-UA"/>
        </w:rPr>
        <w:t xml:space="preserve">Перелічені тут покращення мають бути чітко пов'язані з визначеними ризиками, щоб виправдати витрати на покращення. Надайте пріоритетні рекомендації щодо модернізації інфраструктури, операційних покращень та розподілу ресурсів. Виділіть найбільш критичні сфери. </w:t>
      </w:r>
    </w:p>
    <w:p w14:paraId="0A47F7AF" w14:textId="77B72578" w:rsidR="0006522A" w:rsidRPr="00FC093A" w:rsidRDefault="00711489" w:rsidP="0006522A">
      <w:pPr>
        <w:rPr>
          <w:rFonts w:cs="Segoe UI"/>
          <w:i/>
          <w:iCs/>
          <w:color w:val="4472C4" w:themeColor="accent1"/>
          <w:lang w:val="uk-UA"/>
        </w:rPr>
      </w:pPr>
      <w:r w:rsidRPr="000A6699">
        <w:rPr>
          <w:rFonts w:cs="Segoe UI"/>
          <w:i/>
          <w:iCs/>
          <w:color w:val="4472C4" w:themeColor="accent1"/>
          <w:lang w:val="uk-UA"/>
        </w:rPr>
        <w:t>Ознайомтеся з Модулем 5 Посібник</w:t>
      </w:r>
      <w:r w:rsidR="00E23F26">
        <w:rPr>
          <w:rFonts w:cs="Segoe UI"/>
          <w:i/>
          <w:iCs/>
          <w:color w:val="4472C4" w:themeColor="accent1"/>
          <w:lang w:val="uk-UA"/>
        </w:rPr>
        <w:t>а</w:t>
      </w:r>
      <w:r w:rsidRPr="000A6699">
        <w:rPr>
          <w:rFonts w:cs="Segoe UI"/>
          <w:i/>
          <w:iCs/>
          <w:color w:val="4472C4" w:themeColor="accent1"/>
          <w:lang w:val="uk-UA"/>
        </w:rPr>
        <w:t xml:space="preserve"> з ПЗБВ. </w:t>
      </w:r>
    </w:p>
    <w:p w14:paraId="05F5AC8D" w14:textId="77777777" w:rsidR="0006522A" w:rsidRPr="000A6699" w:rsidRDefault="0006522A" w:rsidP="0006522A">
      <w:pPr>
        <w:rPr>
          <w:rFonts w:cs="Segoe UI"/>
          <w:i/>
          <w:iCs/>
          <w:color w:val="4472C4" w:themeColor="accent1"/>
          <w:lang w:val="uk-UA"/>
        </w:rPr>
      </w:pPr>
      <w:r w:rsidRPr="000A6699">
        <w:rPr>
          <w:rFonts w:cs="Segoe UI"/>
          <w:i/>
          <w:iCs/>
          <w:color w:val="4472C4" w:themeColor="accent1"/>
          <w:lang w:val="uk-UA"/>
        </w:rPr>
        <w:t xml:space="preserve">Виберіть відповідну основу, де додатковий контроль (покращення) має бути пріоритетним для дій. </w:t>
      </w:r>
    </w:p>
    <w:p w14:paraId="3CE944A3" w14:textId="7E5E85EA" w:rsidR="0006522A" w:rsidRPr="000A6699" w:rsidRDefault="0006522A" w:rsidP="00FC093A">
      <w:pPr>
        <w:jc w:val="both"/>
        <w:rPr>
          <w:rFonts w:cs="Segoe UI"/>
          <w:lang w:val="uk-UA"/>
        </w:rPr>
      </w:pPr>
      <w:r w:rsidRPr="000A6699">
        <w:rPr>
          <w:rFonts w:cs="Segoe UI"/>
          <w:lang w:val="uk-UA"/>
        </w:rPr>
        <w:t>На основі роботи, проведеної в попередньому розділі, оцінка ризику</w:t>
      </w:r>
      <w:r w:rsidR="002B7FC5" w:rsidRPr="000A6699">
        <w:rPr>
          <w:rFonts w:cs="Segoe UI"/>
          <w:lang w:val="uk-UA"/>
        </w:rPr>
        <w:t xml:space="preserve"> </w:t>
      </w:r>
      <w:r w:rsidRPr="000A6699">
        <w:rPr>
          <w:rFonts w:cs="Segoe UI"/>
          <w:lang w:val="uk-UA"/>
        </w:rPr>
        <w:t>&lt;</w:t>
      </w:r>
      <w:r w:rsidRPr="000A6699">
        <w:rPr>
          <w:rFonts w:cs="Segoe UI"/>
          <w:color w:val="7FA5F9"/>
          <w:lang w:val="uk-UA"/>
        </w:rPr>
        <w:t>12</w:t>
      </w:r>
      <w:r w:rsidRPr="000A6699">
        <w:rPr>
          <w:rFonts w:cs="Segoe UI"/>
          <w:lang w:val="uk-UA"/>
        </w:rPr>
        <w:t xml:space="preserve">&gt; приймається як точка відсікання, вище якої необхідно вжити заходів для покращення. Покращення можуть бути поетапними. Це була наша точка відсікання, тому ми надавали пріоритет середнім, високим або серйозним ризикам над низькими, а також обґрунтовували плани покращень у бюджетних поданнях. </w:t>
      </w:r>
    </w:p>
    <w:p w14:paraId="5BFAE985" w14:textId="77777777" w:rsidR="0006522A" w:rsidRPr="000A6699" w:rsidRDefault="0006522A" w:rsidP="00FC093A">
      <w:pPr>
        <w:jc w:val="both"/>
        <w:rPr>
          <w:rFonts w:cs="Segoe UI"/>
          <w:lang w:val="uk-UA"/>
        </w:rPr>
      </w:pPr>
      <w:r w:rsidRPr="000A6699">
        <w:rPr>
          <w:rFonts w:cs="Segoe UI"/>
          <w:lang w:val="uk-UA"/>
        </w:rPr>
        <w:t xml:space="preserve">Також розглядалося питання про вдосконалення в тих випадках, коли втрата контролю може призвести до ризику для здоров'я населення. </w:t>
      </w:r>
    </w:p>
    <w:p w14:paraId="70FA446A" w14:textId="619BA9DA" w:rsidR="00711489" w:rsidRPr="000A6699" w:rsidRDefault="0006522A" w:rsidP="00FC093A">
      <w:pPr>
        <w:jc w:val="both"/>
        <w:rPr>
          <w:rFonts w:cs="Segoe UI"/>
          <w:lang w:val="uk-UA"/>
        </w:rPr>
      </w:pPr>
      <w:r w:rsidRPr="000A6699">
        <w:rPr>
          <w:rFonts w:cs="Segoe UI"/>
          <w:lang w:val="uk-UA"/>
        </w:rPr>
        <w:t xml:space="preserve">Номер плану вдосконалення відповідає номеру рядка в таблиці оцінки ризиків. Це забезпечує чіткий зв'язок між небезпечною подією і поліпшенням, яке усуває ризик. </w:t>
      </w:r>
      <w:r w:rsidR="00BB1D7F" w:rsidRPr="000A6699">
        <w:rPr>
          <w:rFonts w:cs="Segoe UI"/>
          <w:lang w:val="uk-UA"/>
        </w:rPr>
        <w:t>Удосконалення перераховані в</w:t>
      </w:r>
      <w:r w:rsidR="002B7FC5" w:rsidRPr="000A6699">
        <w:rPr>
          <w:rFonts w:cs="Segoe UI"/>
          <w:lang w:val="uk-UA"/>
        </w:rPr>
        <w:t xml:space="preserve"> </w:t>
      </w:r>
      <w:r w:rsidR="00BB1D7F" w:rsidRPr="000A6699">
        <w:rPr>
          <w:rFonts w:cs="Segoe UI"/>
          <w:lang w:val="uk-UA"/>
        </w:rPr>
        <w:fldChar w:fldCharType="begin"/>
      </w:r>
      <w:r w:rsidR="00BB1D7F" w:rsidRPr="000A6699">
        <w:rPr>
          <w:rFonts w:cs="Segoe UI"/>
          <w:lang w:val="uk-UA"/>
        </w:rPr>
        <w:instrText xml:space="preserve"> REF _Ref198020368 \n \h </w:instrText>
      </w:r>
      <w:r w:rsidR="00FC093A">
        <w:rPr>
          <w:rFonts w:cs="Segoe UI"/>
          <w:lang w:val="uk-UA"/>
        </w:rPr>
        <w:instrText xml:space="preserve"> \* MERGEFORMAT </w:instrText>
      </w:r>
      <w:r w:rsidR="00BB1D7F" w:rsidRPr="000A6699">
        <w:rPr>
          <w:rFonts w:cs="Segoe UI"/>
          <w:lang w:val="uk-UA"/>
        </w:rPr>
      </w:r>
      <w:r w:rsidR="00BB1D7F" w:rsidRPr="000A6699">
        <w:rPr>
          <w:rFonts w:cs="Segoe UI"/>
          <w:lang w:val="uk-UA"/>
        </w:rPr>
        <w:fldChar w:fldCharType="separate"/>
      </w:r>
      <w:r w:rsidR="00191037" w:rsidRPr="000A6699">
        <w:rPr>
          <w:rFonts w:cs="Segoe UI"/>
          <w:lang w:val="uk-UA"/>
        </w:rPr>
        <w:t>Додаток G</w:t>
      </w:r>
      <w:r w:rsidR="00BB1D7F" w:rsidRPr="000A6699">
        <w:rPr>
          <w:rFonts w:cs="Segoe UI"/>
          <w:lang w:val="uk-UA"/>
        </w:rPr>
        <w:fldChar w:fldCharType="end"/>
      </w:r>
      <w:r w:rsidR="00CA7F0A">
        <w:rPr>
          <w:rFonts w:cs="Segoe UI"/>
          <w:lang w:val="uk-UA"/>
        </w:rPr>
        <w:t>.</w:t>
      </w:r>
    </w:p>
    <w:p w14:paraId="43DD7805" w14:textId="357EA405" w:rsidR="0006522A" w:rsidRPr="000A6699" w:rsidRDefault="00BB1D7F" w:rsidP="00FC093A">
      <w:pPr>
        <w:jc w:val="both"/>
        <w:rPr>
          <w:rFonts w:cs="Segoe UI"/>
          <w:lang w:val="uk-UA"/>
        </w:rPr>
      </w:pPr>
      <w:r w:rsidRPr="000A6699">
        <w:rPr>
          <w:rFonts w:cs="Segoe UI"/>
          <w:lang w:val="uk-UA"/>
        </w:rPr>
        <w:t>По мірі впровадження вдосконалень, короткий звіт про виконані роботи включається до кожного завершеного вдосконалення в</w:t>
      </w:r>
      <w:r w:rsidR="002B7FC5" w:rsidRPr="000A6699">
        <w:rPr>
          <w:rFonts w:cs="Segoe UI"/>
          <w:lang w:val="uk-UA"/>
        </w:rPr>
        <w:t xml:space="preserve"> </w:t>
      </w:r>
      <w:r w:rsidRPr="000A6699">
        <w:rPr>
          <w:rFonts w:cs="Segoe UI"/>
          <w:lang w:val="uk-UA"/>
        </w:rPr>
        <w:fldChar w:fldCharType="begin"/>
      </w:r>
      <w:r w:rsidRPr="000A6699">
        <w:rPr>
          <w:rFonts w:cs="Segoe UI"/>
          <w:lang w:val="uk-UA"/>
        </w:rPr>
        <w:instrText xml:space="preserve"> REF _Ref198020107 \n \h </w:instrText>
      </w:r>
      <w:r w:rsidR="00FC093A">
        <w:rPr>
          <w:rFonts w:cs="Segoe UI"/>
          <w:lang w:val="uk-UA"/>
        </w:rPr>
        <w:instrText xml:space="preserve"> \* MERGEFORMAT </w:instrText>
      </w:r>
      <w:r w:rsidRPr="000A6699">
        <w:rPr>
          <w:rFonts w:cs="Segoe UI"/>
          <w:lang w:val="uk-UA"/>
        </w:rPr>
      </w:r>
      <w:r w:rsidRPr="000A6699">
        <w:rPr>
          <w:rFonts w:cs="Segoe UI"/>
          <w:lang w:val="uk-UA"/>
        </w:rPr>
        <w:fldChar w:fldCharType="separate"/>
      </w:r>
      <w:r w:rsidR="00191037" w:rsidRPr="000A6699">
        <w:rPr>
          <w:rFonts w:cs="Segoe UI"/>
          <w:lang w:val="uk-UA"/>
        </w:rPr>
        <w:t>Додаток H</w:t>
      </w:r>
      <w:r w:rsidRPr="000A6699">
        <w:rPr>
          <w:rFonts w:cs="Segoe UI"/>
          <w:lang w:val="uk-UA"/>
        </w:rPr>
        <w:fldChar w:fldCharType="end"/>
      </w:r>
      <w:r w:rsidR="00711489" w:rsidRPr="000A6699">
        <w:rPr>
          <w:rFonts w:cs="Segoe UI"/>
          <w:lang w:val="uk-UA"/>
        </w:rPr>
        <w:t>. Для кожного завершеного вдосконалення було проведено оцінку ризиків, щоб визначити, чи не було створено нових небезпек у результаті вдосконалення. Таблиці ризиків у</w:t>
      </w:r>
      <w:r w:rsidR="002B7FC5" w:rsidRPr="000A6699">
        <w:rPr>
          <w:rFonts w:cs="Segoe UI"/>
          <w:lang w:val="uk-UA"/>
        </w:rPr>
        <w:t xml:space="preserve"> </w:t>
      </w:r>
      <w:r w:rsidR="00711489" w:rsidRPr="000A6699">
        <w:rPr>
          <w:rFonts w:cs="Segoe UI"/>
          <w:lang w:val="uk-UA"/>
        </w:rPr>
        <w:fldChar w:fldCharType="begin"/>
      </w:r>
      <w:r w:rsidR="00711489" w:rsidRPr="000A6699">
        <w:rPr>
          <w:rFonts w:cs="Segoe UI"/>
          <w:lang w:val="uk-UA"/>
        </w:rPr>
        <w:instrText xml:space="preserve"> REF _Ref198021496 \n \h </w:instrText>
      </w:r>
      <w:r w:rsidR="00FC093A">
        <w:rPr>
          <w:rFonts w:cs="Segoe UI"/>
          <w:lang w:val="uk-UA"/>
        </w:rPr>
        <w:instrText xml:space="preserve"> \* MERGEFORMAT </w:instrText>
      </w:r>
      <w:r w:rsidR="00711489" w:rsidRPr="000A6699">
        <w:rPr>
          <w:rFonts w:cs="Segoe UI"/>
          <w:lang w:val="uk-UA"/>
        </w:rPr>
      </w:r>
      <w:r w:rsidR="00711489" w:rsidRPr="000A6699">
        <w:rPr>
          <w:rFonts w:cs="Segoe UI"/>
          <w:lang w:val="uk-UA"/>
        </w:rPr>
        <w:fldChar w:fldCharType="separate"/>
      </w:r>
      <w:r w:rsidR="00191037" w:rsidRPr="000A6699">
        <w:rPr>
          <w:rFonts w:cs="Segoe UI"/>
          <w:lang w:val="uk-UA"/>
        </w:rPr>
        <w:t>Додаток F</w:t>
      </w:r>
      <w:r w:rsidR="00711489" w:rsidRPr="000A6699">
        <w:rPr>
          <w:rFonts w:cs="Segoe UI"/>
          <w:lang w:val="uk-UA"/>
        </w:rPr>
        <w:fldChar w:fldCharType="end"/>
      </w:r>
      <w:r w:rsidR="00711489" w:rsidRPr="000A6699">
        <w:rPr>
          <w:rFonts w:cs="Segoe UI"/>
          <w:lang w:val="uk-UA"/>
        </w:rPr>
        <w:t xml:space="preserve"> були оновлені, щоб відобразити ефективність нових або посилених заходів із контролю. </w:t>
      </w:r>
    </w:p>
    <w:p w14:paraId="55051316" w14:textId="77777777" w:rsidR="0006522A" w:rsidRPr="000A6699" w:rsidRDefault="0006522A" w:rsidP="0006522A">
      <w:pPr>
        <w:rPr>
          <w:lang w:val="uk-UA"/>
        </w:rPr>
      </w:pPr>
    </w:p>
    <w:p w14:paraId="05FCF179" w14:textId="6A8F14EB" w:rsidR="00B72521" w:rsidRPr="000A6699" w:rsidRDefault="00DC32FB" w:rsidP="0006522A">
      <w:pPr>
        <w:rPr>
          <w:lang w:val="uk-UA"/>
        </w:rPr>
      </w:pPr>
      <w:r w:rsidRPr="000A6699">
        <w:rPr>
          <w:i/>
          <w:iCs/>
          <w:color w:val="4472C4" w:themeColor="accent1"/>
          <w:lang w:val="uk-UA"/>
        </w:rPr>
        <w:t xml:space="preserve">Якщо є заплановані покращення, які потребують більше пояснень, ніж може вмістити </w:t>
      </w:r>
      <w:r w:rsidR="00275E25" w:rsidRPr="000A6699">
        <w:rPr>
          <w:i/>
          <w:iCs/>
          <w:color w:val="4472C4" w:themeColor="accent1"/>
          <w:lang w:val="uk-UA"/>
        </w:rPr>
        <w:t xml:space="preserve">Таблиця </w:t>
      </w:r>
      <w:r w:rsidRPr="000A6699">
        <w:rPr>
          <w:i/>
          <w:iCs/>
          <w:color w:val="4472C4" w:themeColor="accent1"/>
          <w:lang w:val="uk-UA"/>
        </w:rPr>
        <w:t>, деталі можна описати тут.</w:t>
      </w:r>
      <w:r w:rsidR="00936BA2" w:rsidRPr="000A6699">
        <w:rPr>
          <w:i/>
          <w:iCs/>
          <w:color w:val="4472C4" w:themeColor="accent1"/>
          <w:lang w:val="uk-UA"/>
        </w:rPr>
        <w:t xml:space="preserve"> Включіть детальну інформацію про конкретні затримки, якщо вони виникають, що перешкоджають прогресу покращення.</w:t>
      </w:r>
    </w:p>
    <w:p w14:paraId="0D4B398E" w14:textId="44748BC5" w:rsidR="00AE3240" w:rsidRPr="000A6699" w:rsidRDefault="00DC32FB" w:rsidP="00DC32FB">
      <w:pPr>
        <w:pStyle w:val="1"/>
        <w:rPr>
          <w:lang w:val="uk-UA"/>
        </w:rPr>
      </w:pPr>
      <w:bookmarkStart w:id="109" w:name="_Toc228926275"/>
      <w:bookmarkStart w:id="110" w:name="_Toc1467051103"/>
      <w:bookmarkStart w:id="111" w:name="_Toc1631255260"/>
      <w:r w:rsidRPr="000A6699">
        <w:rPr>
          <w:lang w:val="uk-UA"/>
        </w:rPr>
        <w:lastRenderedPageBreak/>
        <w:t>Оперативний моніторинг</w:t>
      </w:r>
      <w:bookmarkEnd w:id="109"/>
      <w:bookmarkEnd w:id="110"/>
      <w:bookmarkEnd w:id="111"/>
    </w:p>
    <w:p w14:paraId="406530AF" w14:textId="5BCF0241" w:rsidR="001625C4" w:rsidRPr="000A6699" w:rsidRDefault="001625C4" w:rsidP="00DC32FB">
      <w:pPr>
        <w:rPr>
          <w:i/>
          <w:iCs/>
          <w:color w:val="4472C4" w:themeColor="accent1"/>
          <w:lang w:val="uk-UA"/>
        </w:rPr>
      </w:pPr>
      <w:r w:rsidRPr="000A6699">
        <w:rPr>
          <w:i/>
          <w:iCs/>
          <w:color w:val="4472C4" w:themeColor="accent1"/>
          <w:lang w:val="uk-UA"/>
        </w:rPr>
        <w:t xml:space="preserve">Ознайомтеся з </w:t>
      </w:r>
      <w:r w:rsidR="00E23F26">
        <w:rPr>
          <w:i/>
          <w:iCs/>
          <w:color w:val="4472C4" w:themeColor="accent1"/>
          <w:lang w:val="uk-UA"/>
        </w:rPr>
        <w:t>М</w:t>
      </w:r>
      <w:r w:rsidRPr="000A6699">
        <w:rPr>
          <w:i/>
          <w:iCs/>
          <w:color w:val="4472C4" w:themeColor="accent1"/>
          <w:lang w:val="uk-UA"/>
        </w:rPr>
        <w:t>одулем 6 Посібник</w:t>
      </w:r>
      <w:r w:rsidR="00E23F26">
        <w:rPr>
          <w:i/>
          <w:iCs/>
          <w:color w:val="4472C4" w:themeColor="accent1"/>
          <w:lang w:val="uk-UA"/>
        </w:rPr>
        <w:t>а</w:t>
      </w:r>
      <w:r w:rsidRPr="000A6699">
        <w:rPr>
          <w:i/>
          <w:iCs/>
          <w:color w:val="4472C4" w:themeColor="accent1"/>
          <w:lang w:val="uk-UA"/>
        </w:rPr>
        <w:t xml:space="preserve"> з ПЗБВ. </w:t>
      </w:r>
    </w:p>
    <w:p w14:paraId="3EF6BE80" w14:textId="10F016C7" w:rsidR="00DC32FB" w:rsidRPr="000A6699" w:rsidRDefault="008C0E73" w:rsidP="00DC32FB">
      <w:pPr>
        <w:rPr>
          <w:i/>
          <w:iCs/>
          <w:color w:val="4472C4" w:themeColor="accent1"/>
          <w:lang w:val="uk-UA"/>
        </w:rPr>
      </w:pPr>
      <w:r w:rsidRPr="008C0E73">
        <w:rPr>
          <w:i/>
          <w:iCs/>
          <w:color w:val="4472C4" w:themeColor="accent1"/>
          <w:lang w:val="uk-UA"/>
        </w:rPr>
        <w:t xml:space="preserve">У цьому розділі необхідно описати систему </w:t>
      </w:r>
      <w:r w:rsidR="001625C4" w:rsidRPr="000A6699">
        <w:rPr>
          <w:i/>
          <w:iCs/>
          <w:color w:val="4472C4" w:themeColor="accent1"/>
          <w:lang w:val="uk-UA"/>
        </w:rPr>
        <w:t xml:space="preserve">моніторингу для </w:t>
      </w:r>
      <w:r w:rsidR="00C82275" w:rsidRPr="000A6699">
        <w:rPr>
          <w:i/>
          <w:iCs/>
          <w:color w:val="4472C4" w:themeColor="accent1"/>
          <w:lang w:val="uk-UA"/>
        </w:rPr>
        <w:t xml:space="preserve">оцінки </w:t>
      </w:r>
      <w:r w:rsidR="001625C4" w:rsidRPr="000A6699">
        <w:rPr>
          <w:i/>
          <w:iCs/>
          <w:color w:val="4472C4" w:themeColor="accent1"/>
          <w:lang w:val="uk-UA"/>
        </w:rPr>
        <w:t xml:space="preserve">ефективності заходів контролю, а не лише кінцевих параметрів якості води. </w:t>
      </w:r>
    </w:p>
    <w:p w14:paraId="4E2BA214" w14:textId="2AB84487" w:rsidR="00A6526E" w:rsidRPr="000A6699" w:rsidRDefault="00A6526E" w:rsidP="00A6526E">
      <w:pPr>
        <w:rPr>
          <w:i/>
          <w:iCs/>
          <w:color w:val="4472C4" w:themeColor="accent1"/>
          <w:lang w:val="uk-UA"/>
        </w:rPr>
      </w:pPr>
      <w:r w:rsidRPr="000A6699">
        <w:rPr>
          <w:i/>
          <w:iCs/>
          <w:color w:val="4472C4" w:themeColor="accent1"/>
          <w:lang w:val="uk-UA"/>
        </w:rPr>
        <w:t>Опера</w:t>
      </w:r>
      <w:r w:rsidR="006D7A9E">
        <w:rPr>
          <w:i/>
          <w:iCs/>
          <w:color w:val="4472C4" w:themeColor="accent1"/>
          <w:lang w:val="uk-UA"/>
        </w:rPr>
        <w:t>тив</w:t>
      </w:r>
      <w:r w:rsidR="00425A08">
        <w:rPr>
          <w:i/>
          <w:iCs/>
          <w:color w:val="4472C4" w:themeColor="accent1"/>
          <w:lang w:val="uk-UA"/>
        </w:rPr>
        <w:t>н</w:t>
      </w:r>
      <w:r w:rsidRPr="000A6699">
        <w:rPr>
          <w:i/>
          <w:iCs/>
          <w:color w:val="4472C4" w:themeColor="accent1"/>
          <w:lang w:val="uk-UA"/>
        </w:rPr>
        <w:t xml:space="preserve">ий моніторинг - це спосіб, за допомогою якого ви можете регулярно оцінювати </w:t>
      </w:r>
      <w:r w:rsidR="008C0E73">
        <w:rPr>
          <w:i/>
          <w:iCs/>
          <w:color w:val="4472C4" w:themeColor="accent1"/>
          <w:lang w:val="uk-UA"/>
        </w:rPr>
        <w:t>ефе</w:t>
      </w:r>
      <w:r w:rsidRPr="000A6699">
        <w:rPr>
          <w:i/>
          <w:iCs/>
          <w:color w:val="4472C4" w:themeColor="accent1"/>
          <w:lang w:val="uk-UA"/>
        </w:rPr>
        <w:t xml:space="preserve">ктивність </w:t>
      </w:r>
      <w:r w:rsidR="008C0E73">
        <w:rPr>
          <w:i/>
          <w:iCs/>
          <w:color w:val="4472C4" w:themeColor="accent1"/>
          <w:lang w:val="uk-UA"/>
        </w:rPr>
        <w:t xml:space="preserve">роботи вашої </w:t>
      </w:r>
      <w:r w:rsidRPr="000A6699">
        <w:rPr>
          <w:i/>
          <w:iCs/>
          <w:color w:val="4472C4" w:themeColor="accent1"/>
          <w:lang w:val="uk-UA"/>
        </w:rPr>
        <w:t>системи</w:t>
      </w:r>
      <w:r w:rsidR="008C0E73">
        <w:rPr>
          <w:i/>
          <w:iCs/>
          <w:color w:val="4472C4" w:themeColor="accent1"/>
          <w:lang w:val="uk-UA"/>
        </w:rPr>
        <w:t xml:space="preserve"> </w:t>
      </w:r>
      <w:r w:rsidR="006D7A9E">
        <w:rPr>
          <w:i/>
          <w:iCs/>
          <w:color w:val="4472C4" w:themeColor="accent1"/>
          <w:lang w:val="uk-UA"/>
        </w:rPr>
        <w:t>водопостачання</w:t>
      </w:r>
      <w:r w:rsidRPr="000A6699">
        <w:rPr>
          <w:i/>
          <w:iCs/>
          <w:color w:val="4472C4" w:themeColor="accent1"/>
          <w:lang w:val="uk-UA"/>
        </w:rPr>
        <w:t xml:space="preserve">. Він має включати конкретні </w:t>
      </w:r>
      <w:r w:rsidR="008C0E73">
        <w:rPr>
          <w:i/>
          <w:iCs/>
          <w:color w:val="4472C4" w:themeColor="accent1"/>
          <w:lang w:val="uk-UA"/>
        </w:rPr>
        <w:t>порогові значення</w:t>
      </w:r>
      <w:r w:rsidRPr="000A6699">
        <w:rPr>
          <w:i/>
          <w:iCs/>
          <w:color w:val="4472C4" w:themeColor="accent1"/>
          <w:lang w:val="uk-UA"/>
        </w:rPr>
        <w:t xml:space="preserve"> (критичні </w:t>
      </w:r>
      <w:r w:rsidR="008C0E73">
        <w:rPr>
          <w:i/>
          <w:iCs/>
          <w:color w:val="4472C4" w:themeColor="accent1"/>
          <w:lang w:val="uk-UA"/>
        </w:rPr>
        <w:t>межі</w:t>
      </w:r>
      <w:r w:rsidRPr="000A6699">
        <w:rPr>
          <w:i/>
          <w:iCs/>
          <w:color w:val="4472C4" w:themeColor="accent1"/>
          <w:lang w:val="uk-UA"/>
        </w:rPr>
        <w:t xml:space="preserve">), </w:t>
      </w:r>
      <w:r w:rsidR="008C0E73">
        <w:rPr>
          <w:i/>
          <w:iCs/>
          <w:color w:val="4472C4" w:themeColor="accent1"/>
          <w:lang w:val="uk-UA"/>
        </w:rPr>
        <w:t>при досягненні</w:t>
      </w:r>
      <w:r w:rsidRPr="000A6699">
        <w:rPr>
          <w:i/>
          <w:iCs/>
          <w:color w:val="4472C4" w:themeColor="accent1"/>
          <w:lang w:val="uk-UA"/>
        </w:rPr>
        <w:t xml:space="preserve"> яких</w:t>
      </w:r>
      <w:r w:rsidR="008C0E73">
        <w:rPr>
          <w:i/>
          <w:iCs/>
          <w:color w:val="4472C4" w:themeColor="accent1"/>
          <w:lang w:val="uk-UA"/>
        </w:rPr>
        <w:t xml:space="preserve"> мають</w:t>
      </w:r>
      <w:r w:rsidRPr="000A6699">
        <w:rPr>
          <w:i/>
          <w:iCs/>
          <w:color w:val="4472C4" w:themeColor="accent1"/>
          <w:lang w:val="uk-UA"/>
        </w:rPr>
        <w:t xml:space="preserve"> відбуваєт</w:t>
      </w:r>
      <w:r w:rsidR="008C0E73">
        <w:rPr>
          <w:i/>
          <w:iCs/>
          <w:color w:val="4472C4" w:themeColor="accent1"/>
          <w:lang w:val="uk-UA"/>
        </w:rPr>
        <w:t>и</w:t>
      </w:r>
      <w:r w:rsidRPr="000A6699">
        <w:rPr>
          <w:i/>
          <w:iCs/>
          <w:color w:val="4472C4" w:themeColor="accent1"/>
          <w:lang w:val="uk-UA"/>
        </w:rPr>
        <w:t>ся коригувальн</w:t>
      </w:r>
      <w:r w:rsidR="008C0E73">
        <w:rPr>
          <w:i/>
          <w:iCs/>
          <w:color w:val="4472C4" w:themeColor="accent1"/>
          <w:lang w:val="uk-UA"/>
        </w:rPr>
        <w:t>і</w:t>
      </w:r>
      <w:r w:rsidRPr="000A6699">
        <w:rPr>
          <w:i/>
          <w:iCs/>
          <w:color w:val="4472C4" w:themeColor="accent1"/>
          <w:lang w:val="uk-UA"/>
        </w:rPr>
        <w:t xml:space="preserve"> ді</w:t>
      </w:r>
      <w:r w:rsidR="008C0E73">
        <w:rPr>
          <w:i/>
          <w:iCs/>
          <w:color w:val="4472C4" w:themeColor="accent1"/>
          <w:lang w:val="uk-UA"/>
        </w:rPr>
        <w:t>ї</w:t>
      </w:r>
      <w:r w:rsidRPr="000A6699">
        <w:rPr>
          <w:i/>
          <w:iCs/>
          <w:color w:val="4472C4" w:themeColor="accent1"/>
          <w:lang w:val="uk-UA"/>
        </w:rPr>
        <w:t xml:space="preserve">, включаючи короткий опис </w:t>
      </w:r>
      <w:r w:rsidR="008C0E73">
        <w:rPr>
          <w:i/>
          <w:iCs/>
          <w:color w:val="4472C4" w:themeColor="accent1"/>
          <w:lang w:val="uk-UA"/>
        </w:rPr>
        <w:t xml:space="preserve">таких </w:t>
      </w:r>
      <w:r w:rsidRPr="000A6699">
        <w:rPr>
          <w:i/>
          <w:iCs/>
          <w:color w:val="4472C4" w:themeColor="accent1"/>
          <w:lang w:val="uk-UA"/>
        </w:rPr>
        <w:t>дій.</w:t>
      </w:r>
    </w:p>
    <w:p w14:paraId="5D598E39" w14:textId="70840DF8" w:rsidR="00A6526E" w:rsidRPr="000A6699" w:rsidRDefault="00A6526E" w:rsidP="00A6526E">
      <w:pPr>
        <w:rPr>
          <w:i/>
          <w:iCs/>
          <w:color w:val="4472C4" w:themeColor="accent1"/>
          <w:lang w:val="uk-UA"/>
        </w:rPr>
      </w:pPr>
      <w:r w:rsidRPr="000A6699">
        <w:rPr>
          <w:i/>
          <w:iCs/>
          <w:color w:val="4472C4" w:themeColor="accent1"/>
          <w:lang w:val="uk-UA"/>
        </w:rPr>
        <w:t xml:space="preserve">Плани оперативного моніторингу повинні бути розроблені для </w:t>
      </w:r>
      <w:r w:rsidR="008C0E73">
        <w:rPr>
          <w:i/>
          <w:iCs/>
          <w:color w:val="4472C4" w:themeColor="accent1"/>
          <w:lang w:val="uk-UA"/>
        </w:rPr>
        <w:t>контролю</w:t>
      </w:r>
      <w:r w:rsidRPr="000A6699">
        <w:rPr>
          <w:i/>
          <w:iCs/>
          <w:color w:val="4472C4" w:themeColor="accent1"/>
          <w:lang w:val="uk-UA"/>
        </w:rPr>
        <w:t xml:space="preserve"> ефективності заходів контролю для </w:t>
      </w:r>
      <w:r w:rsidR="008C0E73">
        <w:rPr>
          <w:i/>
          <w:iCs/>
          <w:color w:val="4472C4" w:themeColor="accent1"/>
          <w:lang w:val="uk-UA"/>
        </w:rPr>
        <w:t>кожного</w:t>
      </w:r>
      <w:r w:rsidRPr="000A6699">
        <w:rPr>
          <w:i/>
          <w:iCs/>
          <w:color w:val="4472C4" w:themeColor="accent1"/>
          <w:lang w:val="uk-UA"/>
        </w:rPr>
        <w:t xml:space="preserve"> ризик</w:t>
      </w:r>
      <w:r w:rsidR="008C0E73">
        <w:rPr>
          <w:i/>
          <w:iCs/>
          <w:color w:val="4472C4" w:themeColor="accent1"/>
          <w:lang w:val="uk-UA"/>
        </w:rPr>
        <w:t>у</w:t>
      </w:r>
      <w:r w:rsidRPr="000A6699">
        <w:rPr>
          <w:i/>
          <w:iCs/>
          <w:color w:val="4472C4" w:themeColor="accent1"/>
          <w:lang w:val="uk-UA"/>
        </w:rPr>
        <w:t>, визначен</w:t>
      </w:r>
      <w:r w:rsidR="008C0E73">
        <w:rPr>
          <w:i/>
          <w:iCs/>
          <w:color w:val="4472C4" w:themeColor="accent1"/>
          <w:lang w:val="uk-UA"/>
        </w:rPr>
        <w:t>ого</w:t>
      </w:r>
      <w:r w:rsidRPr="000A6699">
        <w:rPr>
          <w:i/>
          <w:iCs/>
          <w:color w:val="4472C4" w:themeColor="accent1"/>
          <w:lang w:val="uk-UA"/>
        </w:rPr>
        <w:t xml:space="preserve"> </w:t>
      </w:r>
      <w:r w:rsidR="008C0E73">
        <w:rPr>
          <w:i/>
          <w:iCs/>
          <w:color w:val="4472C4" w:themeColor="accent1"/>
          <w:lang w:val="uk-UA"/>
        </w:rPr>
        <w:t>під час</w:t>
      </w:r>
      <w:r w:rsidRPr="000A6699">
        <w:rPr>
          <w:i/>
          <w:iCs/>
          <w:color w:val="4472C4" w:themeColor="accent1"/>
          <w:lang w:val="uk-UA"/>
        </w:rPr>
        <w:t xml:space="preserve"> оцін</w:t>
      </w:r>
      <w:r w:rsidR="008C0E73">
        <w:rPr>
          <w:i/>
          <w:iCs/>
          <w:color w:val="4472C4" w:themeColor="accent1"/>
          <w:lang w:val="uk-UA"/>
        </w:rPr>
        <w:t>ки</w:t>
      </w:r>
      <w:r w:rsidRPr="000A6699">
        <w:rPr>
          <w:i/>
          <w:iCs/>
          <w:color w:val="4472C4" w:themeColor="accent1"/>
          <w:lang w:val="uk-UA"/>
        </w:rPr>
        <w:t xml:space="preserve"> ризиків. Якщо за результатами оцінки ризику було встановлено, що заходи контролю є неефективними, то слід запланувати вдосконалення нових заходів контролю</w:t>
      </w:r>
      <w:r w:rsidR="006A7601">
        <w:rPr>
          <w:i/>
          <w:iCs/>
          <w:color w:val="4472C4" w:themeColor="accent1"/>
          <w:lang w:val="uk-UA"/>
        </w:rPr>
        <w:t xml:space="preserve"> та</w:t>
      </w:r>
      <w:r w:rsidRPr="000A6699">
        <w:rPr>
          <w:i/>
          <w:iCs/>
          <w:color w:val="4472C4" w:themeColor="accent1"/>
          <w:lang w:val="uk-UA"/>
        </w:rPr>
        <w:t xml:space="preserve"> розробити</w:t>
      </w:r>
      <w:r w:rsidR="006A7601">
        <w:rPr>
          <w:i/>
          <w:iCs/>
          <w:color w:val="4472C4" w:themeColor="accent1"/>
          <w:lang w:val="uk-UA"/>
        </w:rPr>
        <w:t xml:space="preserve"> новий</w:t>
      </w:r>
      <w:r w:rsidRPr="000A6699">
        <w:rPr>
          <w:i/>
          <w:iCs/>
          <w:color w:val="4472C4" w:themeColor="accent1"/>
          <w:lang w:val="uk-UA"/>
        </w:rPr>
        <w:t xml:space="preserve"> план оперативного моніторингу для нових заходів контролю.</w:t>
      </w:r>
    </w:p>
    <w:p w14:paraId="399F5C0F" w14:textId="5738C31C" w:rsidR="001625C4" w:rsidRPr="000A6699" w:rsidRDefault="001625C4" w:rsidP="00DC32FB">
      <w:pPr>
        <w:rPr>
          <w:i/>
          <w:iCs/>
          <w:color w:val="4472C4" w:themeColor="accent1"/>
          <w:lang w:val="uk-UA"/>
        </w:rPr>
      </w:pPr>
      <w:r w:rsidRPr="000A6699">
        <w:rPr>
          <w:i/>
          <w:iCs/>
          <w:color w:val="4472C4" w:themeColor="accent1"/>
          <w:lang w:val="uk-UA"/>
        </w:rPr>
        <w:t>У цьому розділі</w:t>
      </w:r>
      <w:r w:rsidR="006A7601">
        <w:rPr>
          <w:i/>
          <w:iCs/>
          <w:color w:val="4472C4" w:themeColor="accent1"/>
          <w:lang w:val="uk-UA"/>
        </w:rPr>
        <w:t xml:space="preserve"> необхідно:</w:t>
      </w:r>
    </w:p>
    <w:p w14:paraId="60D7F01B" w14:textId="74350CDE" w:rsidR="001625C4" w:rsidRPr="00FC093A" w:rsidRDefault="001625C4" w:rsidP="006F5CA7">
      <w:pPr>
        <w:pStyle w:val="a9"/>
        <w:numPr>
          <w:ilvl w:val="0"/>
          <w:numId w:val="40"/>
        </w:numPr>
        <w:spacing w:after="0" w:line="240" w:lineRule="auto"/>
        <w:rPr>
          <w:rFonts w:ascii="Segoe UI" w:hAnsi="Segoe UI" w:cs="Segoe UI"/>
          <w:i/>
          <w:iCs/>
          <w:color w:val="4472C4" w:themeColor="accent1"/>
          <w:sz w:val="24"/>
          <w:szCs w:val="24"/>
          <w:lang w:val="uk-UA"/>
        </w:rPr>
      </w:pPr>
      <w:r w:rsidRPr="00FC093A">
        <w:rPr>
          <w:rFonts w:ascii="Segoe UI" w:hAnsi="Segoe UI" w:cs="Segoe UI"/>
          <w:i/>
          <w:iCs/>
          <w:color w:val="4472C4" w:themeColor="accent1"/>
          <w:sz w:val="24"/>
          <w:szCs w:val="24"/>
          <w:lang w:val="uk-UA"/>
        </w:rPr>
        <w:t>Визнач</w:t>
      </w:r>
      <w:r w:rsidR="006A7601">
        <w:rPr>
          <w:rFonts w:ascii="Segoe UI" w:hAnsi="Segoe UI" w:cs="Segoe UI"/>
          <w:i/>
          <w:iCs/>
          <w:color w:val="4472C4" w:themeColor="accent1"/>
          <w:sz w:val="24"/>
          <w:szCs w:val="24"/>
          <w:lang w:val="uk-UA"/>
        </w:rPr>
        <w:t>и</w:t>
      </w:r>
      <w:r w:rsidRPr="00FC093A">
        <w:rPr>
          <w:rFonts w:ascii="Segoe UI" w:hAnsi="Segoe UI" w:cs="Segoe UI"/>
          <w:i/>
          <w:iCs/>
          <w:color w:val="4472C4" w:themeColor="accent1"/>
          <w:sz w:val="24"/>
          <w:szCs w:val="24"/>
          <w:lang w:val="uk-UA"/>
        </w:rPr>
        <w:t>т</w:t>
      </w:r>
      <w:r w:rsidR="006A7601">
        <w:rPr>
          <w:rFonts w:ascii="Segoe UI" w:hAnsi="Segoe UI" w:cs="Segoe UI"/>
          <w:i/>
          <w:iCs/>
          <w:color w:val="4472C4" w:themeColor="accent1"/>
          <w:sz w:val="24"/>
          <w:szCs w:val="24"/>
          <w:lang w:val="uk-UA"/>
        </w:rPr>
        <w:t>и</w:t>
      </w:r>
      <w:r w:rsidRPr="00FC093A">
        <w:rPr>
          <w:rFonts w:ascii="Segoe UI" w:hAnsi="Segoe UI" w:cs="Segoe UI"/>
          <w:i/>
          <w:iCs/>
          <w:color w:val="4472C4" w:themeColor="accent1"/>
          <w:sz w:val="24"/>
          <w:szCs w:val="24"/>
          <w:lang w:val="uk-UA"/>
        </w:rPr>
        <w:t xml:space="preserve"> </w:t>
      </w:r>
      <w:r w:rsidR="00BD2883" w:rsidRPr="00FC093A">
        <w:rPr>
          <w:rFonts w:ascii="Segoe UI" w:hAnsi="Segoe UI" w:cs="Segoe UI"/>
          <w:i/>
          <w:iCs/>
          <w:color w:val="4472C4" w:themeColor="accent1"/>
          <w:sz w:val="24"/>
          <w:szCs w:val="24"/>
          <w:lang w:val="uk-UA"/>
        </w:rPr>
        <w:t>заходи контролю, які необхідно відстежувати</w:t>
      </w:r>
      <w:r w:rsidR="00425A08">
        <w:rPr>
          <w:rFonts w:ascii="Segoe UI" w:hAnsi="Segoe UI" w:cs="Segoe UI"/>
          <w:i/>
          <w:iCs/>
          <w:color w:val="4472C4" w:themeColor="accent1"/>
          <w:sz w:val="24"/>
          <w:szCs w:val="24"/>
          <w:lang w:val="uk-UA"/>
        </w:rPr>
        <w:t xml:space="preserve"> та контролювати</w:t>
      </w:r>
    </w:p>
    <w:p w14:paraId="267012EE" w14:textId="254F415C" w:rsidR="00BD2883" w:rsidRPr="00FC093A" w:rsidRDefault="00425A08" w:rsidP="006F5CA7">
      <w:pPr>
        <w:pStyle w:val="a9"/>
        <w:numPr>
          <w:ilvl w:val="0"/>
          <w:numId w:val="40"/>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Описати</w:t>
      </w:r>
      <w:r w:rsidR="00BD2883" w:rsidRPr="00FC093A">
        <w:rPr>
          <w:rFonts w:ascii="Segoe UI" w:hAnsi="Segoe UI" w:cs="Segoe UI"/>
          <w:i/>
          <w:iCs/>
          <w:color w:val="4472C4" w:themeColor="accent1"/>
          <w:sz w:val="24"/>
          <w:szCs w:val="24"/>
          <w:lang w:val="uk-UA"/>
        </w:rPr>
        <w:t xml:space="preserve"> план оперативного моніторингу </w:t>
      </w:r>
      <w:r w:rsidR="009668FC">
        <w:rPr>
          <w:rFonts w:ascii="Segoe UI" w:hAnsi="Segoe UI" w:cs="Segoe UI"/>
          <w:i/>
          <w:iCs/>
          <w:color w:val="4472C4" w:themeColor="accent1"/>
          <w:sz w:val="24"/>
          <w:szCs w:val="24"/>
          <w:lang w:val="uk-UA"/>
        </w:rPr>
        <w:t>для</w:t>
      </w:r>
      <w:r w:rsidR="00BD2883" w:rsidRPr="00FC093A">
        <w:rPr>
          <w:rFonts w:ascii="Segoe UI" w:hAnsi="Segoe UI" w:cs="Segoe UI"/>
          <w:i/>
          <w:iCs/>
          <w:color w:val="4472C4" w:themeColor="accent1"/>
          <w:sz w:val="24"/>
          <w:szCs w:val="24"/>
          <w:lang w:val="uk-UA"/>
        </w:rPr>
        <w:t xml:space="preserve"> кожн</w:t>
      </w:r>
      <w:r w:rsidR="009668FC">
        <w:rPr>
          <w:rFonts w:ascii="Segoe UI" w:hAnsi="Segoe UI" w:cs="Segoe UI"/>
          <w:i/>
          <w:iCs/>
          <w:color w:val="4472C4" w:themeColor="accent1"/>
          <w:sz w:val="24"/>
          <w:szCs w:val="24"/>
          <w:lang w:val="uk-UA"/>
        </w:rPr>
        <w:t>ого</w:t>
      </w:r>
      <w:r w:rsidR="00BD2883" w:rsidRPr="00FC093A">
        <w:rPr>
          <w:rFonts w:ascii="Segoe UI" w:hAnsi="Segoe UI" w:cs="Segoe UI"/>
          <w:i/>
          <w:iCs/>
          <w:color w:val="4472C4" w:themeColor="accent1"/>
          <w:sz w:val="24"/>
          <w:szCs w:val="24"/>
          <w:lang w:val="uk-UA"/>
        </w:rPr>
        <w:t xml:space="preserve"> заход</w:t>
      </w:r>
      <w:r w:rsidR="009668FC">
        <w:rPr>
          <w:rFonts w:ascii="Segoe UI" w:hAnsi="Segoe UI" w:cs="Segoe UI"/>
          <w:i/>
          <w:iCs/>
          <w:color w:val="4472C4" w:themeColor="accent1"/>
          <w:sz w:val="24"/>
          <w:szCs w:val="24"/>
          <w:lang w:val="uk-UA"/>
        </w:rPr>
        <w:t>у</w:t>
      </w:r>
      <w:r w:rsidR="00BD2883" w:rsidRPr="00FC093A">
        <w:rPr>
          <w:rFonts w:ascii="Segoe UI" w:hAnsi="Segoe UI" w:cs="Segoe UI"/>
          <w:i/>
          <w:iCs/>
          <w:color w:val="4472C4" w:themeColor="accent1"/>
          <w:sz w:val="24"/>
          <w:szCs w:val="24"/>
          <w:lang w:val="uk-UA"/>
        </w:rPr>
        <w:t xml:space="preserve"> контролю</w:t>
      </w:r>
      <w:r w:rsidR="009668FC">
        <w:rPr>
          <w:rFonts w:ascii="Segoe UI" w:hAnsi="Segoe UI" w:cs="Segoe UI"/>
          <w:i/>
          <w:iCs/>
          <w:color w:val="4472C4" w:themeColor="accent1"/>
          <w:sz w:val="24"/>
          <w:szCs w:val="24"/>
          <w:lang w:val="uk-UA"/>
        </w:rPr>
        <w:t>, зокрема</w:t>
      </w:r>
      <w:r w:rsidR="00BD2883" w:rsidRPr="00FC093A">
        <w:rPr>
          <w:rFonts w:ascii="Segoe UI" w:hAnsi="Segoe UI" w:cs="Segoe UI"/>
          <w:i/>
          <w:iCs/>
          <w:color w:val="4472C4" w:themeColor="accent1"/>
          <w:sz w:val="24"/>
          <w:szCs w:val="24"/>
          <w:lang w:val="uk-UA"/>
        </w:rPr>
        <w:t>:</w:t>
      </w:r>
    </w:p>
    <w:p w14:paraId="5FB72048" w14:textId="7AB4A006" w:rsidR="00BD2883" w:rsidRPr="00FC093A" w:rsidRDefault="00BD2883" w:rsidP="006F5CA7">
      <w:pPr>
        <w:pStyle w:val="a9"/>
        <w:numPr>
          <w:ilvl w:val="1"/>
          <w:numId w:val="40"/>
        </w:numPr>
        <w:spacing w:after="0" w:line="240" w:lineRule="auto"/>
        <w:rPr>
          <w:rFonts w:ascii="Segoe UI" w:hAnsi="Segoe UI" w:cs="Segoe UI"/>
          <w:i/>
          <w:iCs/>
          <w:color w:val="4472C4" w:themeColor="accent1"/>
          <w:sz w:val="24"/>
          <w:szCs w:val="24"/>
          <w:lang w:val="uk-UA"/>
        </w:rPr>
      </w:pPr>
      <w:r w:rsidRPr="00FC093A">
        <w:rPr>
          <w:rFonts w:ascii="Segoe UI" w:hAnsi="Segoe UI" w:cs="Segoe UI"/>
          <w:i/>
          <w:iCs/>
          <w:color w:val="4472C4" w:themeColor="accent1"/>
          <w:sz w:val="24"/>
          <w:szCs w:val="24"/>
          <w:lang w:val="uk-UA"/>
        </w:rPr>
        <w:t xml:space="preserve">Межі продуктивності </w:t>
      </w:r>
      <w:r w:rsidR="00C82275" w:rsidRPr="00FC093A">
        <w:rPr>
          <w:rFonts w:ascii="Segoe UI" w:hAnsi="Segoe UI" w:cs="Segoe UI"/>
          <w:i/>
          <w:iCs/>
          <w:color w:val="4472C4" w:themeColor="accent1"/>
          <w:sz w:val="24"/>
          <w:szCs w:val="24"/>
          <w:lang w:val="uk-UA"/>
        </w:rPr>
        <w:t>(вимірювані параметри)</w:t>
      </w:r>
    </w:p>
    <w:p w14:paraId="1F1C0A14" w14:textId="68CEC97B" w:rsidR="00BD2883" w:rsidRPr="00FC093A" w:rsidRDefault="00C82275" w:rsidP="006F5CA7">
      <w:pPr>
        <w:pStyle w:val="a9"/>
        <w:numPr>
          <w:ilvl w:val="1"/>
          <w:numId w:val="40"/>
        </w:numPr>
        <w:spacing w:after="0" w:line="240" w:lineRule="auto"/>
        <w:rPr>
          <w:rFonts w:ascii="Segoe UI" w:hAnsi="Segoe UI" w:cs="Segoe UI"/>
          <w:i/>
          <w:iCs/>
          <w:color w:val="4472C4" w:themeColor="accent1"/>
          <w:sz w:val="24"/>
          <w:szCs w:val="24"/>
          <w:lang w:val="uk-UA"/>
        </w:rPr>
      </w:pPr>
      <w:r w:rsidRPr="00FC093A">
        <w:rPr>
          <w:rFonts w:ascii="Segoe UI" w:hAnsi="Segoe UI" w:cs="Segoe UI"/>
          <w:i/>
          <w:iCs/>
          <w:color w:val="4472C4" w:themeColor="accent1"/>
          <w:sz w:val="24"/>
          <w:szCs w:val="24"/>
          <w:lang w:val="uk-UA"/>
        </w:rPr>
        <w:t>П</w:t>
      </w:r>
      <w:r w:rsidR="00EB1B7E">
        <w:rPr>
          <w:rFonts w:ascii="Segoe UI" w:hAnsi="Segoe UI" w:cs="Segoe UI"/>
          <w:i/>
          <w:iCs/>
          <w:color w:val="4472C4" w:themeColor="accent1"/>
          <w:sz w:val="24"/>
          <w:szCs w:val="24"/>
          <w:lang w:val="uk-UA"/>
        </w:rPr>
        <w:t>орядок</w:t>
      </w:r>
      <w:r w:rsidR="00BD2883" w:rsidRPr="00FC093A">
        <w:rPr>
          <w:rFonts w:ascii="Segoe UI" w:hAnsi="Segoe UI" w:cs="Segoe UI"/>
          <w:i/>
          <w:iCs/>
          <w:color w:val="4472C4" w:themeColor="accent1"/>
          <w:sz w:val="24"/>
          <w:szCs w:val="24"/>
          <w:lang w:val="uk-UA"/>
        </w:rPr>
        <w:t xml:space="preserve"> коригувальних дій при </w:t>
      </w:r>
      <w:r w:rsidR="00EB1B7E">
        <w:rPr>
          <w:rFonts w:ascii="Segoe UI" w:hAnsi="Segoe UI" w:cs="Segoe UI"/>
          <w:i/>
          <w:iCs/>
          <w:color w:val="4472C4" w:themeColor="accent1"/>
          <w:sz w:val="24"/>
          <w:szCs w:val="24"/>
          <w:lang w:val="uk-UA"/>
        </w:rPr>
        <w:t>перевищенн</w:t>
      </w:r>
      <w:r w:rsidR="00BD2883" w:rsidRPr="00FC093A">
        <w:rPr>
          <w:rFonts w:ascii="Segoe UI" w:hAnsi="Segoe UI" w:cs="Segoe UI"/>
          <w:i/>
          <w:iCs/>
          <w:color w:val="4472C4" w:themeColor="accent1"/>
          <w:sz w:val="24"/>
          <w:szCs w:val="24"/>
          <w:lang w:val="uk-UA"/>
        </w:rPr>
        <w:t xml:space="preserve">і </w:t>
      </w:r>
      <w:r w:rsidRPr="00FC093A">
        <w:rPr>
          <w:rFonts w:ascii="Segoe UI" w:hAnsi="Segoe UI" w:cs="Segoe UI"/>
          <w:i/>
          <w:iCs/>
          <w:color w:val="4472C4" w:themeColor="accent1"/>
          <w:sz w:val="24"/>
          <w:szCs w:val="24"/>
          <w:lang w:val="uk-UA"/>
        </w:rPr>
        <w:t xml:space="preserve">критичної </w:t>
      </w:r>
      <w:r w:rsidR="00BD2883" w:rsidRPr="00FC093A">
        <w:rPr>
          <w:rFonts w:ascii="Segoe UI" w:hAnsi="Segoe UI" w:cs="Segoe UI"/>
          <w:i/>
          <w:iCs/>
          <w:color w:val="4472C4" w:themeColor="accent1"/>
          <w:sz w:val="24"/>
          <w:szCs w:val="24"/>
          <w:lang w:val="uk-UA"/>
        </w:rPr>
        <w:t>межі</w:t>
      </w:r>
    </w:p>
    <w:p w14:paraId="238C2AA4" w14:textId="1B70A46B" w:rsidR="00DD2FB1" w:rsidRPr="00FC093A" w:rsidRDefault="00EB1B7E" w:rsidP="006F5CA7">
      <w:pPr>
        <w:pStyle w:val="a9"/>
        <w:numPr>
          <w:ilvl w:val="1"/>
          <w:numId w:val="40"/>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Спосіб документування</w:t>
      </w:r>
      <w:r w:rsidR="00DD2FB1" w:rsidRPr="00FC093A">
        <w:rPr>
          <w:rFonts w:ascii="Segoe UI" w:hAnsi="Segoe UI" w:cs="Segoe UI"/>
          <w:i/>
          <w:iCs/>
          <w:color w:val="4472C4" w:themeColor="accent1"/>
          <w:sz w:val="24"/>
          <w:szCs w:val="24"/>
          <w:lang w:val="uk-UA"/>
        </w:rPr>
        <w:t xml:space="preserve"> результатів </w:t>
      </w:r>
      <w:r>
        <w:rPr>
          <w:rFonts w:ascii="Segoe UI" w:hAnsi="Segoe UI" w:cs="Segoe UI"/>
          <w:i/>
          <w:iCs/>
          <w:color w:val="4472C4" w:themeColor="accent1"/>
          <w:sz w:val="24"/>
          <w:szCs w:val="24"/>
          <w:lang w:val="uk-UA"/>
        </w:rPr>
        <w:t>моніторингу</w:t>
      </w:r>
    </w:p>
    <w:p w14:paraId="577F54C2" w14:textId="539F42FA" w:rsidR="001625C4" w:rsidRPr="000A6699" w:rsidRDefault="0055656D" w:rsidP="00DC32FB">
      <w:pPr>
        <w:rPr>
          <w:i/>
          <w:iCs/>
          <w:color w:val="4472C4" w:themeColor="accent1"/>
          <w:lang w:val="uk-UA"/>
        </w:rPr>
      </w:pPr>
      <w:r w:rsidRPr="000A6699">
        <w:rPr>
          <w:i/>
          <w:iCs/>
          <w:color w:val="4472C4" w:themeColor="accent1"/>
          <w:lang w:val="uk-UA"/>
        </w:rPr>
        <w:t>Журнали оперативного моніторингу, включені в Додаток, наприклад...</w:t>
      </w:r>
    </w:p>
    <w:p w14:paraId="7A2FCF34" w14:textId="77777777" w:rsidR="000E2815" w:rsidRPr="000A6699" w:rsidRDefault="000E2815" w:rsidP="00DC32FB">
      <w:pPr>
        <w:rPr>
          <w:lang w:val="uk-UA"/>
        </w:rPr>
      </w:pPr>
    </w:p>
    <w:p w14:paraId="5CA651E9" w14:textId="29FC75E6" w:rsidR="00D91534" w:rsidRPr="00FC093A" w:rsidRDefault="00D91534" w:rsidP="00FC093A">
      <w:pPr>
        <w:jc w:val="both"/>
        <w:rPr>
          <w:rFonts w:cs="Segoe UI"/>
          <w:szCs w:val="24"/>
          <w:lang w:val="uk-UA"/>
        </w:rPr>
      </w:pPr>
      <w:r w:rsidRPr="00FC093A">
        <w:rPr>
          <w:rFonts w:cs="Segoe UI"/>
          <w:szCs w:val="24"/>
          <w:lang w:val="uk-UA"/>
        </w:rPr>
        <w:t xml:space="preserve">Оперативний моніторинг використовується для оцінки критеріїв ефективності та результативності заходів контролю. Пріоритет при розробці оперативного моніторингу надавався заходам контролю, що застосовуються для пом'якшення наслідків небезпечних подій з високим ризиком. </w:t>
      </w:r>
    </w:p>
    <w:p w14:paraId="1F792298" w14:textId="20A1DFC6" w:rsidR="00D91534" w:rsidRPr="00FC093A" w:rsidRDefault="001E021F" w:rsidP="00FC093A">
      <w:pPr>
        <w:jc w:val="both"/>
        <w:rPr>
          <w:rFonts w:cs="Segoe UI"/>
          <w:szCs w:val="24"/>
          <w:lang w:val="uk-UA"/>
        </w:rPr>
      </w:pPr>
      <w:r w:rsidRPr="00FC093A">
        <w:rPr>
          <w:rFonts w:cs="Segoe UI"/>
          <w:szCs w:val="24"/>
          <w:lang w:val="uk-UA"/>
        </w:rPr>
        <w:t>План оперативного моніторингу включ</w:t>
      </w:r>
      <w:r w:rsidR="00885B86">
        <w:rPr>
          <w:rFonts w:cs="Segoe UI"/>
          <w:szCs w:val="24"/>
          <w:lang w:val="uk-UA"/>
        </w:rPr>
        <w:t>а</w:t>
      </w:r>
      <w:r w:rsidR="00CC6EFE">
        <w:rPr>
          <w:rFonts w:cs="Segoe UI"/>
          <w:szCs w:val="24"/>
          <w:lang w:val="uk-UA"/>
        </w:rPr>
        <w:t xml:space="preserve">є </w:t>
      </w:r>
      <w:r w:rsidRPr="00FC093A">
        <w:rPr>
          <w:rFonts w:cs="Segoe UI"/>
          <w:szCs w:val="24"/>
          <w:lang w:val="uk-UA"/>
        </w:rPr>
        <w:t>наступне:</w:t>
      </w:r>
    </w:p>
    <w:p w14:paraId="30ED46AB" w14:textId="6742A1CF" w:rsidR="001E021F" w:rsidRPr="00FC093A" w:rsidRDefault="001E021F" w:rsidP="006F5CA7">
      <w:pPr>
        <w:pStyle w:val="a9"/>
        <w:numPr>
          <w:ilvl w:val="0"/>
          <w:numId w:val="41"/>
        </w:numPr>
        <w:spacing w:line="240" w:lineRule="auto"/>
        <w:jc w:val="both"/>
        <w:rPr>
          <w:rFonts w:ascii="Segoe UI" w:hAnsi="Segoe UI" w:cs="Segoe UI"/>
          <w:sz w:val="24"/>
          <w:szCs w:val="24"/>
          <w:lang w:val="uk-UA"/>
        </w:rPr>
      </w:pPr>
      <w:r w:rsidRPr="00FC093A">
        <w:rPr>
          <w:rFonts w:ascii="Segoe UI" w:hAnsi="Segoe UI" w:cs="Segoe UI"/>
          <w:sz w:val="24"/>
          <w:szCs w:val="24"/>
          <w:lang w:val="uk-UA"/>
        </w:rPr>
        <w:t xml:space="preserve">Етап процесу, на якому </w:t>
      </w:r>
      <w:r w:rsidR="00885B86">
        <w:rPr>
          <w:rFonts w:ascii="Segoe UI" w:hAnsi="Segoe UI" w:cs="Segoe UI"/>
          <w:sz w:val="24"/>
          <w:szCs w:val="24"/>
          <w:lang w:val="uk-UA"/>
        </w:rPr>
        <w:t>здійсню</w:t>
      </w:r>
      <w:r w:rsidRPr="00FC093A">
        <w:rPr>
          <w:rFonts w:ascii="Segoe UI" w:hAnsi="Segoe UI" w:cs="Segoe UI"/>
          <w:sz w:val="24"/>
          <w:szCs w:val="24"/>
          <w:lang w:val="uk-UA"/>
        </w:rPr>
        <w:t>ється моніторинг</w:t>
      </w:r>
    </w:p>
    <w:p w14:paraId="483DCF74" w14:textId="0B165D11" w:rsidR="001E021F" w:rsidRPr="00FC093A" w:rsidRDefault="001E021F" w:rsidP="006F5CA7">
      <w:pPr>
        <w:pStyle w:val="a9"/>
        <w:numPr>
          <w:ilvl w:val="0"/>
          <w:numId w:val="41"/>
        </w:numPr>
        <w:spacing w:line="240" w:lineRule="auto"/>
        <w:jc w:val="both"/>
        <w:rPr>
          <w:rFonts w:ascii="Segoe UI" w:hAnsi="Segoe UI" w:cs="Segoe UI"/>
          <w:sz w:val="24"/>
          <w:szCs w:val="24"/>
          <w:lang w:val="uk-UA"/>
        </w:rPr>
      </w:pPr>
      <w:r w:rsidRPr="00FC093A">
        <w:rPr>
          <w:rFonts w:ascii="Segoe UI" w:hAnsi="Segoe UI" w:cs="Segoe UI"/>
          <w:sz w:val="24"/>
          <w:szCs w:val="24"/>
          <w:lang w:val="uk-UA"/>
        </w:rPr>
        <w:t>Захід контролю, що п</w:t>
      </w:r>
      <w:r w:rsidR="00885B86">
        <w:rPr>
          <w:rFonts w:ascii="Segoe UI" w:hAnsi="Segoe UI" w:cs="Segoe UI"/>
          <w:sz w:val="24"/>
          <w:szCs w:val="24"/>
          <w:lang w:val="uk-UA"/>
        </w:rPr>
        <w:t xml:space="preserve">ідлягає </w:t>
      </w:r>
      <w:r w:rsidRPr="00FC093A">
        <w:rPr>
          <w:rFonts w:ascii="Segoe UI" w:hAnsi="Segoe UI" w:cs="Segoe UI"/>
          <w:sz w:val="24"/>
          <w:szCs w:val="24"/>
          <w:lang w:val="uk-UA"/>
        </w:rPr>
        <w:t>моніторингу</w:t>
      </w:r>
    </w:p>
    <w:p w14:paraId="68795B16" w14:textId="3118BEE1" w:rsidR="001E021F" w:rsidRPr="00FC093A" w:rsidRDefault="001E021F" w:rsidP="006F5CA7">
      <w:pPr>
        <w:pStyle w:val="a9"/>
        <w:numPr>
          <w:ilvl w:val="0"/>
          <w:numId w:val="41"/>
        </w:numPr>
        <w:spacing w:line="240" w:lineRule="auto"/>
        <w:jc w:val="both"/>
        <w:rPr>
          <w:rFonts w:ascii="Segoe UI" w:hAnsi="Segoe UI" w:cs="Segoe UI"/>
          <w:sz w:val="24"/>
          <w:szCs w:val="24"/>
          <w:lang w:val="uk-UA"/>
        </w:rPr>
      </w:pPr>
      <w:r w:rsidRPr="00FC093A">
        <w:rPr>
          <w:rFonts w:ascii="Segoe UI" w:hAnsi="Segoe UI" w:cs="Segoe UI"/>
          <w:sz w:val="24"/>
          <w:szCs w:val="24"/>
          <w:lang w:val="uk-UA"/>
        </w:rPr>
        <w:t>Критерії, за якими здійснюється моніторинг, що вказують на результативність заходу контролю</w:t>
      </w:r>
    </w:p>
    <w:p w14:paraId="39DB3CE1" w14:textId="2A0F4412" w:rsidR="001E021F" w:rsidRPr="00FC093A" w:rsidRDefault="001E021F" w:rsidP="006F5CA7">
      <w:pPr>
        <w:pStyle w:val="a9"/>
        <w:numPr>
          <w:ilvl w:val="0"/>
          <w:numId w:val="41"/>
        </w:numPr>
        <w:spacing w:line="240" w:lineRule="auto"/>
        <w:jc w:val="both"/>
        <w:rPr>
          <w:rFonts w:ascii="Segoe UI" w:hAnsi="Segoe UI" w:cs="Segoe UI"/>
          <w:sz w:val="24"/>
          <w:szCs w:val="24"/>
          <w:lang w:val="uk-UA"/>
        </w:rPr>
      </w:pPr>
      <w:r w:rsidRPr="00FC093A">
        <w:rPr>
          <w:rFonts w:ascii="Segoe UI" w:hAnsi="Segoe UI" w:cs="Segoe UI"/>
          <w:sz w:val="24"/>
          <w:szCs w:val="24"/>
          <w:lang w:val="uk-UA"/>
        </w:rPr>
        <w:t xml:space="preserve">Місце, </w:t>
      </w:r>
      <w:r w:rsidR="00885B86">
        <w:rPr>
          <w:rFonts w:ascii="Segoe UI" w:hAnsi="Segoe UI" w:cs="Segoe UI"/>
          <w:sz w:val="24"/>
          <w:szCs w:val="24"/>
          <w:lang w:val="uk-UA"/>
        </w:rPr>
        <w:t>періодичність</w:t>
      </w:r>
      <w:r w:rsidRPr="00FC093A">
        <w:rPr>
          <w:rFonts w:ascii="Segoe UI" w:hAnsi="Segoe UI" w:cs="Segoe UI"/>
          <w:sz w:val="24"/>
          <w:szCs w:val="24"/>
          <w:lang w:val="uk-UA"/>
        </w:rPr>
        <w:t>, метод та відповідальна особа за моніторинг</w:t>
      </w:r>
    </w:p>
    <w:p w14:paraId="18FA9472" w14:textId="0F87D7EF" w:rsidR="001E021F" w:rsidRPr="00FC093A" w:rsidRDefault="00BC67A4" w:rsidP="006F5CA7">
      <w:pPr>
        <w:pStyle w:val="a9"/>
        <w:numPr>
          <w:ilvl w:val="0"/>
          <w:numId w:val="41"/>
        </w:numPr>
        <w:spacing w:line="240" w:lineRule="auto"/>
        <w:jc w:val="both"/>
        <w:rPr>
          <w:rFonts w:ascii="Segoe UI" w:hAnsi="Segoe UI" w:cs="Segoe UI"/>
          <w:sz w:val="24"/>
          <w:szCs w:val="24"/>
          <w:lang w:val="uk-UA"/>
        </w:rPr>
      </w:pPr>
      <w:r>
        <w:rPr>
          <w:rFonts w:ascii="Segoe UI" w:hAnsi="Segoe UI" w:cs="Segoe UI"/>
          <w:sz w:val="24"/>
          <w:szCs w:val="24"/>
          <w:lang w:val="uk-UA"/>
        </w:rPr>
        <w:t>Н</w:t>
      </w:r>
      <w:r w:rsidR="001E021F" w:rsidRPr="00FC093A">
        <w:rPr>
          <w:rFonts w:ascii="Segoe UI" w:hAnsi="Segoe UI" w:cs="Segoe UI"/>
          <w:sz w:val="24"/>
          <w:szCs w:val="24"/>
          <w:lang w:val="uk-UA"/>
        </w:rPr>
        <w:t>ормальн</w:t>
      </w:r>
      <w:r>
        <w:rPr>
          <w:rFonts w:ascii="Segoe UI" w:hAnsi="Segoe UI" w:cs="Segoe UI"/>
          <w:sz w:val="24"/>
          <w:szCs w:val="24"/>
          <w:lang w:val="uk-UA"/>
        </w:rPr>
        <w:t>і</w:t>
      </w:r>
      <w:r w:rsidR="001E021F" w:rsidRPr="00FC093A">
        <w:rPr>
          <w:rFonts w:ascii="Segoe UI" w:hAnsi="Segoe UI" w:cs="Segoe UI"/>
          <w:sz w:val="24"/>
          <w:szCs w:val="24"/>
          <w:lang w:val="uk-UA"/>
        </w:rPr>
        <w:t xml:space="preserve"> робо</w:t>
      </w:r>
      <w:r>
        <w:rPr>
          <w:rFonts w:ascii="Segoe UI" w:hAnsi="Segoe UI" w:cs="Segoe UI"/>
          <w:sz w:val="24"/>
          <w:szCs w:val="24"/>
          <w:lang w:val="uk-UA"/>
        </w:rPr>
        <w:t>чі параметри</w:t>
      </w:r>
      <w:r w:rsidR="001E021F" w:rsidRPr="00FC093A">
        <w:rPr>
          <w:rFonts w:ascii="Segoe UI" w:hAnsi="Segoe UI" w:cs="Segoe UI"/>
          <w:sz w:val="24"/>
          <w:szCs w:val="24"/>
          <w:lang w:val="uk-UA"/>
        </w:rPr>
        <w:t xml:space="preserve"> та критичні межі</w:t>
      </w:r>
    </w:p>
    <w:p w14:paraId="2A59A2A0" w14:textId="276665B6" w:rsidR="001E021F" w:rsidRPr="00FC093A" w:rsidRDefault="00BC67A4" w:rsidP="006F5CA7">
      <w:pPr>
        <w:pStyle w:val="a9"/>
        <w:numPr>
          <w:ilvl w:val="0"/>
          <w:numId w:val="41"/>
        </w:numPr>
        <w:spacing w:line="240" w:lineRule="auto"/>
        <w:jc w:val="both"/>
        <w:rPr>
          <w:rFonts w:ascii="Segoe UI" w:hAnsi="Segoe UI" w:cs="Segoe UI"/>
          <w:sz w:val="24"/>
          <w:szCs w:val="24"/>
          <w:lang w:val="uk-UA"/>
        </w:rPr>
      </w:pPr>
      <w:r>
        <w:rPr>
          <w:rFonts w:ascii="Segoe UI" w:hAnsi="Segoe UI" w:cs="Segoe UI"/>
          <w:sz w:val="24"/>
          <w:szCs w:val="24"/>
          <w:lang w:val="uk-UA"/>
        </w:rPr>
        <w:lastRenderedPageBreak/>
        <w:t>Необхідні к</w:t>
      </w:r>
      <w:r w:rsidR="001E021F" w:rsidRPr="00FC093A">
        <w:rPr>
          <w:rFonts w:ascii="Segoe UI" w:hAnsi="Segoe UI" w:cs="Segoe UI"/>
          <w:sz w:val="24"/>
          <w:szCs w:val="24"/>
          <w:lang w:val="uk-UA"/>
        </w:rPr>
        <w:t>оригувальні дії</w:t>
      </w:r>
      <w:r>
        <w:rPr>
          <w:rFonts w:ascii="Segoe UI" w:hAnsi="Segoe UI" w:cs="Segoe UI"/>
          <w:sz w:val="24"/>
          <w:szCs w:val="24"/>
          <w:lang w:val="uk-UA"/>
        </w:rPr>
        <w:t xml:space="preserve"> у разі</w:t>
      </w:r>
      <w:r w:rsidR="001E021F" w:rsidRPr="00FC093A">
        <w:rPr>
          <w:rFonts w:ascii="Segoe UI" w:hAnsi="Segoe UI" w:cs="Segoe UI"/>
          <w:sz w:val="24"/>
          <w:szCs w:val="24"/>
          <w:lang w:val="uk-UA"/>
        </w:rPr>
        <w:t xml:space="preserve"> перевищенн</w:t>
      </w:r>
      <w:r>
        <w:rPr>
          <w:rFonts w:ascii="Segoe UI" w:hAnsi="Segoe UI" w:cs="Segoe UI"/>
          <w:sz w:val="24"/>
          <w:szCs w:val="24"/>
          <w:lang w:val="uk-UA"/>
        </w:rPr>
        <w:t>я</w:t>
      </w:r>
      <w:r w:rsidR="001E021F" w:rsidRPr="00FC093A">
        <w:rPr>
          <w:rFonts w:ascii="Segoe UI" w:hAnsi="Segoe UI" w:cs="Segoe UI"/>
          <w:sz w:val="24"/>
          <w:szCs w:val="24"/>
          <w:lang w:val="uk-UA"/>
        </w:rPr>
        <w:t xml:space="preserve"> критичних меж</w:t>
      </w:r>
    </w:p>
    <w:p w14:paraId="01F3F898" w14:textId="0673F119" w:rsidR="001E021F" w:rsidRPr="000A6699" w:rsidRDefault="001E021F" w:rsidP="00FC093A">
      <w:pPr>
        <w:jc w:val="both"/>
        <w:rPr>
          <w:lang w:val="uk-UA"/>
        </w:rPr>
      </w:pPr>
      <w:r w:rsidRPr="000A6699">
        <w:rPr>
          <w:lang w:val="uk-UA"/>
        </w:rPr>
        <w:t>Коригувальні дії необхідн</w:t>
      </w:r>
      <w:r w:rsidR="00BC67A4">
        <w:rPr>
          <w:lang w:val="uk-UA"/>
        </w:rPr>
        <w:t>о вживати тоді</w:t>
      </w:r>
      <w:r w:rsidRPr="000A6699">
        <w:rPr>
          <w:lang w:val="uk-UA"/>
        </w:rPr>
        <w:t>, коли результати моніторингу вказують на відхилення від експлуатаційної або критичної межі.</w:t>
      </w:r>
      <w:r w:rsidR="00275E25" w:rsidRPr="000A6699">
        <w:rPr>
          <w:lang w:val="uk-UA"/>
        </w:rPr>
        <w:t xml:space="preserve"> </w:t>
      </w:r>
      <w:r w:rsidR="00CC6EFE">
        <w:rPr>
          <w:lang w:val="uk-UA"/>
        </w:rPr>
        <w:t xml:space="preserve">Такі дії </w:t>
      </w:r>
      <w:r w:rsidRPr="000A6699">
        <w:rPr>
          <w:lang w:val="uk-UA"/>
        </w:rPr>
        <w:t xml:space="preserve">спрямовані на зменшення </w:t>
      </w:r>
      <w:r w:rsidR="00AF68FB" w:rsidRPr="000A6699">
        <w:rPr>
          <w:lang w:val="uk-UA"/>
        </w:rPr>
        <w:t>небезпеки, спричиненої небезпечною подією, і відновлення нормальної роботи</w:t>
      </w:r>
      <w:r w:rsidR="00CC6EFE">
        <w:rPr>
          <w:lang w:val="uk-UA"/>
        </w:rPr>
        <w:t xml:space="preserve"> системи</w:t>
      </w:r>
      <w:r w:rsidR="00AF68FB" w:rsidRPr="000A6699">
        <w:rPr>
          <w:lang w:val="uk-UA"/>
        </w:rPr>
        <w:t xml:space="preserve">. </w:t>
      </w:r>
    </w:p>
    <w:p w14:paraId="35AA327B" w14:textId="5FD7F6EF" w:rsidR="00AF68FB" w:rsidRPr="000A6699" w:rsidRDefault="00AF68FB" w:rsidP="00FC093A">
      <w:pPr>
        <w:jc w:val="both"/>
        <w:rPr>
          <w:lang w:val="uk-UA"/>
        </w:rPr>
      </w:pPr>
      <w:r w:rsidRPr="000A6699">
        <w:rPr>
          <w:lang w:val="uk-UA"/>
        </w:rPr>
        <w:t xml:space="preserve">Оперативний моніторинг </w:t>
      </w:r>
      <w:r w:rsidR="00CC6EFE">
        <w:rPr>
          <w:lang w:val="uk-UA"/>
        </w:rPr>
        <w:t>інтегрова</w:t>
      </w:r>
      <w:r w:rsidRPr="000A6699">
        <w:rPr>
          <w:lang w:val="uk-UA"/>
        </w:rPr>
        <w:t xml:space="preserve">но </w:t>
      </w:r>
      <w:r w:rsidR="00CC6EFE">
        <w:rPr>
          <w:lang w:val="uk-UA"/>
        </w:rPr>
        <w:t>у щоденні</w:t>
      </w:r>
      <w:r w:rsidRPr="000A6699">
        <w:rPr>
          <w:lang w:val="uk-UA"/>
        </w:rPr>
        <w:t xml:space="preserve"> обов'язк</w:t>
      </w:r>
      <w:r w:rsidR="00CC6EFE">
        <w:rPr>
          <w:lang w:val="uk-UA"/>
        </w:rPr>
        <w:t>и</w:t>
      </w:r>
      <w:r w:rsidRPr="000A6699">
        <w:rPr>
          <w:lang w:val="uk-UA"/>
        </w:rPr>
        <w:t xml:space="preserve"> персоналу. Були розроблені журнали моніторингу, в яких фіксуються параметри </w:t>
      </w:r>
      <w:r w:rsidR="00E4123D">
        <w:rPr>
          <w:lang w:val="uk-UA"/>
        </w:rPr>
        <w:t xml:space="preserve">ефективності </w:t>
      </w:r>
      <w:r w:rsidRPr="000A6699">
        <w:rPr>
          <w:lang w:val="uk-UA"/>
        </w:rPr>
        <w:t xml:space="preserve">роботи </w:t>
      </w:r>
      <w:r w:rsidR="00CC6EFE">
        <w:rPr>
          <w:lang w:val="uk-UA"/>
        </w:rPr>
        <w:t>в динаміці</w:t>
      </w:r>
      <w:r w:rsidRPr="000A6699">
        <w:rPr>
          <w:lang w:val="uk-UA"/>
        </w:rPr>
        <w:t xml:space="preserve">. </w:t>
      </w:r>
      <w:r w:rsidR="001B5A40" w:rsidRPr="000A6699">
        <w:rPr>
          <w:lang w:val="uk-UA"/>
        </w:rPr>
        <w:t xml:space="preserve">Критичні межі чітко вказані в журналах моніторингу. Будь-які вжиті коригувальні дії фіксуються в журналах. </w:t>
      </w:r>
    </w:p>
    <w:p w14:paraId="1E271282" w14:textId="33029CA4" w:rsidR="00D91534" w:rsidRPr="000A6699" w:rsidRDefault="001B5A40" w:rsidP="00DC32FB">
      <w:pPr>
        <w:rPr>
          <w:color w:val="4472C4" w:themeColor="accent1"/>
          <w:lang w:val="uk-UA"/>
        </w:rPr>
      </w:pPr>
      <w:r w:rsidRPr="000A6699">
        <w:rPr>
          <w:color w:val="4472C4" w:themeColor="accent1"/>
          <w:lang w:val="uk-UA"/>
        </w:rPr>
        <w:t xml:space="preserve">&lt;Якщо використовується онлайн-моніторинг, </w:t>
      </w:r>
      <w:r w:rsidR="004A2D4C" w:rsidRPr="000A6699">
        <w:rPr>
          <w:color w:val="4472C4" w:themeColor="accent1"/>
          <w:lang w:val="uk-UA"/>
        </w:rPr>
        <w:t>опишіть, як реєструються</w:t>
      </w:r>
      <w:r w:rsidRPr="000A6699">
        <w:rPr>
          <w:color w:val="4472C4" w:themeColor="accent1"/>
          <w:lang w:val="uk-UA"/>
        </w:rPr>
        <w:t xml:space="preserve"> параметри </w:t>
      </w:r>
      <w:r w:rsidR="004A2D4C" w:rsidRPr="000A6699">
        <w:rPr>
          <w:color w:val="4472C4" w:themeColor="accent1"/>
          <w:lang w:val="uk-UA"/>
        </w:rPr>
        <w:t xml:space="preserve">та </w:t>
      </w:r>
      <w:r w:rsidRPr="000A6699">
        <w:rPr>
          <w:color w:val="4472C4" w:themeColor="accent1"/>
          <w:lang w:val="uk-UA"/>
        </w:rPr>
        <w:t>вживаються коригувальні дії.&gt;</w:t>
      </w:r>
    </w:p>
    <w:p w14:paraId="50440E3B" w14:textId="3CAC4AD2" w:rsidR="00DC32FB" w:rsidRPr="000A6699" w:rsidRDefault="001B5A40" w:rsidP="00DC32FB">
      <w:pPr>
        <w:rPr>
          <w:lang w:val="uk-UA"/>
        </w:rPr>
      </w:pPr>
      <w:r w:rsidRPr="000A6699">
        <w:rPr>
          <w:lang w:val="uk-UA"/>
        </w:rPr>
        <w:t>Огляд плану оперативного моніторингу міститься в</w:t>
      </w:r>
      <w:r w:rsidR="00711C0E">
        <w:rPr>
          <w:lang w:val="uk-UA"/>
        </w:rPr>
        <w:t xml:space="preserve"> </w:t>
      </w:r>
      <w:r w:rsidRPr="000A6699">
        <w:rPr>
          <w:lang w:val="uk-UA"/>
        </w:rPr>
        <w:fldChar w:fldCharType="begin"/>
      </w:r>
      <w:r w:rsidRPr="000A6699">
        <w:rPr>
          <w:lang w:val="uk-UA"/>
        </w:rPr>
        <w:instrText xml:space="preserve"> REF _Ref198554475 \n \h </w:instrText>
      </w:r>
      <w:r w:rsidRPr="000A6699">
        <w:rPr>
          <w:lang w:val="uk-UA"/>
        </w:rPr>
      </w:r>
      <w:r w:rsidRPr="000A6699">
        <w:rPr>
          <w:lang w:val="uk-UA"/>
        </w:rPr>
        <w:fldChar w:fldCharType="separate"/>
      </w:r>
      <w:r w:rsidR="00191037" w:rsidRPr="000A6699">
        <w:rPr>
          <w:lang w:val="uk-UA"/>
        </w:rPr>
        <w:t>Додаток I</w:t>
      </w:r>
      <w:r w:rsidRPr="000A6699">
        <w:rPr>
          <w:lang w:val="uk-UA"/>
        </w:rPr>
        <w:fldChar w:fldCharType="end"/>
      </w:r>
      <w:r w:rsidR="00CA7F0A">
        <w:rPr>
          <w:lang w:val="uk-UA"/>
        </w:rPr>
        <w:t>.</w:t>
      </w:r>
    </w:p>
    <w:p w14:paraId="620902D2" w14:textId="21106171" w:rsidR="00DC32FB" w:rsidRPr="000A6699" w:rsidRDefault="00DD2FB1" w:rsidP="00DD2FB1">
      <w:pPr>
        <w:pStyle w:val="1"/>
        <w:rPr>
          <w:lang w:val="uk-UA"/>
        </w:rPr>
      </w:pPr>
      <w:bookmarkStart w:id="112" w:name="_Toc228926276"/>
      <w:bookmarkStart w:id="113" w:name="_Toc458779044"/>
      <w:bookmarkStart w:id="114" w:name="_Toc1709416468"/>
      <w:r w:rsidRPr="000A6699">
        <w:rPr>
          <w:lang w:val="uk-UA"/>
        </w:rPr>
        <w:lastRenderedPageBreak/>
        <w:t>Моніторинг відповідності</w:t>
      </w:r>
      <w:bookmarkEnd w:id="112"/>
      <w:bookmarkEnd w:id="113"/>
      <w:bookmarkEnd w:id="114"/>
    </w:p>
    <w:p w14:paraId="36D83B06" w14:textId="3906CF8A" w:rsidR="00DD2FB1" w:rsidRPr="000A6699" w:rsidRDefault="000F0509" w:rsidP="00DD2FB1">
      <w:pPr>
        <w:rPr>
          <w:i/>
          <w:iCs/>
          <w:color w:val="4472C4" w:themeColor="accent1"/>
          <w:lang w:val="uk-UA"/>
        </w:rPr>
      </w:pPr>
      <w:r w:rsidRPr="000A6699">
        <w:rPr>
          <w:i/>
          <w:iCs/>
          <w:color w:val="4472C4" w:themeColor="accent1"/>
          <w:lang w:val="uk-UA"/>
        </w:rPr>
        <w:t xml:space="preserve">Ознайомтеся з </w:t>
      </w:r>
      <w:r w:rsidR="00E23F26">
        <w:rPr>
          <w:i/>
          <w:iCs/>
          <w:color w:val="4472C4" w:themeColor="accent1"/>
          <w:lang w:val="uk-UA"/>
        </w:rPr>
        <w:t>М</w:t>
      </w:r>
      <w:r w:rsidRPr="000A6699">
        <w:rPr>
          <w:i/>
          <w:iCs/>
          <w:color w:val="4472C4" w:themeColor="accent1"/>
          <w:lang w:val="uk-UA"/>
        </w:rPr>
        <w:t>одулем 7</w:t>
      </w:r>
      <w:r w:rsidR="00374500" w:rsidRPr="000A6699">
        <w:rPr>
          <w:i/>
          <w:iCs/>
          <w:color w:val="4472C4" w:themeColor="accent1"/>
          <w:lang w:val="uk-UA"/>
        </w:rPr>
        <w:t xml:space="preserve"> </w:t>
      </w:r>
      <w:r w:rsidRPr="000A6699">
        <w:rPr>
          <w:i/>
          <w:iCs/>
          <w:color w:val="4472C4" w:themeColor="accent1"/>
          <w:lang w:val="uk-UA"/>
        </w:rPr>
        <w:t>Посібник</w:t>
      </w:r>
      <w:r w:rsidR="00E23F26">
        <w:rPr>
          <w:i/>
          <w:iCs/>
          <w:color w:val="4472C4" w:themeColor="accent1"/>
          <w:lang w:val="uk-UA"/>
        </w:rPr>
        <w:t>а</w:t>
      </w:r>
      <w:r w:rsidRPr="000A6699">
        <w:rPr>
          <w:i/>
          <w:iCs/>
          <w:color w:val="4472C4" w:themeColor="accent1"/>
          <w:lang w:val="uk-UA"/>
        </w:rPr>
        <w:t xml:space="preserve"> з ПЗБВ. </w:t>
      </w:r>
    </w:p>
    <w:p w14:paraId="1733AC77" w14:textId="22A3A492" w:rsidR="006700D6" w:rsidRPr="000A6699" w:rsidRDefault="00A703E5" w:rsidP="004B79A4">
      <w:pPr>
        <w:rPr>
          <w:i/>
          <w:iCs/>
          <w:color w:val="4472C4" w:themeColor="accent1"/>
          <w:lang w:val="uk-UA"/>
        </w:rPr>
      </w:pPr>
      <w:r w:rsidRPr="000A6699">
        <w:rPr>
          <w:i/>
          <w:iCs/>
          <w:color w:val="4472C4" w:themeColor="accent1"/>
          <w:lang w:val="uk-UA"/>
        </w:rPr>
        <w:t xml:space="preserve">У цьому розділі </w:t>
      </w:r>
      <w:r w:rsidR="00CF1827" w:rsidRPr="00CF1827">
        <w:rPr>
          <w:i/>
          <w:iCs/>
          <w:color w:val="4472C4" w:themeColor="accent1"/>
          <w:lang w:val="uk-UA"/>
        </w:rPr>
        <w:t>необхідно описати підходи до перевірки таких аспектів</w:t>
      </w:r>
      <w:r w:rsidR="006700D6" w:rsidRPr="000A6699">
        <w:rPr>
          <w:i/>
          <w:iCs/>
          <w:color w:val="4472C4" w:themeColor="accent1"/>
          <w:lang w:val="uk-UA"/>
        </w:rPr>
        <w:t>:</w:t>
      </w:r>
    </w:p>
    <w:p w14:paraId="277FAAFD" w14:textId="2252806F" w:rsidR="006700D6" w:rsidRPr="00C41C41" w:rsidRDefault="001D6F44" w:rsidP="006F5CA7">
      <w:pPr>
        <w:pStyle w:val="a9"/>
        <w:numPr>
          <w:ilvl w:val="0"/>
          <w:numId w:val="42"/>
        </w:numPr>
        <w:rPr>
          <w:rFonts w:ascii="Segoe UI" w:hAnsi="Segoe UI" w:cs="Segoe UI"/>
          <w:i/>
          <w:iCs/>
          <w:color w:val="4472C4" w:themeColor="accent1"/>
          <w:sz w:val="24"/>
          <w:szCs w:val="24"/>
          <w:lang w:val="uk-UA"/>
        </w:rPr>
      </w:pPr>
      <w:r w:rsidRPr="00FC093A">
        <w:rPr>
          <w:rFonts w:ascii="Segoe UI" w:hAnsi="Segoe UI" w:cs="Segoe UI"/>
          <w:i/>
          <w:iCs/>
          <w:color w:val="4472C4" w:themeColor="accent1"/>
          <w:sz w:val="24"/>
          <w:szCs w:val="24"/>
          <w:lang w:val="uk-UA"/>
        </w:rPr>
        <w:t>Моніторинг відповідності</w:t>
      </w:r>
      <w:r w:rsidR="00C41C41" w:rsidRPr="00C41C41">
        <w:rPr>
          <w:lang w:val="uk-UA"/>
        </w:rPr>
        <w:t xml:space="preserve"> </w:t>
      </w:r>
      <w:r w:rsidR="00C41C41" w:rsidRPr="00C41C41">
        <w:rPr>
          <w:rFonts w:ascii="Segoe UI" w:hAnsi="Segoe UI" w:cs="Segoe UI"/>
          <w:i/>
          <w:iCs/>
          <w:color w:val="4472C4" w:themeColor="accent1"/>
          <w:sz w:val="24"/>
          <w:szCs w:val="24"/>
          <w:lang w:val="uk-UA"/>
        </w:rPr>
        <w:t>— оцінка ефективності ПЗБВ щодо дотримання стандартів і нормативних вимог до якості води;</w:t>
      </w:r>
    </w:p>
    <w:p w14:paraId="230E676A" w14:textId="40FAF838" w:rsidR="006700D6" w:rsidRPr="00C41C41" w:rsidRDefault="001D6F44" w:rsidP="006F5CA7">
      <w:pPr>
        <w:pStyle w:val="a9"/>
        <w:numPr>
          <w:ilvl w:val="0"/>
          <w:numId w:val="42"/>
        </w:numPr>
        <w:rPr>
          <w:rFonts w:ascii="Segoe UI" w:hAnsi="Segoe UI" w:cs="Segoe UI"/>
          <w:i/>
          <w:iCs/>
          <w:color w:val="4472C4" w:themeColor="accent1"/>
          <w:sz w:val="24"/>
          <w:szCs w:val="24"/>
          <w:lang w:val="uk-UA"/>
        </w:rPr>
      </w:pPr>
      <w:r w:rsidRPr="00FC093A">
        <w:rPr>
          <w:rFonts w:ascii="Segoe UI" w:hAnsi="Segoe UI" w:cs="Segoe UI"/>
          <w:i/>
          <w:iCs/>
          <w:color w:val="4472C4" w:themeColor="accent1"/>
          <w:sz w:val="24"/>
          <w:szCs w:val="24"/>
          <w:lang w:val="uk-UA"/>
        </w:rPr>
        <w:t xml:space="preserve">Моніторинг </w:t>
      </w:r>
      <w:r w:rsidRPr="00C41C41">
        <w:rPr>
          <w:rFonts w:ascii="Segoe UI" w:hAnsi="Segoe UI" w:cs="Segoe UI"/>
          <w:i/>
          <w:iCs/>
          <w:color w:val="4472C4" w:themeColor="accent1"/>
          <w:sz w:val="24"/>
          <w:szCs w:val="24"/>
          <w:lang w:val="uk-UA"/>
        </w:rPr>
        <w:t xml:space="preserve">задоволеності </w:t>
      </w:r>
      <w:r w:rsidR="00C41C41" w:rsidRPr="00C41C41">
        <w:rPr>
          <w:rStyle w:val="aff2"/>
          <w:rFonts w:ascii="Segoe UI" w:hAnsi="Segoe UI" w:cs="Segoe UI"/>
          <w:b w:val="0"/>
          <w:bCs w:val="0"/>
          <w:i/>
          <w:iCs/>
          <w:color w:val="4472C4" w:themeColor="accent1"/>
          <w:sz w:val="24"/>
          <w:szCs w:val="24"/>
          <w:lang w:val="uk-UA"/>
        </w:rPr>
        <w:t>споживачів</w:t>
      </w:r>
      <w:r w:rsidR="00C41C41" w:rsidRPr="00C41C41">
        <w:rPr>
          <w:rFonts w:ascii="Segoe UI" w:hAnsi="Segoe UI" w:cs="Segoe UI"/>
          <w:i/>
          <w:iCs/>
          <w:color w:val="4472C4" w:themeColor="accent1"/>
          <w:sz w:val="24"/>
          <w:szCs w:val="24"/>
          <w:lang w:val="uk-UA"/>
        </w:rPr>
        <w:t xml:space="preserve"> — оцінка задоволеності споживачів якістю води та врахування зворотного зв’язку від громади</w:t>
      </w:r>
      <w:r w:rsidR="00C41C41">
        <w:rPr>
          <w:rFonts w:ascii="Segoe UI" w:hAnsi="Segoe UI" w:cs="Segoe UI"/>
          <w:i/>
          <w:iCs/>
          <w:color w:val="4472C4" w:themeColor="accent1"/>
          <w:sz w:val="24"/>
          <w:szCs w:val="24"/>
          <w:lang w:val="uk-UA"/>
        </w:rPr>
        <w:t>;</w:t>
      </w:r>
    </w:p>
    <w:p w14:paraId="47E4B070" w14:textId="634ADDC7" w:rsidR="006700D6" w:rsidRPr="00FC093A" w:rsidRDefault="00CC37AC" w:rsidP="006F5CA7">
      <w:pPr>
        <w:pStyle w:val="a9"/>
        <w:numPr>
          <w:ilvl w:val="0"/>
          <w:numId w:val="42"/>
        </w:numPr>
        <w:rPr>
          <w:rFonts w:ascii="Segoe UI" w:hAnsi="Segoe UI" w:cs="Segoe UI"/>
          <w:i/>
          <w:iCs/>
          <w:color w:val="4472C4" w:themeColor="accent1"/>
          <w:sz w:val="24"/>
          <w:szCs w:val="24"/>
          <w:lang w:val="uk-UA"/>
        </w:rPr>
      </w:pPr>
      <w:r w:rsidRPr="00FC093A">
        <w:rPr>
          <w:rFonts w:ascii="Segoe UI" w:hAnsi="Segoe UI" w:cs="Segoe UI"/>
          <w:i/>
          <w:iCs/>
          <w:color w:val="4472C4" w:themeColor="accent1"/>
          <w:sz w:val="24"/>
          <w:szCs w:val="24"/>
          <w:lang w:val="uk-UA"/>
        </w:rPr>
        <w:t>Аудит ПЗБВ</w:t>
      </w:r>
      <w:r w:rsidR="00C41C41">
        <w:rPr>
          <w:rFonts w:ascii="Segoe UI" w:hAnsi="Segoe UI" w:cs="Segoe UI"/>
          <w:i/>
          <w:iCs/>
          <w:color w:val="4472C4" w:themeColor="accent1"/>
          <w:sz w:val="24"/>
          <w:szCs w:val="24"/>
          <w:lang w:val="uk-UA"/>
        </w:rPr>
        <w:t xml:space="preserve"> </w:t>
      </w:r>
      <w:r w:rsidR="00C41C41" w:rsidRPr="00C41C41">
        <w:rPr>
          <w:rFonts w:ascii="Segoe UI" w:hAnsi="Segoe UI" w:cs="Segoe UI"/>
          <w:i/>
          <w:iCs/>
          <w:color w:val="4472C4" w:themeColor="accent1"/>
          <w:sz w:val="24"/>
          <w:szCs w:val="24"/>
          <w:lang w:val="uk-UA"/>
        </w:rPr>
        <w:t>— оцінка</w:t>
      </w:r>
      <w:r w:rsidRPr="00FC093A">
        <w:rPr>
          <w:rFonts w:ascii="Segoe UI" w:hAnsi="Segoe UI" w:cs="Segoe UI"/>
          <w:i/>
          <w:iCs/>
          <w:color w:val="4472C4" w:themeColor="accent1"/>
          <w:sz w:val="24"/>
          <w:szCs w:val="24"/>
          <w:lang w:val="uk-UA"/>
        </w:rPr>
        <w:t xml:space="preserve"> </w:t>
      </w:r>
      <w:r w:rsidR="006700D6" w:rsidRPr="00FC093A">
        <w:rPr>
          <w:rFonts w:ascii="Segoe UI" w:hAnsi="Segoe UI" w:cs="Segoe UI"/>
          <w:i/>
          <w:iCs/>
          <w:color w:val="4472C4" w:themeColor="accent1"/>
          <w:sz w:val="24"/>
          <w:szCs w:val="24"/>
          <w:lang w:val="uk-UA"/>
        </w:rPr>
        <w:t>повнот</w:t>
      </w:r>
      <w:r w:rsidR="00C41C41">
        <w:rPr>
          <w:rFonts w:ascii="Segoe UI" w:hAnsi="Segoe UI" w:cs="Segoe UI"/>
          <w:i/>
          <w:iCs/>
          <w:color w:val="4472C4" w:themeColor="accent1"/>
          <w:sz w:val="24"/>
          <w:szCs w:val="24"/>
          <w:lang w:val="uk-UA"/>
        </w:rPr>
        <w:t>и впровадження</w:t>
      </w:r>
      <w:r w:rsidR="006700D6" w:rsidRPr="00FC093A">
        <w:rPr>
          <w:rFonts w:ascii="Segoe UI" w:hAnsi="Segoe UI" w:cs="Segoe UI"/>
          <w:i/>
          <w:iCs/>
          <w:color w:val="4472C4" w:themeColor="accent1"/>
          <w:sz w:val="24"/>
          <w:szCs w:val="24"/>
          <w:lang w:val="uk-UA"/>
        </w:rPr>
        <w:t xml:space="preserve"> ПЗБВ та </w:t>
      </w:r>
      <w:r w:rsidRPr="00FC093A">
        <w:rPr>
          <w:rFonts w:ascii="Segoe UI" w:hAnsi="Segoe UI" w:cs="Segoe UI"/>
          <w:i/>
          <w:iCs/>
          <w:color w:val="4472C4" w:themeColor="accent1"/>
          <w:sz w:val="24"/>
          <w:szCs w:val="24"/>
          <w:lang w:val="uk-UA"/>
        </w:rPr>
        <w:t xml:space="preserve">зазначений рівень </w:t>
      </w:r>
      <w:r w:rsidR="00C41C41">
        <w:rPr>
          <w:rFonts w:ascii="Segoe UI" w:hAnsi="Segoe UI" w:cs="Segoe UI"/>
          <w:i/>
          <w:iCs/>
          <w:color w:val="4472C4" w:themeColor="accent1"/>
          <w:sz w:val="24"/>
          <w:szCs w:val="24"/>
          <w:lang w:val="uk-UA"/>
        </w:rPr>
        <w:t xml:space="preserve">його </w:t>
      </w:r>
      <w:r w:rsidR="006700D6" w:rsidRPr="00FC093A">
        <w:rPr>
          <w:rFonts w:ascii="Segoe UI" w:hAnsi="Segoe UI" w:cs="Segoe UI"/>
          <w:i/>
          <w:iCs/>
          <w:color w:val="4472C4" w:themeColor="accent1"/>
          <w:sz w:val="24"/>
          <w:szCs w:val="24"/>
          <w:lang w:val="uk-UA"/>
        </w:rPr>
        <w:t>реалізації</w:t>
      </w:r>
      <w:r w:rsidR="00C41C41">
        <w:rPr>
          <w:rFonts w:ascii="Segoe UI" w:hAnsi="Segoe UI" w:cs="Segoe UI"/>
          <w:i/>
          <w:iCs/>
          <w:color w:val="4472C4" w:themeColor="accent1"/>
          <w:sz w:val="24"/>
          <w:szCs w:val="24"/>
          <w:lang w:val="uk-UA"/>
        </w:rPr>
        <w:t>.</w:t>
      </w:r>
    </w:p>
    <w:p w14:paraId="20585EFC" w14:textId="07595E79" w:rsidR="00374500" w:rsidRPr="000A6699" w:rsidRDefault="006700D6" w:rsidP="004B79A4">
      <w:pPr>
        <w:rPr>
          <w:i/>
          <w:iCs/>
          <w:color w:val="4472C4" w:themeColor="accent1"/>
          <w:lang w:val="uk-UA"/>
        </w:rPr>
      </w:pPr>
      <w:r w:rsidRPr="000A6699">
        <w:rPr>
          <w:i/>
          <w:iCs/>
          <w:color w:val="4472C4" w:themeColor="accent1"/>
          <w:lang w:val="uk-UA"/>
        </w:rPr>
        <w:t xml:space="preserve">Це може включати внутрішній оперативний моніторинг з боку водоканалів та зовнішні перевірки відповідності з боку </w:t>
      </w:r>
      <w:r w:rsidR="00C41C41">
        <w:rPr>
          <w:i/>
          <w:iCs/>
          <w:color w:val="4472C4" w:themeColor="accent1"/>
          <w:lang w:val="uk-UA"/>
        </w:rPr>
        <w:t xml:space="preserve">контролюючих </w:t>
      </w:r>
      <w:r w:rsidRPr="000A6699">
        <w:rPr>
          <w:i/>
          <w:iCs/>
          <w:color w:val="4472C4" w:themeColor="accent1"/>
          <w:lang w:val="uk-UA"/>
        </w:rPr>
        <w:t xml:space="preserve">регуляторних </w:t>
      </w:r>
      <w:r w:rsidR="00C41C41">
        <w:rPr>
          <w:i/>
          <w:iCs/>
          <w:color w:val="4472C4" w:themeColor="accent1"/>
          <w:lang w:val="uk-UA"/>
        </w:rPr>
        <w:t xml:space="preserve">органів </w:t>
      </w:r>
      <w:r w:rsidRPr="000A6699">
        <w:rPr>
          <w:i/>
          <w:iCs/>
          <w:color w:val="4472C4" w:themeColor="accent1"/>
          <w:lang w:val="uk-UA"/>
        </w:rPr>
        <w:t xml:space="preserve">або незалежних </w:t>
      </w:r>
      <w:r w:rsidR="00C41C41">
        <w:rPr>
          <w:i/>
          <w:iCs/>
          <w:color w:val="4472C4" w:themeColor="accent1"/>
          <w:lang w:val="uk-UA"/>
        </w:rPr>
        <w:t>устано</w:t>
      </w:r>
      <w:r w:rsidRPr="000A6699">
        <w:rPr>
          <w:i/>
          <w:iCs/>
          <w:color w:val="4472C4" w:themeColor="accent1"/>
          <w:lang w:val="uk-UA"/>
        </w:rPr>
        <w:t xml:space="preserve">в. </w:t>
      </w:r>
      <w:r w:rsidR="00F96878" w:rsidRPr="00F96878">
        <w:rPr>
          <w:i/>
          <w:iCs/>
          <w:color w:val="4472C4" w:themeColor="accent1"/>
          <w:lang w:val="uk-UA"/>
        </w:rPr>
        <w:t xml:space="preserve">Необхідно документувати затверджені процедури </w:t>
      </w:r>
      <w:r w:rsidR="00F96878">
        <w:rPr>
          <w:i/>
          <w:iCs/>
          <w:color w:val="4472C4" w:themeColor="accent1"/>
          <w:lang w:val="uk-UA"/>
        </w:rPr>
        <w:t>В</w:t>
      </w:r>
      <w:r w:rsidR="00F96878" w:rsidRPr="00F96878">
        <w:rPr>
          <w:i/>
          <w:iCs/>
          <w:color w:val="4472C4" w:themeColor="accent1"/>
          <w:lang w:val="uk-UA"/>
        </w:rPr>
        <w:t>ерифікації (оперативні аудити, перевірки відповідності якості води нормативним вимогам, механізми отримання зворотного зв’язку від споживачів) для підтвердження того, що якість води відповідає очікуванням споживачів і вимогам регуляторних органів</w:t>
      </w:r>
      <w:r w:rsidR="001D6F44" w:rsidRPr="000A6699">
        <w:rPr>
          <w:i/>
          <w:iCs/>
          <w:color w:val="4472C4" w:themeColor="accent1"/>
          <w:lang w:val="uk-UA"/>
        </w:rPr>
        <w:t xml:space="preserve">. </w:t>
      </w:r>
    </w:p>
    <w:p w14:paraId="781F1EC6" w14:textId="3E22409D" w:rsidR="001D6F44" w:rsidRPr="000A6699" w:rsidRDefault="001D6F44" w:rsidP="004B79A4">
      <w:pPr>
        <w:rPr>
          <w:i/>
          <w:iCs/>
          <w:color w:val="4472C4" w:themeColor="accent1"/>
          <w:lang w:val="uk-UA"/>
        </w:rPr>
      </w:pPr>
      <w:r w:rsidRPr="000A6699">
        <w:rPr>
          <w:i/>
          <w:iCs/>
          <w:color w:val="4472C4" w:themeColor="accent1"/>
          <w:lang w:val="uk-UA"/>
        </w:rPr>
        <w:t>У цьому розділі ви задокументуєте проце</w:t>
      </w:r>
      <w:r w:rsidR="00F96878">
        <w:rPr>
          <w:i/>
          <w:iCs/>
          <w:color w:val="4472C4" w:themeColor="accent1"/>
          <w:lang w:val="uk-UA"/>
        </w:rPr>
        <w:t>дури</w:t>
      </w:r>
      <w:r w:rsidRPr="000A6699">
        <w:rPr>
          <w:i/>
          <w:iCs/>
          <w:color w:val="4472C4" w:themeColor="accent1"/>
          <w:lang w:val="uk-UA"/>
        </w:rPr>
        <w:t xml:space="preserve"> та результати Верифікації, щоб проілюструвати </w:t>
      </w:r>
      <w:r w:rsidR="00F96878">
        <w:rPr>
          <w:i/>
          <w:iCs/>
          <w:color w:val="4472C4" w:themeColor="accent1"/>
          <w:lang w:val="uk-UA"/>
        </w:rPr>
        <w:t xml:space="preserve">та забезпечити </w:t>
      </w:r>
      <w:r w:rsidRPr="000A6699">
        <w:rPr>
          <w:i/>
          <w:iCs/>
          <w:color w:val="4472C4" w:themeColor="accent1"/>
          <w:lang w:val="uk-UA"/>
        </w:rPr>
        <w:t xml:space="preserve">прозорість та підзвітність. </w:t>
      </w:r>
    </w:p>
    <w:p w14:paraId="22FF0865" w14:textId="2CF1DA1F" w:rsidR="00CC37AC" w:rsidRPr="000A6699" w:rsidRDefault="00CC37AC" w:rsidP="004B79A4">
      <w:pPr>
        <w:rPr>
          <w:i/>
          <w:iCs/>
          <w:color w:val="4472C4" w:themeColor="accent1"/>
          <w:lang w:val="uk-UA"/>
        </w:rPr>
      </w:pPr>
      <w:r w:rsidRPr="000A6699">
        <w:rPr>
          <w:i/>
          <w:iCs/>
          <w:color w:val="4472C4" w:themeColor="accent1"/>
          <w:lang w:val="uk-UA"/>
        </w:rPr>
        <w:t>Нижче наведено шаблон AquaTown:</w:t>
      </w:r>
    </w:p>
    <w:p w14:paraId="1062F755" w14:textId="3A8D7169" w:rsidR="00A703E5" w:rsidRPr="000A6699" w:rsidRDefault="00450E71" w:rsidP="00FC093A">
      <w:pPr>
        <w:jc w:val="both"/>
        <w:rPr>
          <w:lang w:val="uk-UA"/>
        </w:rPr>
      </w:pPr>
      <w:r w:rsidRPr="00450E71">
        <w:rPr>
          <w:lang w:val="uk-UA"/>
        </w:rPr>
        <w:t>Після погодження планів оперативного моніторингу командою ПЗБВ було розпочато вдосконалення систем щоденної звітності для включення нових оперативних даних. У деяких випадках значних змін не потребувалося, однак для нових видів моніторингу були розроблені додаткові механізми звітності</w:t>
      </w:r>
      <w:r w:rsidR="00CC37AC" w:rsidRPr="000A6699">
        <w:rPr>
          <w:lang w:val="uk-UA"/>
        </w:rPr>
        <w:t xml:space="preserve">. </w:t>
      </w:r>
    </w:p>
    <w:p w14:paraId="387F4A65" w14:textId="28C72FC7" w:rsidR="004B79A4" w:rsidRPr="000A6699" w:rsidRDefault="00450E71" w:rsidP="00FC093A">
      <w:pPr>
        <w:jc w:val="both"/>
        <w:rPr>
          <w:lang w:val="uk-UA"/>
        </w:rPr>
      </w:pPr>
      <w:r w:rsidRPr="00450E71">
        <w:rPr>
          <w:lang w:val="uk-UA"/>
        </w:rPr>
        <w:t>Персонал був залучений до розробки нових механізмів звітності, а також пройшов відповідне навчання для підтримки впровадження цих процесів.</w:t>
      </w:r>
      <w:r w:rsidR="00CC37AC" w:rsidRPr="000A6699">
        <w:rPr>
          <w:lang w:val="uk-UA"/>
        </w:rPr>
        <w:t xml:space="preserve"> </w:t>
      </w:r>
    </w:p>
    <w:p w14:paraId="0D935064" w14:textId="0BB7D000" w:rsidR="00CC37AC" w:rsidRPr="000A6699" w:rsidRDefault="00CC37AC" w:rsidP="00FC093A">
      <w:pPr>
        <w:jc w:val="both"/>
        <w:rPr>
          <w:lang w:val="uk-UA"/>
        </w:rPr>
      </w:pPr>
      <w:r w:rsidRPr="000A6699">
        <w:rPr>
          <w:lang w:val="uk-UA"/>
        </w:rPr>
        <w:t>Про аномальні результати повідомля</w:t>
      </w:r>
      <w:r w:rsidR="00DB62BB">
        <w:rPr>
          <w:lang w:val="uk-UA"/>
        </w:rPr>
        <w:t>ється</w:t>
      </w:r>
      <w:r w:rsidRPr="000A6699">
        <w:rPr>
          <w:lang w:val="uk-UA"/>
        </w:rPr>
        <w:t xml:space="preserve"> команді ПЗБВ. На регулярних засіданнях ПЗБВ розгляда</w:t>
      </w:r>
      <w:r w:rsidR="00DB62BB">
        <w:rPr>
          <w:lang w:val="uk-UA"/>
        </w:rPr>
        <w:t>ються</w:t>
      </w:r>
      <w:r w:rsidRPr="000A6699">
        <w:rPr>
          <w:lang w:val="uk-UA"/>
        </w:rPr>
        <w:t xml:space="preserve"> дані, що виход</w:t>
      </w:r>
      <w:r w:rsidR="00DB62BB">
        <w:rPr>
          <w:lang w:val="uk-UA"/>
        </w:rPr>
        <w:t>ять</w:t>
      </w:r>
      <w:r w:rsidRPr="000A6699">
        <w:rPr>
          <w:lang w:val="uk-UA"/>
        </w:rPr>
        <w:t xml:space="preserve"> за межі нормального діапазону. </w:t>
      </w:r>
    </w:p>
    <w:p w14:paraId="29D8DF4C" w14:textId="1556E1EE" w:rsidR="00CC37AC" w:rsidRPr="000A6699" w:rsidRDefault="00CC37AC" w:rsidP="00FC093A">
      <w:pPr>
        <w:jc w:val="both"/>
        <w:rPr>
          <w:lang w:val="uk-UA"/>
        </w:rPr>
      </w:pPr>
      <w:r w:rsidRPr="000A6699">
        <w:rPr>
          <w:lang w:val="uk-UA"/>
        </w:rPr>
        <w:t xml:space="preserve">На внутрішньому рівні результати моніторингу відповідності переглядаються двічі на тиждень керівником та головним інженером водоканалу. Кожні 3 місяці проводиться аналіз тенденцій для моніторингу виконання ключових заходів контролю, наприклад, сезонних змін каламутності очищеної води порівняно з каламутністю неочищеної води. </w:t>
      </w:r>
    </w:p>
    <w:p w14:paraId="06D4CEA4" w14:textId="3BD97FB2" w:rsidR="00DD2FB1" w:rsidRPr="000A6699" w:rsidRDefault="00E82AE6" w:rsidP="00FC093A">
      <w:pPr>
        <w:jc w:val="both"/>
        <w:rPr>
          <w:lang w:val="uk-UA"/>
        </w:rPr>
      </w:pPr>
      <w:r w:rsidRPr="000A6699">
        <w:rPr>
          <w:lang w:val="uk-UA"/>
        </w:rPr>
        <w:t xml:space="preserve"> Плани моніторингу відповідності </w:t>
      </w:r>
      <w:r w:rsidR="006501A1">
        <w:rPr>
          <w:lang w:val="uk-UA"/>
        </w:rPr>
        <w:t>наведе</w:t>
      </w:r>
      <w:r w:rsidRPr="000A6699">
        <w:rPr>
          <w:lang w:val="uk-UA"/>
        </w:rPr>
        <w:t xml:space="preserve">ні </w:t>
      </w:r>
      <w:r w:rsidR="006501A1">
        <w:rPr>
          <w:lang w:val="uk-UA"/>
        </w:rPr>
        <w:t>у</w:t>
      </w:r>
      <w:r w:rsidR="002B7FC5" w:rsidRPr="000A6699">
        <w:rPr>
          <w:lang w:val="uk-UA"/>
        </w:rPr>
        <w:t xml:space="preserve"> </w:t>
      </w:r>
      <w:r w:rsidRPr="000A6699">
        <w:rPr>
          <w:lang w:val="uk-UA"/>
        </w:rPr>
        <w:fldChar w:fldCharType="begin"/>
      </w:r>
      <w:r w:rsidRPr="000A6699">
        <w:rPr>
          <w:lang w:val="uk-UA"/>
        </w:rPr>
        <w:instrText xml:space="preserve"> REF _Ref198558908 \n \h </w:instrText>
      </w:r>
      <w:r w:rsidR="00FC093A">
        <w:rPr>
          <w:lang w:val="uk-UA"/>
        </w:rPr>
        <w:instrText xml:space="preserve"> \* MERGEFORMAT </w:instrText>
      </w:r>
      <w:r w:rsidRPr="000A6699">
        <w:rPr>
          <w:lang w:val="uk-UA"/>
        </w:rPr>
      </w:r>
      <w:r w:rsidRPr="000A6699">
        <w:rPr>
          <w:lang w:val="uk-UA"/>
        </w:rPr>
        <w:fldChar w:fldCharType="separate"/>
      </w:r>
      <w:r w:rsidR="00191037" w:rsidRPr="000A6699">
        <w:rPr>
          <w:lang w:val="uk-UA"/>
        </w:rPr>
        <w:t>Додаток J</w:t>
      </w:r>
      <w:r w:rsidRPr="000A6699">
        <w:rPr>
          <w:lang w:val="uk-UA"/>
        </w:rPr>
        <w:fldChar w:fldCharType="end"/>
      </w:r>
      <w:r w:rsidR="002B7FC5" w:rsidRPr="000A6699">
        <w:rPr>
          <w:lang w:val="uk-UA"/>
        </w:rPr>
        <w:t>.</w:t>
      </w:r>
    </w:p>
    <w:p w14:paraId="0081C92C" w14:textId="043E0569" w:rsidR="00DD2FB1" w:rsidRPr="000A6699" w:rsidRDefault="00DD2FB1" w:rsidP="00DD2FB1">
      <w:pPr>
        <w:rPr>
          <w:lang w:val="uk-UA"/>
        </w:rPr>
      </w:pPr>
    </w:p>
    <w:p w14:paraId="2FB07644" w14:textId="51566B84" w:rsidR="00DD2FB1" w:rsidRPr="000A6699" w:rsidRDefault="00DD2FB1" w:rsidP="00DD2FB1">
      <w:pPr>
        <w:pStyle w:val="1"/>
        <w:rPr>
          <w:lang w:val="uk-UA"/>
        </w:rPr>
      </w:pPr>
      <w:bookmarkStart w:id="115" w:name="_Toc228926277"/>
      <w:bookmarkStart w:id="116" w:name="_Toc275658688"/>
      <w:bookmarkStart w:id="117" w:name="_Toc336979272"/>
      <w:r w:rsidRPr="000A6699">
        <w:rPr>
          <w:lang w:val="uk-UA"/>
        </w:rPr>
        <w:lastRenderedPageBreak/>
        <w:t>Процедури управління</w:t>
      </w:r>
      <w:bookmarkEnd w:id="115"/>
      <w:bookmarkEnd w:id="116"/>
      <w:bookmarkEnd w:id="117"/>
    </w:p>
    <w:p w14:paraId="42D72E0D" w14:textId="173A7D45" w:rsidR="000F0509" w:rsidRPr="000A6699" w:rsidRDefault="000F0509" w:rsidP="000F0509">
      <w:pPr>
        <w:rPr>
          <w:i/>
          <w:iCs/>
          <w:color w:val="4472C4" w:themeColor="accent1"/>
          <w:lang w:val="uk-UA"/>
        </w:rPr>
      </w:pPr>
      <w:r w:rsidRPr="000A6699">
        <w:rPr>
          <w:i/>
          <w:iCs/>
          <w:color w:val="4472C4" w:themeColor="accent1"/>
          <w:lang w:val="uk-UA"/>
        </w:rPr>
        <w:t>Ознайомтеся з Модулем 8 Посібни</w:t>
      </w:r>
      <w:r w:rsidR="006264E1">
        <w:rPr>
          <w:i/>
          <w:iCs/>
          <w:color w:val="4472C4" w:themeColor="accent1"/>
          <w:lang w:val="uk-UA"/>
        </w:rPr>
        <w:t>ка</w:t>
      </w:r>
      <w:r w:rsidRPr="000A6699">
        <w:rPr>
          <w:i/>
          <w:iCs/>
          <w:color w:val="4472C4" w:themeColor="accent1"/>
          <w:lang w:val="uk-UA"/>
        </w:rPr>
        <w:t xml:space="preserve"> з ПЗБВ.</w:t>
      </w:r>
    </w:p>
    <w:p w14:paraId="6D410DA3" w14:textId="59371A19" w:rsidR="000F0509" w:rsidRPr="006264E1" w:rsidRDefault="000F0509" w:rsidP="000F0509">
      <w:pPr>
        <w:rPr>
          <w:i/>
          <w:iCs/>
          <w:color w:val="4472C4" w:themeColor="accent1"/>
          <w:lang w:val="uk-UA"/>
        </w:rPr>
      </w:pPr>
      <w:r w:rsidRPr="000A6699">
        <w:rPr>
          <w:i/>
          <w:iCs/>
          <w:color w:val="4472C4" w:themeColor="accent1"/>
          <w:lang w:val="uk-UA"/>
        </w:rPr>
        <w:t xml:space="preserve">Перегляньте </w:t>
      </w:r>
      <w:r w:rsidR="006264E1">
        <w:rPr>
          <w:i/>
          <w:iCs/>
          <w:color w:val="4472C4" w:themeColor="accent1"/>
          <w:lang w:val="uk-UA"/>
        </w:rPr>
        <w:t>чинні</w:t>
      </w:r>
      <w:r w:rsidRPr="000A6699">
        <w:rPr>
          <w:i/>
          <w:iCs/>
          <w:color w:val="4472C4" w:themeColor="accent1"/>
          <w:lang w:val="uk-UA"/>
        </w:rPr>
        <w:t xml:space="preserve"> Стандартні операційні процедури (СОП) та Плани реагування на надзвичайні ситуації (ПНРС). </w:t>
      </w:r>
      <w:r w:rsidR="00C35458" w:rsidRPr="000A6699">
        <w:rPr>
          <w:i/>
          <w:iCs/>
          <w:color w:val="4472C4" w:themeColor="accent1"/>
          <w:lang w:val="uk-UA"/>
        </w:rPr>
        <w:t xml:space="preserve">Їх можна </w:t>
      </w:r>
      <w:r w:rsidR="006264E1">
        <w:rPr>
          <w:i/>
          <w:iCs/>
          <w:color w:val="4472C4" w:themeColor="accent1"/>
          <w:lang w:val="uk-UA"/>
        </w:rPr>
        <w:t>оформити</w:t>
      </w:r>
      <w:r w:rsidR="00C35458" w:rsidRPr="000A6699">
        <w:rPr>
          <w:i/>
          <w:iCs/>
          <w:color w:val="4472C4" w:themeColor="accent1"/>
          <w:lang w:val="uk-UA"/>
        </w:rPr>
        <w:t xml:space="preserve"> </w:t>
      </w:r>
      <w:r w:rsidR="006264E1">
        <w:rPr>
          <w:i/>
          <w:iCs/>
          <w:color w:val="4472C4" w:themeColor="accent1"/>
          <w:lang w:val="uk-UA"/>
        </w:rPr>
        <w:t>за</w:t>
      </w:r>
      <w:r w:rsidR="00C35458" w:rsidRPr="000A6699">
        <w:rPr>
          <w:i/>
          <w:iCs/>
          <w:color w:val="4472C4" w:themeColor="accent1"/>
          <w:lang w:val="uk-UA"/>
        </w:rPr>
        <w:t xml:space="preserve"> шаблон</w:t>
      </w:r>
      <w:r w:rsidR="006264E1">
        <w:rPr>
          <w:i/>
          <w:iCs/>
          <w:color w:val="4472C4" w:themeColor="accent1"/>
          <w:lang w:val="uk-UA"/>
        </w:rPr>
        <w:t>ами</w:t>
      </w:r>
      <w:r w:rsidR="00C35458" w:rsidRPr="000A6699">
        <w:rPr>
          <w:i/>
          <w:iCs/>
          <w:color w:val="4472C4" w:themeColor="accent1"/>
          <w:lang w:val="uk-UA"/>
        </w:rPr>
        <w:t>, наведен</w:t>
      </w:r>
      <w:r w:rsidR="006264E1">
        <w:rPr>
          <w:i/>
          <w:iCs/>
          <w:color w:val="4472C4" w:themeColor="accent1"/>
          <w:lang w:val="uk-UA"/>
        </w:rPr>
        <w:t>ими</w:t>
      </w:r>
      <w:r w:rsidR="00C35458" w:rsidRPr="000A6699">
        <w:rPr>
          <w:i/>
          <w:iCs/>
          <w:color w:val="4472C4" w:themeColor="accent1"/>
          <w:lang w:val="uk-UA"/>
        </w:rPr>
        <w:t xml:space="preserve"> в додатках</w:t>
      </w:r>
      <w:r w:rsidR="006501A1">
        <w:rPr>
          <w:i/>
          <w:iCs/>
          <w:color w:val="4472C4" w:themeColor="accent1"/>
          <w:lang w:val="uk-UA"/>
        </w:rPr>
        <w:t xml:space="preserve"> </w:t>
      </w:r>
      <w:r w:rsidR="009E2F7F" w:rsidRPr="000A6699">
        <w:rPr>
          <w:i/>
          <w:iCs/>
          <w:color w:val="4472C4" w:themeColor="accent1"/>
          <w:lang w:val="uk-UA"/>
        </w:rPr>
        <w:fldChar w:fldCharType="begin"/>
      </w:r>
      <w:r w:rsidR="00682B3E" w:rsidRPr="000A6699">
        <w:rPr>
          <w:i/>
          <w:iCs/>
          <w:color w:val="4472C4" w:themeColor="accent1"/>
          <w:lang w:val="uk-UA"/>
        </w:rPr>
        <w:instrText xml:space="preserve"> REF _Ref199153644 \n \h </w:instrText>
      </w:r>
      <w:r w:rsidR="009E2F7F" w:rsidRPr="000A6699">
        <w:rPr>
          <w:i/>
          <w:iCs/>
          <w:color w:val="4472C4" w:themeColor="accent1"/>
          <w:lang w:val="uk-UA"/>
        </w:rPr>
        <w:instrText xml:space="preserve"> \* MERGEFORMAT </w:instrText>
      </w:r>
      <w:r w:rsidR="009E2F7F" w:rsidRPr="000A6699">
        <w:rPr>
          <w:i/>
          <w:iCs/>
          <w:color w:val="4472C4" w:themeColor="accent1"/>
          <w:lang w:val="uk-UA"/>
        </w:rPr>
      </w:r>
      <w:r w:rsidR="009E2F7F" w:rsidRPr="000A6699">
        <w:rPr>
          <w:i/>
          <w:iCs/>
          <w:color w:val="4472C4" w:themeColor="accent1"/>
          <w:lang w:val="uk-UA"/>
        </w:rPr>
        <w:fldChar w:fldCharType="separate"/>
      </w:r>
      <w:r w:rsidR="00191037" w:rsidRPr="000A6699">
        <w:rPr>
          <w:i/>
          <w:iCs/>
          <w:color w:val="4472C4" w:themeColor="accent1"/>
          <w:lang w:val="uk-UA"/>
        </w:rPr>
        <w:t>Додаток K</w:t>
      </w:r>
      <w:r w:rsidR="009E2F7F" w:rsidRPr="000A6699">
        <w:rPr>
          <w:i/>
          <w:iCs/>
          <w:color w:val="4472C4" w:themeColor="accent1"/>
          <w:lang w:val="uk-UA"/>
        </w:rPr>
        <w:fldChar w:fldCharType="end"/>
      </w:r>
      <w:r w:rsidR="006264E1">
        <w:rPr>
          <w:i/>
          <w:iCs/>
          <w:color w:val="4472C4" w:themeColor="accent1"/>
          <w:lang w:val="uk-UA"/>
        </w:rPr>
        <w:t xml:space="preserve"> </w:t>
      </w:r>
      <w:r w:rsidR="006264E1" w:rsidRPr="006264E1">
        <w:rPr>
          <w:i/>
          <w:iCs/>
          <w:color w:val="4472C4" w:themeColor="accent1"/>
          <w:lang w:val="uk-UA"/>
        </w:rPr>
        <w:t>т</w:t>
      </w:r>
      <w:r w:rsidR="006264E1" w:rsidRPr="006264E1">
        <w:rPr>
          <w:i/>
          <w:iCs/>
          <w:color w:val="4472C4" w:themeColor="accent1"/>
          <w:lang w:val="ru-RU"/>
        </w:rPr>
        <w:t xml:space="preserve">а </w:t>
      </w:r>
      <w:r w:rsidR="006264E1" w:rsidRPr="006264E1">
        <w:rPr>
          <w:i/>
          <w:iCs/>
          <w:color w:val="4472C4" w:themeColor="accent1"/>
        </w:rPr>
        <w:t>L</w:t>
      </w:r>
      <w:r w:rsidR="006264E1" w:rsidRPr="006264E1">
        <w:rPr>
          <w:i/>
          <w:iCs/>
          <w:color w:val="4472C4" w:themeColor="accent1"/>
          <w:lang w:val="ru-RU"/>
        </w:rPr>
        <w:t xml:space="preserve">. У </w:t>
      </w:r>
      <w:r w:rsidR="006264E1" w:rsidRPr="006264E1">
        <w:rPr>
          <w:i/>
          <w:iCs/>
          <w:color w:val="4472C4" w:themeColor="accent1"/>
          <w:lang w:val="uk-UA"/>
        </w:rPr>
        <w:t>Додатку L також наведено контрольний перелік для ПРНС.</w:t>
      </w:r>
    </w:p>
    <w:p w14:paraId="457E04DB" w14:textId="2C265B80" w:rsidR="00B60240" w:rsidRPr="000A6699" w:rsidRDefault="006264E1" w:rsidP="000F0509">
      <w:pPr>
        <w:rPr>
          <w:i/>
          <w:iCs/>
          <w:color w:val="4472C4" w:themeColor="accent1"/>
          <w:lang w:val="uk-UA"/>
        </w:rPr>
      </w:pPr>
      <w:r>
        <w:rPr>
          <w:i/>
          <w:iCs/>
          <w:color w:val="4472C4" w:themeColor="accent1"/>
          <w:lang w:val="uk-UA"/>
        </w:rPr>
        <w:t>Визначте</w:t>
      </w:r>
      <w:r w:rsidR="00B60240" w:rsidRPr="000A6699">
        <w:rPr>
          <w:i/>
          <w:iCs/>
          <w:color w:val="4472C4" w:themeColor="accent1"/>
          <w:lang w:val="uk-UA"/>
        </w:rPr>
        <w:t xml:space="preserve"> </w:t>
      </w:r>
      <w:r w:rsidR="006501A1" w:rsidRPr="000A6699">
        <w:rPr>
          <w:i/>
          <w:iCs/>
          <w:color w:val="4472C4" w:themeColor="accent1"/>
          <w:lang w:val="uk-UA"/>
        </w:rPr>
        <w:t>високо пріоритетні</w:t>
      </w:r>
      <w:r w:rsidR="00B60240" w:rsidRPr="000A6699">
        <w:rPr>
          <w:i/>
          <w:iCs/>
          <w:color w:val="4472C4" w:themeColor="accent1"/>
          <w:lang w:val="uk-UA"/>
        </w:rPr>
        <w:t xml:space="preserve"> небезпеки з Розділу 4, які </w:t>
      </w:r>
      <w:r w:rsidR="000517BB" w:rsidRPr="000517BB">
        <w:rPr>
          <w:i/>
          <w:iCs/>
          <w:color w:val="4472C4" w:themeColor="accent1"/>
          <w:lang w:val="uk-UA"/>
        </w:rPr>
        <w:t>потребують управлінських або оперативних процедур. Такі процедури доцільно оформлювати у вигляді СОП</w:t>
      </w:r>
      <w:r w:rsidR="009E2F7F" w:rsidRPr="000A6699">
        <w:rPr>
          <w:i/>
          <w:iCs/>
          <w:color w:val="4472C4" w:themeColor="accent1"/>
          <w:lang w:val="uk-UA"/>
        </w:rPr>
        <w:t>.</w:t>
      </w:r>
      <w:r w:rsidR="00275E25" w:rsidRPr="000A6699">
        <w:rPr>
          <w:i/>
          <w:iCs/>
          <w:color w:val="4472C4" w:themeColor="accent1"/>
          <w:lang w:val="uk-UA"/>
        </w:rPr>
        <w:t xml:space="preserve"> </w:t>
      </w:r>
    </w:p>
    <w:p w14:paraId="34C476D0" w14:textId="038F23DB" w:rsidR="00682B3E" w:rsidRPr="000A6699" w:rsidRDefault="000517BB" w:rsidP="000F0509">
      <w:pPr>
        <w:rPr>
          <w:lang w:val="uk-UA"/>
        </w:rPr>
      </w:pPr>
      <w:r w:rsidRPr="000517BB">
        <w:rPr>
          <w:i/>
          <w:iCs/>
          <w:color w:val="4472C4" w:themeColor="accent1"/>
          <w:lang w:val="uk-UA"/>
        </w:rPr>
        <w:t xml:space="preserve">У цьому розділі необхідно сформувати перелік процедур управління як для </w:t>
      </w:r>
      <w:r w:rsidR="00816F73">
        <w:rPr>
          <w:i/>
          <w:iCs/>
          <w:color w:val="4472C4" w:themeColor="accent1"/>
          <w:lang w:val="uk-UA"/>
        </w:rPr>
        <w:t>звичайних операцій</w:t>
      </w:r>
      <w:r w:rsidR="00816F73" w:rsidRPr="00816F73">
        <w:rPr>
          <w:i/>
          <w:iCs/>
          <w:color w:val="4472C4" w:themeColor="accent1"/>
          <w:lang w:val="uk-UA"/>
        </w:rPr>
        <w:t xml:space="preserve">/ </w:t>
      </w:r>
      <w:r w:rsidRPr="000517BB">
        <w:rPr>
          <w:i/>
          <w:iCs/>
          <w:color w:val="4472C4" w:themeColor="accent1"/>
          <w:lang w:val="uk-UA"/>
        </w:rPr>
        <w:t>штатної експлуатації</w:t>
      </w:r>
      <w:r w:rsidR="00816F73">
        <w:rPr>
          <w:i/>
          <w:iCs/>
          <w:color w:val="4472C4" w:themeColor="accent1"/>
          <w:lang w:val="uk-UA"/>
        </w:rPr>
        <w:t xml:space="preserve"> </w:t>
      </w:r>
      <w:r w:rsidRPr="000517BB">
        <w:rPr>
          <w:i/>
          <w:iCs/>
          <w:color w:val="4472C4" w:themeColor="accent1"/>
          <w:lang w:val="uk-UA"/>
        </w:rPr>
        <w:t>(СОП), так і для реагування на надзвичайні ситуації (ПРНС). Перелік має містити номер документа, назву, дату затвердження або оновлення, а також ім’я відповідальної особи, яка перевірила та затвердила документ. Наведені нижче таблиці є прикладами і можуть бути адаптовані відповідно до потреб водоканалу.</w:t>
      </w:r>
    </w:p>
    <w:p w14:paraId="7B7A8F42" w14:textId="77777777" w:rsidR="008A69B0" w:rsidRDefault="008A69B0" w:rsidP="00FC093A">
      <w:pPr>
        <w:jc w:val="both"/>
        <w:rPr>
          <w:lang w:val="uk-UA"/>
        </w:rPr>
      </w:pPr>
      <w:r w:rsidRPr="008A69B0">
        <w:rPr>
          <w:lang w:val="uk-UA"/>
        </w:rPr>
        <w:t xml:space="preserve">Команда ПЗБВ переглянула чинні стандартні операційні процедури (СОП) та плани реагування на надзвичайні ситуації (ПРНС), щоб виявити наявні прогалини, визначити процедури, які потребують оновлення, а також вилучити або архівувати застарілі документи, що більше не застосовуються. </w:t>
      </w:r>
    </w:p>
    <w:p w14:paraId="7677E1F9" w14:textId="241C8311" w:rsidR="00DD2FB1" w:rsidRPr="006B32E0" w:rsidRDefault="00A15AF1" w:rsidP="00FC093A">
      <w:pPr>
        <w:jc w:val="both"/>
        <w:rPr>
          <w:lang w:val="uk-UA"/>
        </w:rPr>
      </w:pPr>
      <w:r w:rsidRPr="000A6699">
        <w:rPr>
          <w:lang w:val="uk-UA"/>
        </w:rPr>
        <w:t xml:space="preserve">Паперові копії </w:t>
      </w:r>
      <w:r w:rsidR="008A69B0">
        <w:rPr>
          <w:lang w:val="uk-UA"/>
        </w:rPr>
        <w:t>чинн</w:t>
      </w:r>
      <w:r w:rsidRPr="000A6699">
        <w:rPr>
          <w:lang w:val="uk-UA"/>
        </w:rPr>
        <w:t xml:space="preserve">их процедур управління зберігаються у </w:t>
      </w:r>
      <w:r w:rsidR="008A69B0">
        <w:rPr>
          <w:lang w:val="uk-UA"/>
        </w:rPr>
        <w:t>виробничих підрозділах</w:t>
      </w:r>
      <w:r w:rsidRPr="000A6699">
        <w:rPr>
          <w:lang w:val="uk-UA"/>
        </w:rPr>
        <w:t>, на водоочисних станціях та на ключових об'єктах по всій мережі водопостачання</w:t>
      </w:r>
      <w:r w:rsidRPr="006B32E0">
        <w:rPr>
          <w:lang w:val="uk-UA"/>
        </w:rPr>
        <w:t xml:space="preserve">. </w:t>
      </w:r>
      <w:r w:rsidR="006B32E0" w:rsidRPr="006B32E0">
        <w:rPr>
          <w:lang w:val="uk-UA"/>
        </w:rPr>
        <w:t>Усі працівники, яких стосуються відповідні процедури, ознайомлені з ними та підтвердили це підписом</w:t>
      </w:r>
      <w:r w:rsidRPr="006B32E0">
        <w:rPr>
          <w:lang w:val="uk-UA"/>
        </w:rPr>
        <w:t xml:space="preserve">. </w:t>
      </w:r>
    </w:p>
    <w:p w14:paraId="4EC46EDC" w14:textId="77777777" w:rsidR="00711C0E" w:rsidRPr="000A6699" w:rsidRDefault="00711C0E" w:rsidP="00FC093A">
      <w:pPr>
        <w:jc w:val="both"/>
        <w:rPr>
          <w:lang w:val="uk-UA"/>
        </w:rPr>
      </w:pPr>
    </w:p>
    <w:p w14:paraId="7B06A02B" w14:textId="3ECA6F4F" w:rsidR="00306B45" w:rsidRPr="000A6699" w:rsidRDefault="00306B45" w:rsidP="009C3B51">
      <w:pPr>
        <w:pStyle w:val="2"/>
        <w:rPr>
          <w:lang w:val="uk-UA"/>
        </w:rPr>
      </w:pPr>
      <w:bookmarkStart w:id="118" w:name="_Toc228926278"/>
      <w:bookmarkStart w:id="119" w:name="_Toc973207055"/>
      <w:bookmarkStart w:id="120" w:name="_Toc83916099"/>
      <w:r w:rsidRPr="000A6699">
        <w:rPr>
          <w:lang w:val="uk-UA"/>
        </w:rPr>
        <w:t>Стандартні операційні процедури</w:t>
      </w:r>
      <w:bookmarkEnd w:id="118"/>
      <w:bookmarkEnd w:id="119"/>
      <w:bookmarkEnd w:id="120"/>
    </w:p>
    <w:p w14:paraId="4C2D71C7" w14:textId="3063E523" w:rsidR="00DD2357" w:rsidRDefault="00E87757" w:rsidP="00A15AF1">
      <w:pPr>
        <w:rPr>
          <w:lang w:val="uk-UA"/>
        </w:rPr>
      </w:pPr>
      <w:r w:rsidRPr="00E87757">
        <w:rPr>
          <w:lang w:val="uk-UA"/>
        </w:rPr>
        <w:t xml:space="preserve">Терміни розроблення СОП та графік їх впровадження наведені </w:t>
      </w:r>
      <w:r>
        <w:rPr>
          <w:lang w:val="uk-UA"/>
        </w:rPr>
        <w:t>у</w:t>
      </w:r>
      <w:r w:rsidR="00DD2357" w:rsidRPr="000A6699">
        <w:rPr>
          <w:lang w:val="uk-UA"/>
        </w:rPr>
        <w:t xml:space="preserve"> </w:t>
      </w:r>
      <w:r w:rsidR="00DD2357" w:rsidRPr="000A6699">
        <w:rPr>
          <w:lang w:val="uk-UA"/>
        </w:rPr>
        <w:fldChar w:fldCharType="begin"/>
      </w:r>
      <w:r w:rsidR="00DD2357" w:rsidRPr="000A6699">
        <w:rPr>
          <w:lang w:val="uk-UA"/>
        </w:rPr>
        <w:instrText xml:space="preserve"> REF _Ref199158185 \h </w:instrText>
      </w:r>
      <w:r w:rsidR="00DD2357" w:rsidRPr="000A6699">
        <w:rPr>
          <w:lang w:val="uk-UA"/>
        </w:rPr>
      </w:r>
      <w:r w:rsidR="00DD2357" w:rsidRPr="000A6699">
        <w:rPr>
          <w:lang w:val="uk-UA"/>
        </w:rPr>
        <w:fldChar w:fldCharType="separate"/>
      </w:r>
      <w:r w:rsidR="00191037" w:rsidRPr="000A6699">
        <w:rPr>
          <w:lang w:val="uk-UA"/>
        </w:rPr>
        <w:t xml:space="preserve">Таблиця </w:t>
      </w:r>
      <w:r w:rsidR="00191037" w:rsidRPr="000A6699">
        <w:rPr>
          <w:noProof/>
          <w:lang w:val="uk-UA"/>
        </w:rPr>
        <w:t>14</w:t>
      </w:r>
      <w:r w:rsidR="00DD2357" w:rsidRPr="000A6699">
        <w:rPr>
          <w:lang w:val="uk-UA"/>
        </w:rPr>
        <w:fldChar w:fldCharType="end"/>
      </w:r>
      <w:r w:rsidR="00711C0E">
        <w:rPr>
          <w:lang w:val="uk-UA"/>
        </w:rPr>
        <w:t>.</w:t>
      </w:r>
    </w:p>
    <w:p w14:paraId="268FADB9" w14:textId="77777777" w:rsidR="00711C0E" w:rsidRPr="000A6699" w:rsidRDefault="00711C0E" w:rsidP="00A15AF1">
      <w:pPr>
        <w:rPr>
          <w:lang w:val="uk-UA"/>
        </w:rPr>
      </w:pPr>
    </w:p>
    <w:p w14:paraId="4F3FBCB9" w14:textId="1C6F90EA" w:rsidR="00DD2357" w:rsidRPr="000A6699" w:rsidRDefault="00275E25" w:rsidP="00FC093A">
      <w:pPr>
        <w:pStyle w:val="4"/>
      </w:pPr>
      <w:bookmarkStart w:id="121" w:name="_Ref199158185"/>
      <w:bookmarkStart w:id="122" w:name="_Toc229594876"/>
      <w:bookmarkStart w:id="123" w:name="_Toc229595914"/>
      <w:r w:rsidRPr="000A6699">
        <w:t xml:space="preserve">Таблиця </w:t>
      </w:r>
      <w:r w:rsidR="00DD2357" w:rsidRPr="000A6699">
        <w:fldChar w:fldCharType="begin"/>
      </w:r>
      <w:r w:rsidR="00DD2357" w:rsidRPr="000A6699">
        <w:instrText xml:space="preserve"> SEQ Table \* ARABIC </w:instrText>
      </w:r>
      <w:r w:rsidR="00DD2357" w:rsidRPr="000A6699">
        <w:fldChar w:fldCharType="separate"/>
      </w:r>
      <w:r w:rsidR="00191037" w:rsidRPr="000A6699">
        <w:rPr>
          <w:noProof/>
        </w:rPr>
        <w:t>14</w:t>
      </w:r>
      <w:r w:rsidR="00DD2357" w:rsidRPr="000A6699">
        <w:fldChar w:fldCharType="end"/>
      </w:r>
      <w:bookmarkEnd w:id="121"/>
      <w:r w:rsidR="00FC093A">
        <w:t>.</w:t>
      </w:r>
      <w:r w:rsidR="00DD2357" w:rsidRPr="000A6699">
        <w:t xml:space="preserve"> Графік розробки СОП</w:t>
      </w:r>
      <w:r w:rsidR="00FC093A">
        <w:t>.</w:t>
      </w:r>
      <w:bookmarkEnd w:id="122"/>
      <w:bookmarkEnd w:id="123"/>
    </w:p>
    <w:tbl>
      <w:tblPr>
        <w:tblStyle w:val="-41"/>
        <w:tblpPr w:leftFromText="180" w:rightFromText="180" w:vertAnchor="text" w:horzAnchor="margin" w:tblpY="75"/>
        <w:tblW w:w="9351" w:type="dxa"/>
        <w:tblLook w:val="04A0" w:firstRow="1" w:lastRow="0" w:firstColumn="1" w:lastColumn="0" w:noHBand="0" w:noVBand="1"/>
      </w:tblPr>
      <w:tblGrid>
        <w:gridCol w:w="2122"/>
        <w:gridCol w:w="4536"/>
        <w:gridCol w:w="2693"/>
      </w:tblGrid>
      <w:tr w:rsidR="00DD2357" w:rsidRPr="002005DE" w14:paraId="0B845628" w14:textId="77777777" w:rsidTr="00DD235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CAE150" w14:textId="77777777" w:rsidR="00DD2357" w:rsidRPr="000A6699" w:rsidRDefault="00DD2357" w:rsidP="00DD2357">
            <w:pPr>
              <w:jc w:val="center"/>
              <w:rPr>
                <w:lang w:val="uk-UA"/>
              </w:rPr>
            </w:pPr>
            <w:r w:rsidRPr="000A6699">
              <w:rPr>
                <w:lang w:val="uk-UA"/>
              </w:rPr>
              <w:t>Крок процесу</w:t>
            </w:r>
          </w:p>
        </w:tc>
        <w:tc>
          <w:tcPr>
            <w:tcW w:w="4536" w:type="dxa"/>
            <w:vAlign w:val="center"/>
          </w:tcPr>
          <w:p w14:paraId="20691819" w14:textId="7ACE39EA" w:rsidR="00710A30" w:rsidRDefault="00DD2357" w:rsidP="00710A30">
            <w:pPr>
              <w:jc w:val="center"/>
              <w:cnfStyle w:val="100000000000" w:firstRow="1" w:lastRow="0" w:firstColumn="0" w:lastColumn="0" w:oddVBand="0" w:evenVBand="0" w:oddHBand="0" w:evenHBand="0" w:firstRowFirstColumn="0" w:firstRowLastColumn="0" w:lastRowFirstColumn="0" w:lastRowLastColumn="0"/>
              <w:rPr>
                <w:b w:val="0"/>
                <w:bCs w:val="0"/>
                <w:lang w:val="uk-UA"/>
              </w:rPr>
            </w:pPr>
            <w:r w:rsidRPr="000A6699">
              <w:rPr>
                <w:lang w:val="uk-UA"/>
              </w:rPr>
              <w:t>Опис</w:t>
            </w:r>
            <w:r w:rsidR="009E2F7F" w:rsidRPr="000A6699">
              <w:rPr>
                <w:lang w:val="uk-UA"/>
              </w:rPr>
              <w:t xml:space="preserve"> СОП</w:t>
            </w:r>
          </w:p>
          <w:p w14:paraId="3B32643F" w14:textId="2E983655" w:rsidR="00DD2357" w:rsidRPr="000A6699" w:rsidRDefault="00DD2357" w:rsidP="00710A30">
            <w:pPr>
              <w:jc w:val="center"/>
              <w:cnfStyle w:val="100000000000" w:firstRow="1" w:lastRow="0" w:firstColumn="0" w:lastColumn="0" w:oddVBand="0" w:evenVBand="0" w:oddHBand="0" w:evenHBand="0" w:firstRowFirstColumn="0" w:firstRowLastColumn="0" w:lastRowFirstColumn="0" w:lastRowLastColumn="0"/>
              <w:rPr>
                <w:lang w:val="uk-UA"/>
              </w:rPr>
            </w:pPr>
            <w:r w:rsidRPr="00710A30">
              <w:rPr>
                <w:sz w:val="20"/>
                <w:szCs w:val="20"/>
                <w:lang w:val="uk-UA"/>
              </w:rPr>
              <w:t>(посилання на план покращення)</w:t>
            </w:r>
          </w:p>
        </w:tc>
        <w:tc>
          <w:tcPr>
            <w:tcW w:w="2693" w:type="dxa"/>
            <w:vAlign w:val="center"/>
          </w:tcPr>
          <w:p w14:paraId="173CA8D8" w14:textId="6C5B8C2F" w:rsidR="00DD2357" w:rsidRPr="000A6699" w:rsidRDefault="00DD2357" w:rsidP="00DD2357">
            <w:pPr>
              <w:jc w:val="center"/>
              <w:cnfStyle w:val="100000000000" w:firstRow="1" w:lastRow="0" w:firstColumn="0" w:lastColumn="0" w:oddVBand="0" w:evenVBand="0" w:oddHBand="0" w:evenHBand="0" w:firstRowFirstColumn="0" w:firstRowLastColumn="0" w:lastRowFirstColumn="0" w:lastRowLastColumn="0"/>
              <w:rPr>
                <w:b w:val="0"/>
                <w:bCs w:val="0"/>
                <w:lang w:val="uk-UA"/>
              </w:rPr>
            </w:pPr>
            <w:r w:rsidRPr="000A6699">
              <w:rPr>
                <w:lang w:val="uk-UA"/>
              </w:rPr>
              <w:t>Графік розроб</w:t>
            </w:r>
            <w:r w:rsidR="000448BC">
              <w:rPr>
                <w:lang w:val="uk-UA"/>
              </w:rPr>
              <w:t>лення</w:t>
            </w:r>
          </w:p>
          <w:p w14:paraId="0D2625C9" w14:textId="5499BE77" w:rsidR="00DD2357" w:rsidRPr="00710A30" w:rsidRDefault="00DD2357" w:rsidP="00DD2357">
            <w:pPr>
              <w:jc w:val="center"/>
              <w:cnfStyle w:val="100000000000" w:firstRow="1" w:lastRow="0" w:firstColumn="0" w:lastColumn="0" w:oddVBand="0" w:evenVBand="0" w:oddHBand="0" w:evenHBand="0" w:firstRowFirstColumn="0" w:firstRowLastColumn="0" w:lastRowFirstColumn="0" w:lastRowLastColumn="0"/>
              <w:rPr>
                <w:sz w:val="20"/>
                <w:szCs w:val="20"/>
                <w:lang w:val="uk-UA"/>
              </w:rPr>
            </w:pPr>
            <w:r w:rsidRPr="00710A30">
              <w:rPr>
                <w:sz w:val="20"/>
                <w:szCs w:val="20"/>
                <w:lang w:val="uk-UA"/>
              </w:rPr>
              <w:t>(</w:t>
            </w:r>
            <w:r w:rsidR="000448BC" w:rsidRPr="00710A30">
              <w:rPr>
                <w:sz w:val="20"/>
                <w:szCs w:val="20"/>
                <w:lang w:val="uk-UA"/>
              </w:rPr>
              <w:t>від початку</w:t>
            </w:r>
            <w:r w:rsidRPr="00710A30">
              <w:rPr>
                <w:sz w:val="20"/>
                <w:szCs w:val="20"/>
                <w:lang w:val="uk-UA"/>
              </w:rPr>
              <w:t xml:space="preserve"> </w:t>
            </w:r>
            <w:r w:rsidR="000448BC" w:rsidRPr="00710A30">
              <w:rPr>
                <w:sz w:val="20"/>
                <w:szCs w:val="20"/>
                <w:lang w:val="uk-UA"/>
              </w:rPr>
              <w:t>впровадже</w:t>
            </w:r>
            <w:r w:rsidRPr="00710A30">
              <w:rPr>
                <w:sz w:val="20"/>
                <w:szCs w:val="20"/>
                <w:lang w:val="uk-UA"/>
              </w:rPr>
              <w:t>ння ПЗБВ)</w:t>
            </w:r>
          </w:p>
        </w:tc>
      </w:tr>
      <w:tr w:rsidR="00DD2357" w:rsidRPr="000A6699" w14:paraId="484EBD01" w14:textId="77777777" w:rsidTr="00DD23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EE9F09B" w14:textId="151248CB" w:rsidR="00DD2357" w:rsidRPr="000A6699" w:rsidRDefault="00DD2357" w:rsidP="00DD2357">
            <w:pPr>
              <w:rPr>
                <w:lang w:val="uk-UA"/>
              </w:rPr>
            </w:pPr>
            <w:r w:rsidRPr="000A6699">
              <w:rPr>
                <w:lang w:val="uk-UA"/>
              </w:rPr>
              <w:t>Джерело</w:t>
            </w:r>
            <w:r w:rsidR="000448BC">
              <w:rPr>
                <w:lang w:val="uk-UA"/>
              </w:rPr>
              <w:t xml:space="preserve"> води</w:t>
            </w:r>
          </w:p>
        </w:tc>
        <w:tc>
          <w:tcPr>
            <w:tcW w:w="4536" w:type="dxa"/>
            <w:vAlign w:val="center"/>
          </w:tcPr>
          <w:p w14:paraId="1FC04D5E" w14:textId="5EC94D21" w:rsidR="00DD2357" w:rsidRPr="000A6699" w:rsidRDefault="00DD2357" w:rsidP="00DD2357">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Внесення добрив</w:t>
            </w:r>
            <w:r w:rsidR="00710A30">
              <w:rPr>
                <w:lang w:val="uk-UA"/>
              </w:rPr>
              <w:t xml:space="preserve"> і </w:t>
            </w:r>
            <w:r w:rsidRPr="000A6699">
              <w:rPr>
                <w:lang w:val="uk-UA"/>
              </w:rPr>
              <w:t xml:space="preserve">пестицидів (має бути </w:t>
            </w:r>
            <w:r w:rsidR="00710A30">
              <w:rPr>
                <w:lang w:val="uk-UA"/>
              </w:rPr>
              <w:t>розроб</w:t>
            </w:r>
            <w:r w:rsidRPr="000A6699">
              <w:rPr>
                <w:lang w:val="uk-UA"/>
              </w:rPr>
              <w:t xml:space="preserve">лено </w:t>
            </w:r>
            <w:r w:rsidR="00710A30">
              <w:rPr>
                <w:lang w:val="uk-UA"/>
              </w:rPr>
              <w:t>спільно з а</w:t>
            </w:r>
            <w:r w:rsidRPr="000A6699">
              <w:rPr>
                <w:lang w:val="uk-UA"/>
              </w:rPr>
              <w:t xml:space="preserve">соціацією </w:t>
            </w:r>
            <w:r w:rsidRPr="000A6699">
              <w:rPr>
                <w:lang w:val="uk-UA"/>
              </w:rPr>
              <w:lastRenderedPageBreak/>
              <w:t>фермерів та підтриман</w:t>
            </w:r>
            <w:r w:rsidR="00710A30">
              <w:rPr>
                <w:lang w:val="uk-UA"/>
              </w:rPr>
              <w:t>а</w:t>
            </w:r>
            <w:r w:rsidRPr="000A6699">
              <w:rPr>
                <w:lang w:val="uk-UA"/>
              </w:rPr>
              <w:t xml:space="preserve"> екологічно</w:t>
            </w:r>
            <w:r w:rsidR="00710A30">
              <w:rPr>
                <w:lang w:val="uk-UA"/>
              </w:rPr>
              <w:t>ю службою</w:t>
            </w:r>
            <w:r w:rsidRPr="000A6699">
              <w:rPr>
                <w:lang w:val="uk-UA"/>
              </w:rPr>
              <w:t>)</w:t>
            </w:r>
          </w:p>
        </w:tc>
        <w:tc>
          <w:tcPr>
            <w:tcW w:w="2693" w:type="dxa"/>
            <w:vAlign w:val="center"/>
          </w:tcPr>
          <w:p w14:paraId="2F64C7B8" w14:textId="77777777" w:rsidR="00DD2357" w:rsidRPr="000A6699" w:rsidRDefault="00DD2357" w:rsidP="00DD2357">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lastRenderedPageBreak/>
              <w:t>18 місяців</w:t>
            </w:r>
          </w:p>
        </w:tc>
      </w:tr>
      <w:tr w:rsidR="00DD2357" w:rsidRPr="000A6699" w14:paraId="607B68C4" w14:textId="77777777" w:rsidTr="00DD2357">
        <w:tc>
          <w:tcPr>
            <w:cnfStyle w:val="001000000000" w:firstRow="0" w:lastRow="0" w:firstColumn="1" w:lastColumn="0" w:oddVBand="0" w:evenVBand="0" w:oddHBand="0" w:evenHBand="0" w:firstRowFirstColumn="0" w:firstRowLastColumn="0" w:lastRowFirstColumn="0" w:lastRowLastColumn="0"/>
            <w:tcW w:w="2122" w:type="dxa"/>
            <w:vAlign w:val="center"/>
          </w:tcPr>
          <w:p w14:paraId="0FB59D11" w14:textId="2CE35797" w:rsidR="00DD2357" w:rsidRPr="000A6699" w:rsidRDefault="000448BC" w:rsidP="00DD2357">
            <w:pPr>
              <w:rPr>
                <w:lang w:val="uk-UA"/>
              </w:rPr>
            </w:pPr>
            <w:r>
              <w:rPr>
                <w:lang w:val="uk-UA"/>
              </w:rPr>
              <w:t>Водоочищення</w:t>
            </w:r>
          </w:p>
        </w:tc>
        <w:tc>
          <w:tcPr>
            <w:tcW w:w="4536" w:type="dxa"/>
            <w:vAlign w:val="center"/>
          </w:tcPr>
          <w:p w14:paraId="45575683" w14:textId="5CD7D9F5" w:rsidR="00DD2357" w:rsidRPr="000A6699" w:rsidRDefault="00DD2357" w:rsidP="00DD2357">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r w:rsidRPr="000A6699">
              <w:rPr>
                <w:b/>
                <w:bCs/>
                <w:lang w:val="uk-UA"/>
              </w:rPr>
              <w:t xml:space="preserve">IP2-WT23) </w:t>
            </w:r>
            <w:r w:rsidRPr="000A6699">
              <w:rPr>
                <w:lang w:val="uk-UA"/>
              </w:rPr>
              <w:t>Процедура ручно</w:t>
            </w:r>
            <w:r w:rsidR="00710A30">
              <w:rPr>
                <w:lang w:val="uk-UA"/>
              </w:rPr>
              <w:t xml:space="preserve">го відбору з </w:t>
            </w:r>
            <w:r w:rsidRPr="000A6699">
              <w:rPr>
                <w:lang w:val="uk-UA"/>
              </w:rPr>
              <w:t>окремих виходів фільтрів</w:t>
            </w:r>
          </w:p>
        </w:tc>
        <w:tc>
          <w:tcPr>
            <w:tcW w:w="2693" w:type="dxa"/>
            <w:vAlign w:val="center"/>
          </w:tcPr>
          <w:p w14:paraId="429EC86A" w14:textId="77777777" w:rsidR="00DD2357" w:rsidRPr="000A6699" w:rsidRDefault="00DD2357" w:rsidP="00DD2357">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6 місяців</w:t>
            </w:r>
          </w:p>
        </w:tc>
      </w:tr>
      <w:tr w:rsidR="00DD2357" w:rsidRPr="000A6699" w14:paraId="2122AD22" w14:textId="77777777" w:rsidTr="00DD23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96F145F" w14:textId="7967192C" w:rsidR="00DD2357" w:rsidRPr="000A6699" w:rsidRDefault="00DD2357" w:rsidP="00DD2357">
            <w:pPr>
              <w:rPr>
                <w:lang w:val="uk-UA"/>
              </w:rPr>
            </w:pPr>
            <w:r w:rsidRPr="000A6699">
              <w:rPr>
                <w:lang w:val="uk-UA"/>
              </w:rPr>
              <w:t>Розпо</w:t>
            </w:r>
            <w:r w:rsidR="000448BC">
              <w:rPr>
                <w:lang w:val="uk-UA"/>
              </w:rPr>
              <w:t>дільча мережа</w:t>
            </w:r>
          </w:p>
        </w:tc>
        <w:tc>
          <w:tcPr>
            <w:tcW w:w="4536" w:type="dxa"/>
            <w:vAlign w:val="center"/>
          </w:tcPr>
          <w:p w14:paraId="356D734E" w14:textId="4077ED93" w:rsidR="00DD2357" w:rsidRPr="000A6699" w:rsidRDefault="00DD2357" w:rsidP="00DD2357">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Процедура та графік очищення резервуарів чистої води</w:t>
            </w:r>
          </w:p>
        </w:tc>
        <w:tc>
          <w:tcPr>
            <w:tcW w:w="2693" w:type="dxa"/>
            <w:vAlign w:val="center"/>
          </w:tcPr>
          <w:p w14:paraId="42ED354D" w14:textId="77777777" w:rsidR="00DD2357" w:rsidRPr="000A6699" w:rsidRDefault="00DD2357" w:rsidP="00DD2357">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12 місяців</w:t>
            </w:r>
          </w:p>
        </w:tc>
      </w:tr>
      <w:tr w:rsidR="00DD2357" w:rsidRPr="000A6699" w14:paraId="7FA9EE77" w14:textId="77777777" w:rsidTr="00DD2357">
        <w:tc>
          <w:tcPr>
            <w:cnfStyle w:val="001000000000" w:firstRow="0" w:lastRow="0" w:firstColumn="1" w:lastColumn="0" w:oddVBand="0" w:evenVBand="0" w:oddHBand="0" w:evenHBand="0" w:firstRowFirstColumn="0" w:firstRowLastColumn="0" w:lastRowFirstColumn="0" w:lastRowLastColumn="0"/>
            <w:tcW w:w="2122" w:type="dxa"/>
            <w:vAlign w:val="center"/>
          </w:tcPr>
          <w:p w14:paraId="4A58A2E1" w14:textId="77777777" w:rsidR="00DD2357" w:rsidRPr="000A6699" w:rsidRDefault="00DD2357" w:rsidP="00DD2357">
            <w:pPr>
              <w:rPr>
                <w:lang w:val="uk-UA"/>
              </w:rPr>
            </w:pPr>
            <w:r w:rsidRPr="000A6699">
              <w:rPr>
                <w:lang w:val="uk-UA"/>
              </w:rPr>
              <w:t>...</w:t>
            </w:r>
          </w:p>
        </w:tc>
        <w:tc>
          <w:tcPr>
            <w:tcW w:w="4536" w:type="dxa"/>
            <w:vAlign w:val="center"/>
          </w:tcPr>
          <w:p w14:paraId="456D6E0D" w14:textId="77777777" w:rsidR="00DD2357" w:rsidRPr="000A6699" w:rsidRDefault="00DD2357" w:rsidP="00DD2357">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c>
          <w:tcPr>
            <w:tcW w:w="2693" w:type="dxa"/>
            <w:vAlign w:val="center"/>
          </w:tcPr>
          <w:p w14:paraId="1223BA2C" w14:textId="77777777" w:rsidR="00DD2357" w:rsidRPr="000A6699" w:rsidRDefault="00DD2357" w:rsidP="00DD2357">
            <w:pPr>
              <w:jc w:val="center"/>
              <w:cnfStyle w:val="000000000000" w:firstRow="0" w:lastRow="0" w:firstColumn="0" w:lastColumn="0" w:oddVBand="0" w:evenVBand="0" w:oddHBand="0" w:evenHBand="0" w:firstRowFirstColumn="0" w:firstRowLastColumn="0" w:lastRowFirstColumn="0" w:lastRowLastColumn="0"/>
              <w:rPr>
                <w:lang w:val="uk-UA"/>
              </w:rPr>
            </w:pPr>
          </w:p>
        </w:tc>
      </w:tr>
    </w:tbl>
    <w:p w14:paraId="7D4797E8" w14:textId="77777777" w:rsidR="009E2F7F" w:rsidRPr="000A6699" w:rsidRDefault="009E2F7F" w:rsidP="00A15AF1">
      <w:pPr>
        <w:rPr>
          <w:lang w:val="uk-UA"/>
        </w:rPr>
      </w:pPr>
    </w:p>
    <w:p w14:paraId="74967750" w14:textId="3D2D1706" w:rsidR="00DD2357" w:rsidRDefault="004522AC" w:rsidP="00A15AF1">
      <w:pPr>
        <w:rPr>
          <w:lang w:val="uk-UA"/>
        </w:rPr>
      </w:pPr>
      <w:r w:rsidRPr="004522AC">
        <w:rPr>
          <w:lang w:val="uk-UA"/>
        </w:rPr>
        <w:t xml:space="preserve">Перелік чинних СОП, що використовуються у системі водопостачання, наведено у </w:t>
      </w:r>
      <w:r w:rsidR="00DD2357" w:rsidRPr="000A6699">
        <w:rPr>
          <w:lang w:val="uk-UA"/>
        </w:rPr>
        <w:fldChar w:fldCharType="begin"/>
      </w:r>
      <w:r w:rsidR="00DD2357" w:rsidRPr="000A6699">
        <w:rPr>
          <w:lang w:val="uk-UA"/>
        </w:rPr>
        <w:instrText xml:space="preserve"> REF _Ref199158370 \h </w:instrText>
      </w:r>
      <w:r w:rsidR="00DD2357" w:rsidRPr="000A6699">
        <w:rPr>
          <w:lang w:val="uk-UA"/>
        </w:rPr>
      </w:r>
      <w:r w:rsidR="00DD2357" w:rsidRPr="000A6699">
        <w:rPr>
          <w:lang w:val="uk-UA"/>
        </w:rPr>
        <w:fldChar w:fldCharType="separate"/>
      </w:r>
      <w:r w:rsidR="00191037" w:rsidRPr="000A6699">
        <w:rPr>
          <w:lang w:val="uk-UA"/>
        </w:rPr>
        <w:t xml:space="preserve">Таблиця </w:t>
      </w:r>
      <w:r w:rsidR="00191037" w:rsidRPr="000A6699">
        <w:rPr>
          <w:noProof/>
          <w:lang w:val="uk-UA"/>
        </w:rPr>
        <w:t>15</w:t>
      </w:r>
      <w:r w:rsidR="00DD2357" w:rsidRPr="000A6699">
        <w:rPr>
          <w:lang w:val="uk-UA"/>
        </w:rPr>
        <w:fldChar w:fldCharType="end"/>
      </w:r>
      <w:r w:rsidR="00711C0E">
        <w:rPr>
          <w:lang w:val="uk-UA"/>
        </w:rPr>
        <w:t>.</w:t>
      </w:r>
    </w:p>
    <w:p w14:paraId="69E3E883" w14:textId="77777777" w:rsidR="00711C0E" w:rsidRPr="000A6699" w:rsidRDefault="00711C0E" w:rsidP="00A15AF1">
      <w:pPr>
        <w:rPr>
          <w:lang w:val="uk-UA"/>
        </w:rPr>
      </w:pPr>
    </w:p>
    <w:p w14:paraId="2C8BD0C2" w14:textId="3F19DA53" w:rsidR="00DD2357" w:rsidRPr="002D161C" w:rsidRDefault="00275E25" w:rsidP="002D161C">
      <w:pPr>
        <w:pStyle w:val="4"/>
      </w:pPr>
      <w:bookmarkStart w:id="124" w:name="_Ref199158370"/>
      <w:bookmarkStart w:id="125" w:name="_Toc229594877"/>
      <w:bookmarkStart w:id="126" w:name="_Toc229595915"/>
      <w:r w:rsidRPr="002D161C">
        <w:t xml:space="preserve">Таблиця </w:t>
      </w:r>
      <w:r w:rsidR="00DD2357" w:rsidRPr="002D161C">
        <w:fldChar w:fldCharType="begin"/>
      </w:r>
      <w:r w:rsidR="00DD2357" w:rsidRPr="002D161C">
        <w:instrText xml:space="preserve"> SEQ Table \* ARABIC </w:instrText>
      </w:r>
      <w:r w:rsidR="00DD2357" w:rsidRPr="002D161C">
        <w:fldChar w:fldCharType="separate"/>
      </w:r>
      <w:r w:rsidR="00191037" w:rsidRPr="002D161C">
        <w:t>15</w:t>
      </w:r>
      <w:r w:rsidR="00DD2357" w:rsidRPr="002D161C">
        <w:fldChar w:fldCharType="end"/>
      </w:r>
      <w:bookmarkEnd w:id="124"/>
      <w:r w:rsidR="002D161C">
        <w:t>.</w:t>
      </w:r>
      <w:r w:rsidR="00DD2357" w:rsidRPr="002D161C">
        <w:t xml:space="preserve"> Перелік </w:t>
      </w:r>
      <w:r w:rsidR="004522AC">
        <w:t>чин</w:t>
      </w:r>
      <w:r w:rsidR="00DD2357" w:rsidRPr="002D161C">
        <w:t>них СОП, що використовуються</w:t>
      </w:r>
      <w:r w:rsidR="002D161C">
        <w:t>.</w:t>
      </w:r>
      <w:bookmarkEnd w:id="125"/>
      <w:bookmarkEnd w:id="126"/>
    </w:p>
    <w:tbl>
      <w:tblPr>
        <w:tblStyle w:val="-41"/>
        <w:tblW w:w="9590" w:type="dxa"/>
        <w:tblLayout w:type="fixed"/>
        <w:tblLook w:val="04A0" w:firstRow="1" w:lastRow="0" w:firstColumn="1" w:lastColumn="0" w:noHBand="0" w:noVBand="1"/>
      </w:tblPr>
      <w:tblGrid>
        <w:gridCol w:w="657"/>
        <w:gridCol w:w="1876"/>
        <w:gridCol w:w="2707"/>
        <w:gridCol w:w="2145"/>
        <w:gridCol w:w="2205"/>
      </w:tblGrid>
      <w:tr w:rsidR="00DD2357" w:rsidRPr="000A6699" w14:paraId="369335BF" w14:textId="77777777" w:rsidTr="00801E3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657" w:type="dxa"/>
            <w:vAlign w:val="center"/>
          </w:tcPr>
          <w:p w14:paraId="2FFE0FD4" w14:textId="6628C08A" w:rsidR="00A15AF1" w:rsidRPr="00801E3E" w:rsidRDefault="00801E3E" w:rsidP="00A15AF1">
            <w:pPr>
              <w:jc w:val="center"/>
              <w:rPr>
                <w:lang w:val="uk-UA"/>
              </w:rPr>
            </w:pPr>
            <w:r>
              <w:rPr>
                <w:lang w:val="uk-UA"/>
              </w:rPr>
              <w:t>№</w:t>
            </w:r>
          </w:p>
        </w:tc>
        <w:tc>
          <w:tcPr>
            <w:tcW w:w="1876" w:type="dxa"/>
            <w:vAlign w:val="center"/>
          </w:tcPr>
          <w:p w14:paraId="40B20365" w14:textId="40405EC3" w:rsidR="00A15AF1" w:rsidRPr="000A6699" w:rsidRDefault="00A15AF1" w:rsidP="00A15AF1">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Назва</w:t>
            </w:r>
          </w:p>
        </w:tc>
        <w:tc>
          <w:tcPr>
            <w:tcW w:w="2707" w:type="dxa"/>
            <w:vAlign w:val="center"/>
          </w:tcPr>
          <w:p w14:paraId="17824E72" w14:textId="45DC59EA" w:rsidR="00A15AF1" w:rsidRPr="000A6699" w:rsidRDefault="00A15AF1" w:rsidP="00A15AF1">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Опис</w:t>
            </w:r>
            <w:r w:rsidR="009E2F7F" w:rsidRPr="000A6699">
              <w:rPr>
                <w:lang w:val="uk-UA"/>
              </w:rPr>
              <w:t xml:space="preserve"> СОП</w:t>
            </w:r>
          </w:p>
        </w:tc>
        <w:tc>
          <w:tcPr>
            <w:tcW w:w="2145" w:type="dxa"/>
            <w:vAlign w:val="center"/>
          </w:tcPr>
          <w:p w14:paraId="08390932" w14:textId="20405B3C" w:rsidR="00A15AF1" w:rsidRPr="000A6699" w:rsidRDefault="00A15AF1" w:rsidP="00A15AF1">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Дата випуску/</w:t>
            </w:r>
            <w:r w:rsidR="00801E3E">
              <w:rPr>
                <w:lang w:val="uk-UA"/>
              </w:rPr>
              <w:t xml:space="preserve"> </w:t>
            </w:r>
            <w:r w:rsidRPr="000A6699">
              <w:rPr>
                <w:lang w:val="uk-UA"/>
              </w:rPr>
              <w:t>оновлення</w:t>
            </w:r>
          </w:p>
        </w:tc>
        <w:tc>
          <w:tcPr>
            <w:tcW w:w="2205" w:type="dxa"/>
            <w:vAlign w:val="center"/>
          </w:tcPr>
          <w:p w14:paraId="0F226BEE" w14:textId="06BBA6BC" w:rsidR="00A15AF1" w:rsidRPr="000A6699" w:rsidRDefault="00E23F26" w:rsidP="00A15AF1">
            <w:pPr>
              <w:jc w:val="center"/>
              <w:cnfStyle w:val="100000000000" w:firstRow="1" w:lastRow="0" w:firstColumn="0" w:lastColumn="0" w:oddVBand="0" w:evenVBand="0" w:oddHBand="0" w:evenHBand="0" w:firstRowFirstColumn="0" w:firstRowLastColumn="0" w:lastRowFirstColumn="0" w:lastRowLastColumn="0"/>
              <w:rPr>
                <w:lang w:val="uk-UA"/>
              </w:rPr>
            </w:pPr>
            <w:r>
              <w:rPr>
                <w:lang w:val="uk-UA"/>
              </w:rPr>
              <w:t>Затвердив (ла)</w:t>
            </w:r>
            <w:r w:rsidR="00A15AF1" w:rsidRPr="000A6699">
              <w:rPr>
                <w:lang w:val="uk-UA"/>
              </w:rPr>
              <w:t>:</w:t>
            </w:r>
          </w:p>
        </w:tc>
      </w:tr>
      <w:tr w:rsidR="00DD2357" w:rsidRPr="000A6699" w14:paraId="3932882D" w14:textId="77777777" w:rsidTr="00801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7" w:type="dxa"/>
            <w:vAlign w:val="center"/>
          </w:tcPr>
          <w:p w14:paraId="4881A146" w14:textId="7F3C94A8" w:rsidR="00A15AF1" w:rsidRPr="000A6699" w:rsidRDefault="00A15AF1" w:rsidP="00A15AF1">
            <w:pPr>
              <w:rPr>
                <w:lang w:val="uk-UA"/>
              </w:rPr>
            </w:pPr>
            <w:r w:rsidRPr="000A6699">
              <w:rPr>
                <w:lang w:val="uk-UA"/>
              </w:rPr>
              <w:t>EU-01</w:t>
            </w:r>
          </w:p>
        </w:tc>
        <w:tc>
          <w:tcPr>
            <w:tcW w:w="1876" w:type="dxa"/>
            <w:vAlign w:val="center"/>
          </w:tcPr>
          <w:p w14:paraId="3014DFCF" w14:textId="0BEE1D29" w:rsidR="00A15AF1" w:rsidRPr="000A6699" w:rsidRDefault="00A15AF1" w:rsidP="00A15AF1">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 xml:space="preserve">Реагування на скарги </w:t>
            </w:r>
            <w:r w:rsidR="00E23F26">
              <w:rPr>
                <w:lang w:val="uk-UA"/>
              </w:rPr>
              <w:t>споживачів</w:t>
            </w:r>
          </w:p>
        </w:tc>
        <w:tc>
          <w:tcPr>
            <w:tcW w:w="2707" w:type="dxa"/>
            <w:vAlign w:val="center"/>
          </w:tcPr>
          <w:p w14:paraId="3DE327FD" w14:textId="74E11047" w:rsidR="00A15AF1" w:rsidRPr="000A6699" w:rsidRDefault="00A15AF1" w:rsidP="00A15AF1">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 xml:space="preserve">Стандартизований </w:t>
            </w:r>
            <w:r w:rsidR="00E23F26">
              <w:rPr>
                <w:lang w:val="uk-UA"/>
              </w:rPr>
              <w:t>порядок</w:t>
            </w:r>
            <w:r w:rsidRPr="000A6699">
              <w:rPr>
                <w:lang w:val="uk-UA"/>
              </w:rPr>
              <w:t xml:space="preserve"> реєстрації, аналізу та реагування на скарги </w:t>
            </w:r>
            <w:r w:rsidR="00E23F26">
              <w:rPr>
                <w:lang w:val="uk-UA"/>
              </w:rPr>
              <w:t>споживачів</w:t>
            </w:r>
          </w:p>
        </w:tc>
        <w:tc>
          <w:tcPr>
            <w:tcW w:w="2145" w:type="dxa"/>
            <w:vAlign w:val="center"/>
          </w:tcPr>
          <w:p w14:paraId="2BDAD8D3" w14:textId="03599770" w:rsidR="00A15AF1" w:rsidRPr="000A6699" w:rsidRDefault="00A15AF1" w:rsidP="00A15AF1">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15-</w:t>
            </w:r>
            <w:r w:rsidR="004A7326">
              <w:rPr>
                <w:lang w:val="uk-UA"/>
              </w:rPr>
              <w:t>Лип</w:t>
            </w:r>
            <w:r w:rsidRPr="000A6699">
              <w:rPr>
                <w:lang w:val="uk-UA"/>
              </w:rPr>
              <w:t>-2025</w:t>
            </w:r>
          </w:p>
        </w:tc>
        <w:tc>
          <w:tcPr>
            <w:tcW w:w="2205" w:type="dxa"/>
            <w:vAlign w:val="center"/>
          </w:tcPr>
          <w:p w14:paraId="05BCDB37" w14:textId="37236C3F" w:rsidR="00A15AF1" w:rsidRPr="000A6699" w:rsidRDefault="00A15AF1" w:rsidP="00A15AF1">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Боб Бендер</w:t>
            </w:r>
          </w:p>
        </w:tc>
      </w:tr>
      <w:tr w:rsidR="00A15AF1" w:rsidRPr="000A6699" w14:paraId="0D1DB8B0" w14:textId="77777777" w:rsidTr="00801E3E">
        <w:tc>
          <w:tcPr>
            <w:cnfStyle w:val="001000000000" w:firstRow="0" w:lastRow="0" w:firstColumn="1" w:lastColumn="0" w:oddVBand="0" w:evenVBand="0" w:oddHBand="0" w:evenHBand="0" w:firstRowFirstColumn="0" w:firstRowLastColumn="0" w:lastRowFirstColumn="0" w:lastRowLastColumn="0"/>
            <w:tcW w:w="657" w:type="dxa"/>
            <w:vAlign w:val="center"/>
          </w:tcPr>
          <w:p w14:paraId="629EECDA" w14:textId="331BEE6C" w:rsidR="00A15AF1" w:rsidRPr="000A6699" w:rsidRDefault="00DC4EE6" w:rsidP="00A15AF1">
            <w:pPr>
              <w:rPr>
                <w:lang w:val="uk-UA"/>
              </w:rPr>
            </w:pPr>
            <w:r w:rsidRPr="000A6699">
              <w:rPr>
                <w:lang w:val="uk-UA"/>
              </w:rPr>
              <w:t>W-21</w:t>
            </w:r>
          </w:p>
        </w:tc>
        <w:tc>
          <w:tcPr>
            <w:tcW w:w="1876" w:type="dxa"/>
            <w:vAlign w:val="center"/>
          </w:tcPr>
          <w:p w14:paraId="05F1647B" w14:textId="5526F996" w:rsidR="00A15AF1" w:rsidRPr="000A6699" w:rsidRDefault="00DC4EE6" w:rsidP="00A15AF1">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Зворотне промивання фільтр</w:t>
            </w:r>
            <w:r w:rsidR="00E23F26">
              <w:rPr>
                <w:lang w:val="uk-UA"/>
              </w:rPr>
              <w:t>ів</w:t>
            </w:r>
          </w:p>
        </w:tc>
        <w:tc>
          <w:tcPr>
            <w:tcW w:w="2707" w:type="dxa"/>
            <w:vAlign w:val="center"/>
          </w:tcPr>
          <w:p w14:paraId="69830F7D" w14:textId="35F3370D" w:rsidR="00A15AF1" w:rsidRPr="000A6699" w:rsidRDefault="00DC4EE6" w:rsidP="00A15AF1">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Стандартизована процедура викон</w:t>
            </w:r>
            <w:r w:rsidR="00E23F26">
              <w:rPr>
                <w:lang w:val="uk-UA"/>
              </w:rPr>
              <w:t>ання</w:t>
            </w:r>
            <w:r w:rsidRPr="000A6699">
              <w:rPr>
                <w:lang w:val="uk-UA"/>
              </w:rPr>
              <w:t xml:space="preserve"> зворотн</w:t>
            </w:r>
            <w:r w:rsidR="00E23F26">
              <w:rPr>
                <w:lang w:val="uk-UA"/>
              </w:rPr>
              <w:t xml:space="preserve">ого </w:t>
            </w:r>
            <w:r w:rsidRPr="000A6699">
              <w:rPr>
                <w:lang w:val="uk-UA"/>
              </w:rPr>
              <w:t>промив</w:t>
            </w:r>
            <w:r w:rsidR="00E23F26">
              <w:rPr>
                <w:lang w:val="uk-UA"/>
              </w:rPr>
              <w:t>ання</w:t>
            </w:r>
            <w:r w:rsidRPr="000A6699">
              <w:rPr>
                <w:lang w:val="uk-UA"/>
              </w:rPr>
              <w:t xml:space="preserve"> фільтрів, включаючи коригувальні дії</w:t>
            </w:r>
          </w:p>
        </w:tc>
        <w:tc>
          <w:tcPr>
            <w:tcW w:w="2145" w:type="dxa"/>
            <w:vAlign w:val="center"/>
          </w:tcPr>
          <w:p w14:paraId="18A86AC6" w14:textId="4A1E4674" w:rsidR="00A15AF1" w:rsidRPr="000A6699" w:rsidRDefault="00DC4EE6" w:rsidP="00A15AF1">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15-</w:t>
            </w:r>
            <w:r w:rsidR="004A7326">
              <w:rPr>
                <w:lang w:val="uk-UA"/>
              </w:rPr>
              <w:t>Лип</w:t>
            </w:r>
            <w:r w:rsidRPr="000A6699">
              <w:rPr>
                <w:lang w:val="uk-UA"/>
              </w:rPr>
              <w:t>-2025</w:t>
            </w:r>
          </w:p>
        </w:tc>
        <w:tc>
          <w:tcPr>
            <w:tcW w:w="2205" w:type="dxa"/>
            <w:vAlign w:val="center"/>
          </w:tcPr>
          <w:p w14:paraId="1014E83A" w14:textId="03A022BB" w:rsidR="00A15AF1" w:rsidRPr="000A6699" w:rsidRDefault="00DC4EE6" w:rsidP="00A15AF1">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Стів Уандер</w:t>
            </w:r>
          </w:p>
        </w:tc>
      </w:tr>
      <w:tr w:rsidR="00DD2357" w:rsidRPr="000A6699" w14:paraId="7069D974" w14:textId="77777777" w:rsidTr="00801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7" w:type="dxa"/>
            <w:vAlign w:val="center"/>
          </w:tcPr>
          <w:p w14:paraId="4842F395" w14:textId="2431BDED" w:rsidR="00A15AF1" w:rsidRPr="000A6699" w:rsidRDefault="00DC4EE6" w:rsidP="00A15AF1">
            <w:pPr>
              <w:rPr>
                <w:lang w:val="uk-UA"/>
              </w:rPr>
            </w:pPr>
            <w:r w:rsidRPr="000A6699">
              <w:rPr>
                <w:lang w:val="uk-UA"/>
              </w:rPr>
              <w:t>W-22</w:t>
            </w:r>
          </w:p>
        </w:tc>
        <w:tc>
          <w:tcPr>
            <w:tcW w:w="1876" w:type="dxa"/>
            <w:vAlign w:val="center"/>
          </w:tcPr>
          <w:p w14:paraId="4B876515" w14:textId="1E6B3367" w:rsidR="00A15AF1" w:rsidRPr="000A6699" w:rsidRDefault="00DC4EE6" w:rsidP="00A15AF1">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Баночний тест</w:t>
            </w:r>
          </w:p>
        </w:tc>
        <w:tc>
          <w:tcPr>
            <w:tcW w:w="2707" w:type="dxa"/>
            <w:vAlign w:val="center"/>
          </w:tcPr>
          <w:p w14:paraId="74B7E21A" w14:textId="56D21862" w:rsidR="00A15AF1" w:rsidRPr="000A6699" w:rsidRDefault="00DC4EE6" w:rsidP="00A15AF1">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 xml:space="preserve">Процедура проведення баночного тестування для визначення </w:t>
            </w:r>
            <w:r w:rsidR="00E23F26">
              <w:rPr>
                <w:lang w:val="uk-UA"/>
              </w:rPr>
              <w:t xml:space="preserve">оптимального </w:t>
            </w:r>
            <w:r w:rsidRPr="000A6699">
              <w:rPr>
                <w:lang w:val="uk-UA"/>
              </w:rPr>
              <w:t>дозування коагулянту</w:t>
            </w:r>
          </w:p>
        </w:tc>
        <w:tc>
          <w:tcPr>
            <w:tcW w:w="2145" w:type="dxa"/>
            <w:vAlign w:val="center"/>
          </w:tcPr>
          <w:p w14:paraId="243DBB2F" w14:textId="0A5D1499" w:rsidR="00A15AF1" w:rsidRPr="000A6699" w:rsidRDefault="00E23F26" w:rsidP="00A15AF1">
            <w:pPr>
              <w:jc w:val="center"/>
              <w:cnfStyle w:val="000000100000" w:firstRow="0" w:lastRow="0" w:firstColumn="0" w:lastColumn="0" w:oddVBand="0" w:evenVBand="0" w:oddHBand="1" w:evenHBand="0" w:firstRowFirstColumn="0" w:firstRowLastColumn="0" w:lastRowFirstColumn="0" w:lastRowLastColumn="0"/>
              <w:rPr>
                <w:lang w:val="uk-UA"/>
              </w:rPr>
            </w:pPr>
            <w:r>
              <w:rPr>
                <w:lang w:val="uk-UA"/>
              </w:rPr>
              <w:t>28</w:t>
            </w:r>
            <w:r w:rsidR="00DC4EE6" w:rsidRPr="000A6699">
              <w:rPr>
                <w:lang w:val="uk-UA"/>
              </w:rPr>
              <w:t>-Лют-2022</w:t>
            </w:r>
          </w:p>
        </w:tc>
        <w:tc>
          <w:tcPr>
            <w:tcW w:w="2205" w:type="dxa"/>
            <w:vAlign w:val="center"/>
          </w:tcPr>
          <w:p w14:paraId="6F42CAC5" w14:textId="48E1222E" w:rsidR="00A15AF1" w:rsidRPr="000A6699" w:rsidRDefault="00DC4EE6" w:rsidP="00A15AF1">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Стів Уандер</w:t>
            </w:r>
          </w:p>
        </w:tc>
      </w:tr>
      <w:tr w:rsidR="00A15AF1" w:rsidRPr="000A6699" w14:paraId="41829775" w14:textId="77777777" w:rsidTr="00801E3E">
        <w:tc>
          <w:tcPr>
            <w:cnfStyle w:val="001000000000" w:firstRow="0" w:lastRow="0" w:firstColumn="1" w:lastColumn="0" w:oddVBand="0" w:evenVBand="0" w:oddHBand="0" w:evenHBand="0" w:firstRowFirstColumn="0" w:firstRowLastColumn="0" w:lastRowFirstColumn="0" w:lastRowLastColumn="0"/>
            <w:tcW w:w="657" w:type="dxa"/>
            <w:vAlign w:val="center"/>
          </w:tcPr>
          <w:p w14:paraId="27C83AF1" w14:textId="463B81C0" w:rsidR="00A15AF1" w:rsidRPr="000A6699" w:rsidRDefault="00DC4EE6" w:rsidP="00A15AF1">
            <w:pPr>
              <w:rPr>
                <w:lang w:val="uk-UA"/>
              </w:rPr>
            </w:pPr>
            <w:r w:rsidRPr="000A6699">
              <w:rPr>
                <w:lang w:val="uk-UA"/>
              </w:rPr>
              <w:t>...</w:t>
            </w:r>
          </w:p>
        </w:tc>
        <w:tc>
          <w:tcPr>
            <w:tcW w:w="1876" w:type="dxa"/>
            <w:vAlign w:val="center"/>
          </w:tcPr>
          <w:p w14:paraId="4789F682" w14:textId="189B2D28" w:rsidR="00A15AF1" w:rsidRPr="000A6699" w:rsidRDefault="00DC4EE6" w:rsidP="00A15AF1">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c>
          <w:tcPr>
            <w:tcW w:w="2707" w:type="dxa"/>
            <w:vAlign w:val="center"/>
          </w:tcPr>
          <w:p w14:paraId="7716CE53" w14:textId="00ECA829" w:rsidR="00A15AF1" w:rsidRPr="000A6699" w:rsidRDefault="00DC4EE6" w:rsidP="00A15AF1">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c>
          <w:tcPr>
            <w:tcW w:w="2145" w:type="dxa"/>
            <w:vAlign w:val="center"/>
          </w:tcPr>
          <w:p w14:paraId="12C2B398" w14:textId="6654641E" w:rsidR="00A15AF1" w:rsidRPr="000A6699" w:rsidRDefault="00DC4EE6" w:rsidP="00A15AF1">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c>
          <w:tcPr>
            <w:tcW w:w="2205" w:type="dxa"/>
            <w:vAlign w:val="center"/>
          </w:tcPr>
          <w:p w14:paraId="527083F1" w14:textId="054575AD" w:rsidR="00A15AF1" w:rsidRPr="000A6699" w:rsidRDefault="00DC4EE6" w:rsidP="00A15AF1">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r>
    </w:tbl>
    <w:p w14:paraId="35E183E0" w14:textId="77777777" w:rsidR="00DD2FB1" w:rsidRPr="000A6699" w:rsidRDefault="00DD2FB1" w:rsidP="00DD2FB1">
      <w:pPr>
        <w:rPr>
          <w:lang w:val="uk-UA"/>
        </w:rPr>
      </w:pPr>
    </w:p>
    <w:p w14:paraId="11AEFB76" w14:textId="21482141" w:rsidR="00306B45" w:rsidRPr="000A6699" w:rsidRDefault="00306B45" w:rsidP="009C3B51">
      <w:pPr>
        <w:pStyle w:val="2"/>
        <w:rPr>
          <w:lang w:val="uk-UA"/>
        </w:rPr>
      </w:pPr>
      <w:bookmarkStart w:id="127" w:name="_Toc228926279"/>
      <w:bookmarkStart w:id="128" w:name="_Toc946655707"/>
      <w:bookmarkStart w:id="129" w:name="_Toc524297955"/>
      <w:r w:rsidRPr="000A6699">
        <w:rPr>
          <w:lang w:val="uk-UA"/>
        </w:rPr>
        <w:t>Процедури реагування на надзвичайні ситуації</w:t>
      </w:r>
      <w:bookmarkEnd w:id="127"/>
      <w:bookmarkEnd w:id="128"/>
      <w:bookmarkEnd w:id="129"/>
    </w:p>
    <w:p w14:paraId="7817E039" w14:textId="637535C1" w:rsidR="00711C0E" w:rsidRDefault="00863F63" w:rsidP="00306B45">
      <w:pPr>
        <w:rPr>
          <w:lang w:val="uk-UA"/>
        </w:rPr>
      </w:pPr>
      <w:r w:rsidRPr="00863F63">
        <w:rPr>
          <w:lang w:val="uk-UA"/>
        </w:rPr>
        <w:t>Перелік процедур реагування на надзвичайні ситуації (ПРНС), які необхідно розробити, а також графік їх підготовки</w:t>
      </w:r>
      <w:r w:rsidR="00306B45" w:rsidRPr="000A6699">
        <w:rPr>
          <w:lang w:val="uk-UA"/>
        </w:rPr>
        <w:t xml:space="preserve"> наведені в </w:t>
      </w:r>
      <w:r w:rsidR="009E2F7F" w:rsidRPr="000A6699">
        <w:rPr>
          <w:lang w:val="uk-UA"/>
        </w:rPr>
        <w:fldChar w:fldCharType="begin"/>
      </w:r>
      <w:r w:rsidR="009E2F7F" w:rsidRPr="000A6699">
        <w:rPr>
          <w:lang w:val="uk-UA"/>
        </w:rPr>
        <w:instrText xml:space="preserve"> REF _Ref199159642 \h </w:instrText>
      </w:r>
      <w:r w:rsidR="009E2F7F" w:rsidRPr="000A6699">
        <w:rPr>
          <w:lang w:val="uk-UA"/>
        </w:rPr>
      </w:r>
      <w:r w:rsidR="009E2F7F" w:rsidRPr="000A6699">
        <w:rPr>
          <w:lang w:val="uk-UA"/>
        </w:rPr>
        <w:fldChar w:fldCharType="separate"/>
      </w:r>
      <w:r w:rsidR="00191037" w:rsidRPr="000A6699">
        <w:rPr>
          <w:lang w:val="uk-UA"/>
        </w:rPr>
        <w:t xml:space="preserve">Таблиця </w:t>
      </w:r>
      <w:r w:rsidR="00191037" w:rsidRPr="000A6699">
        <w:rPr>
          <w:noProof/>
          <w:lang w:val="uk-UA"/>
        </w:rPr>
        <w:t>16</w:t>
      </w:r>
      <w:r w:rsidR="009E2F7F" w:rsidRPr="000A6699">
        <w:rPr>
          <w:lang w:val="uk-UA"/>
        </w:rPr>
        <w:fldChar w:fldCharType="end"/>
      </w:r>
      <w:r w:rsidR="00711C0E">
        <w:rPr>
          <w:lang w:val="uk-UA"/>
        </w:rPr>
        <w:t>.</w:t>
      </w:r>
    </w:p>
    <w:p w14:paraId="162A201B" w14:textId="77777777" w:rsidR="00801E3E" w:rsidRPr="000A6699" w:rsidRDefault="00801E3E" w:rsidP="00306B45">
      <w:pPr>
        <w:rPr>
          <w:lang w:val="uk-UA"/>
        </w:rPr>
      </w:pPr>
    </w:p>
    <w:p w14:paraId="4FEB7CEC" w14:textId="124C3546" w:rsidR="00306B45" w:rsidRPr="000A6699" w:rsidRDefault="00275E25" w:rsidP="004A7326">
      <w:pPr>
        <w:pStyle w:val="4"/>
      </w:pPr>
      <w:bookmarkStart w:id="130" w:name="_Ref199159642"/>
      <w:bookmarkStart w:id="131" w:name="_Toc229594878"/>
      <w:bookmarkStart w:id="132" w:name="_Toc229595916"/>
      <w:r w:rsidRPr="000A6699">
        <w:t xml:space="preserve">Таблиця </w:t>
      </w:r>
      <w:r w:rsidR="00306B45" w:rsidRPr="000A6699">
        <w:fldChar w:fldCharType="begin"/>
      </w:r>
      <w:r w:rsidR="00306B45" w:rsidRPr="000A6699">
        <w:instrText xml:space="preserve"> SEQ Table \* ARABIC </w:instrText>
      </w:r>
      <w:r w:rsidR="00306B45" w:rsidRPr="000A6699">
        <w:fldChar w:fldCharType="separate"/>
      </w:r>
      <w:r w:rsidR="00191037" w:rsidRPr="000A6699">
        <w:rPr>
          <w:noProof/>
        </w:rPr>
        <w:t>16</w:t>
      </w:r>
      <w:r w:rsidR="00306B45" w:rsidRPr="000A6699">
        <w:fldChar w:fldCharType="end"/>
      </w:r>
      <w:bookmarkEnd w:id="130"/>
      <w:r w:rsidR="004A7326">
        <w:t>.</w:t>
      </w:r>
      <w:r w:rsidR="00306B45" w:rsidRPr="000A6699">
        <w:t xml:space="preserve"> Графік розробки </w:t>
      </w:r>
      <w:r w:rsidR="00863F63">
        <w:t>ПРНС</w:t>
      </w:r>
      <w:r w:rsidR="004A7326">
        <w:t>.</w:t>
      </w:r>
      <w:bookmarkEnd w:id="131"/>
      <w:bookmarkEnd w:id="132"/>
    </w:p>
    <w:tbl>
      <w:tblPr>
        <w:tblStyle w:val="-41"/>
        <w:tblpPr w:leftFromText="180" w:rightFromText="180" w:vertAnchor="text" w:horzAnchor="margin" w:tblpY="75"/>
        <w:tblW w:w="9351" w:type="dxa"/>
        <w:tblLook w:val="04A0" w:firstRow="1" w:lastRow="0" w:firstColumn="1" w:lastColumn="0" w:noHBand="0" w:noVBand="1"/>
      </w:tblPr>
      <w:tblGrid>
        <w:gridCol w:w="2122"/>
        <w:gridCol w:w="4536"/>
        <w:gridCol w:w="2693"/>
      </w:tblGrid>
      <w:tr w:rsidR="00306B45" w:rsidRPr="00722221" w14:paraId="02F07E07" w14:textId="77777777" w:rsidTr="004E3CF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8244DFE" w14:textId="49D0655A" w:rsidR="00306B45" w:rsidRPr="000A6699" w:rsidRDefault="00863F63" w:rsidP="004E3CF6">
            <w:pPr>
              <w:jc w:val="center"/>
              <w:rPr>
                <w:lang w:val="uk-UA"/>
              </w:rPr>
            </w:pPr>
            <w:r>
              <w:rPr>
                <w:lang w:val="uk-UA"/>
              </w:rPr>
              <w:t>Етап системи</w:t>
            </w:r>
          </w:p>
        </w:tc>
        <w:tc>
          <w:tcPr>
            <w:tcW w:w="4536" w:type="dxa"/>
            <w:vAlign w:val="center"/>
          </w:tcPr>
          <w:p w14:paraId="632AEF58" w14:textId="77777777" w:rsidR="00863F63" w:rsidRDefault="00306B45" w:rsidP="004E3CF6">
            <w:pPr>
              <w:cnfStyle w:val="100000000000" w:firstRow="1" w:lastRow="0" w:firstColumn="0" w:lastColumn="0" w:oddVBand="0" w:evenVBand="0" w:oddHBand="0" w:evenHBand="0" w:firstRowFirstColumn="0" w:firstRowLastColumn="0" w:lastRowFirstColumn="0" w:lastRowLastColumn="0"/>
              <w:rPr>
                <w:b w:val="0"/>
                <w:bCs w:val="0"/>
                <w:lang w:val="uk-UA"/>
              </w:rPr>
            </w:pPr>
            <w:r w:rsidRPr="000A6699">
              <w:rPr>
                <w:lang w:val="uk-UA"/>
              </w:rPr>
              <w:t>Опис</w:t>
            </w:r>
            <w:r w:rsidR="009E2F7F" w:rsidRPr="000A6699">
              <w:rPr>
                <w:lang w:val="uk-UA"/>
              </w:rPr>
              <w:t xml:space="preserve"> П</w:t>
            </w:r>
            <w:r w:rsidR="00863F63">
              <w:rPr>
                <w:lang w:val="uk-UA"/>
              </w:rPr>
              <w:t>РНС</w:t>
            </w:r>
            <w:r w:rsidR="009E2F7F" w:rsidRPr="000A6699">
              <w:rPr>
                <w:lang w:val="uk-UA"/>
              </w:rPr>
              <w:t xml:space="preserve"> </w:t>
            </w:r>
          </w:p>
          <w:p w14:paraId="43D0C990" w14:textId="53EDC1A6" w:rsidR="00306B45" w:rsidRPr="000A6699" w:rsidRDefault="00306B45" w:rsidP="004E3CF6">
            <w:pPr>
              <w:cnfStyle w:val="100000000000" w:firstRow="1" w:lastRow="0" w:firstColumn="0" w:lastColumn="0" w:oddVBand="0" w:evenVBand="0" w:oddHBand="0" w:evenHBand="0" w:firstRowFirstColumn="0" w:firstRowLastColumn="0" w:lastRowFirstColumn="0" w:lastRowLastColumn="0"/>
              <w:rPr>
                <w:lang w:val="uk-UA"/>
              </w:rPr>
            </w:pPr>
            <w:r w:rsidRPr="00863F63">
              <w:rPr>
                <w:sz w:val="20"/>
                <w:szCs w:val="20"/>
                <w:lang w:val="uk-UA"/>
              </w:rPr>
              <w:t>(посилання на план покращення)</w:t>
            </w:r>
          </w:p>
        </w:tc>
        <w:tc>
          <w:tcPr>
            <w:tcW w:w="2693" w:type="dxa"/>
            <w:vAlign w:val="center"/>
          </w:tcPr>
          <w:p w14:paraId="6C5B3AED" w14:textId="722D05C6" w:rsidR="00306B45" w:rsidRPr="000A6699" w:rsidRDefault="00863F63" w:rsidP="004E3CF6">
            <w:pPr>
              <w:jc w:val="center"/>
              <w:cnfStyle w:val="100000000000" w:firstRow="1" w:lastRow="0" w:firstColumn="0" w:lastColumn="0" w:oddVBand="0" w:evenVBand="0" w:oddHBand="0" w:evenHBand="0" w:firstRowFirstColumn="0" w:firstRowLastColumn="0" w:lastRowFirstColumn="0" w:lastRowLastColumn="0"/>
              <w:rPr>
                <w:lang w:val="uk-UA"/>
              </w:rPr>
            </w:pPr>
            <w:r>
              <w:rPr>
                <w:lang w:val="uk-UA"/>
              </w:rPr>
              <w:t>Термін розроблення</w:t>
            </w:r>
          </w:p>
        </w:tc>
      </w:tr>
      <w:tr w:rsidR="00306B45" w:rsidRPr="000A6699" w14:paraId="1E863382" w14:textId="77777777" w:rsidTr="004E3C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F1F839F" w14:textId="21074A9E" w:rsidR="00306B45" w:rsidRPr="000A6699" w:rsidRDefault="00863F63" w:rsidP="004E3CF6">
            <w:pPr>
              <w:rPr>
                <w:lang w:val="uk-UA"/>
              </w:rPr>
            </w:pPr>
            <w:r>
              <w:rPr>
                <w:lang w:val="uk-UA"/>
              </w:rPr>
              <w:t>Загальні</w:t>
            </w:r>
          </w:p>
        </w:tc>
        <w:tc>
          <w:tcPr>
            <w:tcW w:w="4536" w:type="dxa"/>
            <w:vAlign w:val="center"/>
          </w:tcPr>
          <w:p w14:paraId="570943A1" w14:textId="2457CA6B" w:rsidR="00306B45" w:rsidRPr="000A6699" w:rsidRDefault="009E2F7F" w:rsidP="004E3CF6">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Епідемія</w:t>
            </w:r>
          </w:p>
        </w:tc>
        <w:tc>
          <w:tcPr>
            <w:tcW w:w="2693" w:type="dxa"/>
            <w:vAlign w:val="center"/>
          </w:tcPr>
          <w:p w14:paraId="1974524E" w14:textId="36F5D15B" w:rsidR="00306B45" w:rsidRPr="000A6699" w:rsidRDefault="009E2F7F" w:rsidP="004E3CF6">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18 місяців</w:t>
            </w:r>
          </w:p>
        </w:tc>
      </w:tr>
      <w:tr w:rsidR="00306B45" w:rsidRPr="000A6699" w14:paraId="220E558E" w14:textId="77777777" w:rsidTr="004E3CF6">
        <w:tc>
          <w:tcPr>
            <w:cnfStyle w:val="001000000000" w:firstRow="0" w:lastRow="0" w:firstColumn="1" w:lastColumn="0" w:oddVBand="0" w:evenVBand="0" w:oddHBand="0" w:evenHBand="0" w:firstRowFirstColumn="0" w:firstRowLastColumn="0" w:lastRowFirstColumn="0" w:lastRowLastColumn="0"/>
            <w:tcW w:w="2122" w:type="dxa"/>
            <w:vAlign w:val="center"/>
          </w:tcPr>
          <w:p w14:paraId="1D72CC68" w14:textId="1CAEE910" w:rsidR="00306B45" w:rsidRPr="000A6699" w:rsidRDefault="00863F63" w:rsidP="004E3CF6">
            <w:pPr>
              <w:rPr>
                <w:lang w:val="uk-UA"/>
              </w:rPr>
            </w:pPr>
            <w:r>
              <w:rPr>
                <w:lang w:val="uk-UA"/>
              </w:rPr>
              <w:t>Загальні</w:t>
            </w:r>
          </w:p>
        </w:tc>
        <w:tc>
          <w:tcPr>
            <w:tcW w:w="4536" w:type="dxa"/>
            <w:vAlign w:val="center"/>
          </w:tcPr>
          <w:p w14:paraId="581884E0" w14:textId="1BDECCFF" w:rsidR="00306B45" w:rsidRPr="000A6699" w:rsidRDefault="009E2F7F" w:rsidP="004E3CF6">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Кібератака на SCADA або систему управління інформацією</w:t>
            </w:r>
          </w:p>
        </w:tc>
        <w:tc>
          <w:tcPr>
            <w:tcW w:w="2693" w:type="dxa"/>
            <w:vAlign w:val="center"/>
          </w:tcPr>
          <w:p w14:paraId="3FAE7013" w14:textId="28F6D8C5" w:rsidR="00306B45" w:rsidRPr="000A6699" w:rsidRDefault="009E2F7F" w:rsidP="004E3CF6">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18 місяців</w:t>
            </w:r>
          </w:p>
        </w:tc>
      </w:tr>
      <w:tr w:rsidR="00306B45" w:rsidRPr="000A6699" w14:paraId="2FF94CE0" w14:textId="77777777" w:rsidTr="004E3C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AF4FB76" w14:textId="28268BD8" w:rsidR="00306B45" w:rsidRPr="000A6699" w:rsidRDefault="00863F63" w:rsidP="004E3CF6">
            <w:pPr>
              <w:rPr>
                <w:lang w:val="uk-UA"/>
              </w:rPr>
            </w:pPr>
            <w:r>
              <w:rPr>
                <w:lang w:val="uk-UA"/>
              </w:rPr>
              <w:t>Джерело води</w:t>
            </w:r>
          </w:p>
        </w:tc>
        <w:tc>
          <w:tcPr>
            <w:tcW w:w="4536" w:type="dxa"/>
            <w:vAlign w:val="center"/>
          </w:tcPr>
          <w:p w14:paraId="435F8D4C" w14:textId="2D18643A" w:rsidR="00306B45" w:rsidRPr="000A6699" w:rsidRDefault="00863F63" w:rsidP="004E3CF6">
            <w:pPr>
              <w:cnfStyle w:val="000000100000" w:firstRow="0" w:lastRow="0" w:firstColumn="0" w:lastColumn="0" w:oddVBand="0" w:evenVBand="0" w:oddHBand="1" w:evenHBand="0" w:firstRowFirstColumn="0" w:firstRowLastColumn="0" w:lastRowFirstColumn="0" w:lastRowLastColumn="0"/>
              <w:rPr>
                <w:lang w:val="uk-UA"/>
              </w:rPr>
            </w:pPr>
            <w:r>
              <w:rPr>
                <w:lang w:val="uk-UA"/>
              </w:rPr>
              <w:t>Знач</w:t>
            </w:r>
            <w:r w:rsidR="009E2F7F" w:rsidRPr="000A6699">
              <w:rPr>
                <w:lang w:val="uk-UA"/>
              </w:rPr>
              <w:t>на повінь</w:t>
            </w:r>
          </w:p>
        </w:tc>
        <w:tc>
          <w:tcPr>
            <w:tcW w:w="2693" w:type="dxa"/>
            <w:vAlign w:val="center"/>
          </w:tcPr>
          <w:p w14:paraId="43BC75A0" w14:textId="5907FB75" w:rsidR="009E2F7F" w:rsidRPr="000A6699" w:rsidRDefault="009E2F7F" w:rsidP="009E2F7F">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18 місяців</w:t>
            </w:r>
          </w:p>
        </w:tc>
      </w:tr>
      <w:tr w:rsidR="00306B45" w:rsidRPr="000A6699" w14:paraId="12973180" w14:textId="77777777" w:rsidTr="004E3CF6">
        <w:tc>
          <w:tcPr>
            <w:cnfStyle w:val="001000000000" w:firstRow="0" w:lastRow="0" w:firstColumn="1" w:lastColumn="0" w:oddVBand="0" w:evenVBand="0" w:oddHBand="0" w:evenHBand="0" w:firstRowFirstColumn="0" w:firstRowLastColumn="0" w:lastRowFirstColumn="0" w:lastRowLastColumn="0"/>
            <w:tcW w:w="2122" w:type="dxa"/>
            <w:vAlign w:val="center"/>
          </w:tcPr>
          <w:p w14:paraId="0A06E760" w14:textId="57411616" w:rsidR="00306B45" w:rsidRPr="000A6699" w:rsidRDefault="00863F63" w:rsidP="004E3CF6">
            <w:pPr>
              <w:rPr>
                <w:lang w:val="uk-UA"/>
              </w:rPr>
            </w:pPr>
            <w:r>
              <w:rPr>
                <w:lang w:val="uk-UA"/>
              </w:rPr>
              <w:t>Водоочищення</w:t>
            </w:r>
          </w:p>
        </w:tc>
        <w:tc>
          <w:tcPr>
            <w:tcW w:w="4536" w:type="dxa"/>
            <w:vAlign w:val="center"/>
          </w:tcPr>
          <w:p w14:paraId="45E6F19E" w14:textId="579842B0" w:rsidR="00306B45" w:rsidRPr="000A6699" w:rsidRDefault="009E2F7F" w:rsidP="004E3CF6">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 xml:space="preserve">Тривале відключення </w:t>
            </w:r>
            <w:r w:rsidR="00863F63">
              <w:rPr>
                <w:lang w:val="uk-UA"/>
              </w:rPr>
              <w:t>електропостачання</w:t>
            </w:r>
          </w:p>
        </w:tc>
        <w:tc>
          <w:tcPr>
            <w:tcW w:w="2693" w:type="dxa"/>
            <w:vAlign w:val="center"/>
          </w:tcPr>
          <w:p w14:paraId="47D00687" w14:textId="752709A1" w:rsidR="00306B45" w:rsidRPr="000A6699" w:rsidRDefault="009E2F7F" w:rsidP="004E3CF6">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18 місяців</w:t>
            </w:r>
          </w:p>
        </w:tc>
      </w:tr>
      <w:tr w:rsidR="009E2F7F" w:rsidRPr="000A6699" w14:paraId="420097F5" w14:textId="77777777" w:rsidTr="004E3C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E6C7F16" w14:textId="6EDB254C" w:rsidR="009E2F7F" w:rsidRPr="000A6699" w:rsidRDefault="009E2F7F" w:rsidP="004E3CF6">
            <w:pPr>
              <w:rPr>
                <w:lang w:val="uk-UA"/>
              </w:rPr>
            </w:pPr>
            <w:r w:rsidRPr="000A6699">
              <w:rPr>
                <w:lang w:val="uk-UA"/>
              </w:rPr>
              <w:t>Роз</w:t>
            </w:r>
            <w:r w:rsidR="00863F63">
              <w:rPr>
                <w:lang w:val="uk-UA"/>
              </w:rPr>
              <w:t>подільча мережа</w:t>
            </w:r>
          </w:p>
        </w:tc>
        <w:tc>
          <w:tcPr>
            <w:tcW w:w="4536" w:type="dxa"/>
            <w:vAlign w:val="center"/>
          </w:tcPr>
          <w:p w14:paraId="43542F95" w14:textId="649C663D" w:rsidR="009E2F7F" w:rsidRPr="000A6699" w:rsidRDefault="00863F63" w:rsidP="004E3CF6">
            <w:pPr>
              <w:cnfStyle w:val="000000100000" w:firstRow="0" w:lastRow="0" w:firstColumn="0" w:lastColumn="0" w:oddVBand="0" w:evenVBand="0" w:oddHBand="1" w:evenHBand="0" w:firstRowFirstColumn="0" w:firstRowLastColumn="0" w:lastRowFirstColumn="0" w:lastRowLastColumn="0"/>
              <w:rPr>
                <w:lang w:val="uk-UA"/>
              </w:rPr>
            </w:pPr>
            <w:r>
              <w:rPr>
                <w:lang w:val="uk-UA"/>
              </w:rPr>
              <w:t>Значне</w:t>
            </w:r>
            <w:r w:rsidR="009E2F7F" w:rsidRPr="000A6699">
              <w:rPr>
                <w:lang w:val="uk-UA"/>
              </w:rPr>
              <w:t xml:space="preserve"> забруднення</w:t>
            </w:r>
            <w:r>
              <w:rPr>
                <w:lang w:val="uk-UA"/>
              </w:rPr>
              <w:t xml:space="preserve"> внаслідок</w:t>
            </w:r>
            <w:r w:rsidR="009E2F7F" w:rsidRPr="000A6699">
              <w:rPr>
                <w:lang w:val="uk-UA"/>
              </w:rPr>
              <w:t xml:space="preserve"> зворотн</w:t>
            </w:r>
            <w:r>
              <w:rPr>
                <w:lang w:val="uk-UA"/>
              </w:rPr>
              <w:t>ого</w:t>
            </w:r>
            <w:r w:rsidR="009E2F7F" w:rsidRPr="000A6699">
              <w:rPr>
                <w:lang w:val="uk-UA"/>
              </w:rPr>
              <w:t xml:space="preserve"> поток</w:t>
            </w:r>
            <w:r>
              <w:rPr>
                <w:lang w:val="uk-UA"/>
              </w:rPr>
              <w:t>у</w:t>
            </w:r>
          </w:p>
        </w:tc>
        <w:tc>
          <w:tcPr>
            <w:tcW w:w="2693" w:type="dxa"/>
            <w:vAlign w:val="center"/>
          </w:tcPr>
          <w:p w14:paraId="0FB230A3" w14:textId="5B08DC3A" w:rsidR="009E2F7F" w:rsidRPr="000A6699" w:rsidRDefault="009E2F7F" w:rsidP="004E3CF6">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18 місяців</w:t>
            </w:r>
          </w:p>
        </w:tc>
      </w:tr>
    </w:tbl>
    <w:p w14:paraId="4FF338C1" w14:textId="77777777" w:rsidR="00306B45" w:rsidRPr="000A6699" w:rsidRDefault="00306B45" w:rsidP="00DD2FB1">
      <w:pPr>
        <w:rPr>
          <w:lang w:val="uk-UA"/>
        </w:rPr>
      </w:pPr>
    </w:p>
    <w:p w14:paraId="2D8FB5FC" w14:textId="6DD16DB2" w:rsidR="00711C0E" w:rsidRDefault="00E33206" w:rsidP="009E2F7F">
      <w:pPr>
        <w:rPr>
          <w:lang w:val="uk-UA"/>
        </w:rPr>
      </w:pPr>
      <w:r w:rsidRPr="00E33206">
        <w:rPr>
          <w:lang w:val="uk-UA"/>
        </w:rPr>
        <w:t>Перелік чинних процедур реагування на надзвичайні ситуації (ПРНС), що використовуються у системі водопостачання</w:t>
      </w:r>
      <w:r w:rsidR="009E2F7F" w:rsidRPr="000A6699">
        <w:rPr>
          <w:lang w:val="uk-UA"/>
        </w:rPr>
        <w:t xml:space="preserve">, </w:t>
      </w:r>
      <w:bookmarkStart w:id="133" w:name="_Hlk214031827"/>
      <w:r w:rsidR="009E2F7F" w:rsidRPr="000A6699">
        <w:rPr>
          <w:lang w:val="uk-UA"/>
        </w:rPr>
        <w:t xml:space="preserve">наведено в </w:t>
      </w:r>
      <w:r w:rsidR="009E2F7F" w:rsidRPr="000A6699">
        <w:rPr>
          <w:lang w:val="uk-UA"/>
        </w:rPr>
        <w:fldChar w:fldCharType="begin"/>
      </w:r>
      <w:r w:rsidR="009E2F7F" w:rsidRPr="000A6699">
        <w:rPr>
          <w:lang w:val="uk-UA"/>
        </w:rPr>
        <w:instrText xml:space="preserve"> REF _Ref199159573 \h </w:instrText>
      </w:r>
      <w:r w:rsidR="009E2F7F" w:rsidRPr="000A6699">
        <w:rPr>
          <w:lang w:val="uk-UA"/>
        </w:rPr>
      </w:r>
      <w:r w:rsidR="009E2F7F" w:rsidRPr="000A6699">
        <w:rPr>
          <w:lang w:val="uk-UA"/>
        </w:rPr>
        <w:fldChar w:fldCharType="separate"/>
      </w:r>
      <w:r w:rsidR="00191037" w:rsidRPr="000A6699">
        <w:rPr>
          <w:lang w:val="uk-UA"/>
        </w:rPr>
        <w:t xml:space="preserve">Таблиця </w:t>
      </w:r>
      <w:r w:rsidR="00191037" w:rsidRPr="000A6699">
        <w:rPr>
          <w:noProof/>
          <w:lang w:val="uk-UA"/>
        </w:rPr>
        <w:t>17</w:t>
      </w:r>
      <w:r w:rsidR="009E2F7F" w:rsidRPr="000A6699">
        <w:rPr>
          <w:lang w:val="uk-UA"/>
        </w:rPr>
        <w:fldChar w:fldCharType="end"/>
      </w:r>
      <w:bookmarkEnd w:id="133"/>
      <w:r w:rsidR="004A7326">
        <w:rPr>
          <w:lang w:val="uk-UA"/>
        </w:rPr>
        <w:t>.</w:t>
      </w:r>
    </w:p>
    <w:p w14:paraId="698F9A13" w14:textId="77777777" w:rsidR="00801E3E" w:rsidRPr="000A6699" w:rsidRDefault="00801E3E" w:rsidP="009E2F7F">
      <w:pPr>
        <w:rPr>
          <w:lang w:val="uk-UA"/>
        </w:rPr>
      </w:pPr>
    </w:p>
    <w:p w14:paraId="72EACF52" w14:textId="28FA84AA" w:rsidR="009E2F7F" w:rsidRPr="004A7326" w:rsidRDefault="00275E25" w:rsidP="004A7326">
      <w:pPr>
        <w:pStyle w:val="4"/>
      </w:pPr>
      <w:bookmarkStart w:id="134" w:name="_Ref199159573"/>
      <w:bookmarkStart w:id="135" w:name="_Toc229594879"/>
      <w:bookmarkStart w:id="136" w:name="_Toc229595917"/>
      <w:r w:rsidRPr="004A7326">
        <w:t xml:space="preserve">Таблиця </w:t>
      </w:r>
      <w:r w:rsidR="009E2F7F" w:rsidRPr="004A7326">
        <w:fldChar w:fldCharType="begin"/>
      </w:r>
      <w:r w:rsidR="009E2F7F" w:rsidRPr="004A7326">
        <w:instrText xml:space="preserve"> SEQ Table \* ARABIC </w:instrText>
      </w:r>
      <w:r w:rsidR="009E2F7F" w:rsidRPr="004A7326">
        <w:fldChar w:fldCharType="separate"/>
      </w:r>
      <w:r w:rsidR="00191037" w:rsidRPr="004A7326">
        <w:t>17</w:t>
      </w:r>
      <w:r w:rsidR="009E2F7F" w:rsidRPr="004A7326">
        <w:fldChar w:fldCharType="end"/>
      </w:r>
      <w:bookmarkEnd w:id="134"/>
      <w:r w:rsidR="004A7326">
        <w:t>.</w:t>
      </w:r>
      <w:r w:rsidR="009E2F7F" w:rsidRPr="004A7326">
        <w:t xml:space="preserve"> Перелік поточних </w:t>
      </w:r>
      <w:r w:rsidR="00801E3E">
        <w:t>ПРНС</w:t>
      </w:r>
      <w:r w:rsidR="009E2F7F" w:rsidRPr="004A7326">
        <w:t>, що використовуються</w:t>
      </w:r>
      <w:r w:rsidR="004A7326">
        <w:t>.</w:t>
      </w:r>
      <w:bookmarkEnd w:id="135"/>
      <w:bookmarkEnd w:id="136"/>
    </w:p>
    <w:tbl>
      <w:tblPr>
        <w:tblStyle w:val="-41"/>
        <w:tblW w:w="0" w:type="auto"/>
        <w:tblLook w:val="04A0" w:firstRow="1" w:lastRow="0" w:firstColumn="1" w:lastColumn="0" w:noHBand="0" w:noVBand="1"/>
      </w:tblPr>
      <w:tblGrid>
        <w:gridCol w:w="767"/>
        <w:gridCol w:w="1527"/>
        <w:gridCol w:w="1078"/>
        <w:gridCol w:w="1823"/>
        <w:gridCol w:w="2551"/>
        <w:gridCol w:w="1604"/>
      </w:tblGrid>
      <w:tr w:rsidR="009E2F7F" w:rsidRPr="000A6699" w14:paraId="71C72625" w14:textId="77777777" w:rsidTr="009E2F7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816" w:type="dxa"/>
            <w:vAlign w:val="center"/>
          </w:tcPr>
          <w:p w14:paraId="35206DC8" w14:textId="6A3E4777" w:rsidR="009E2F7F" w:rsidRPr="000A6699" w:rsidRDefault="00801E3E" w:rsidP="004E3CF6">
            <w:pPr>
              <w:jc w:val="center"/>
              <w:rPr>
                <w:lang w:val="uk-UA"/>
              </w:rPr>
            </w:pPr>
            <w:r>
              <w:rPr>
                <w:lang w:val="uk-UA"/>
              </w:rPr>
              <w:t>№</w:t>
            </w:r>
          </w:p>
        </w:tc>
        <w:tc>
          <w:tcPr>
            <w:tcW w:w="1642" w:type="dxa"/>
            <w:vAlign w:val="center"/>
          </w:tcPr>
          <w:p w14:paraId="38206833" w14:textId="77777777" w:rsidR="009E2F7F" w:rsidRPr="000A6699" w:rsidRDefault="009E2F7F" w:rsidP="004E3CF6">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Назва</w:t>
            </w:r>
          </w:p>
        </w:tc>
        <w:tc>
          <w:tcPr>
            <w:tcW w:w="1239" w:type="dxa"/>
          </w:tcPr>
          <w:p w14:paraId="137F3613" w14:textId="77777777" w:rsidR="009E2F7F" w:rsidRPr="000A6699" w:rsidRDefault="009E2F7F" w:rsidP="004E3CF6">
            <w:pPr>
              <w:cnfStyle w:val="100000000000" w:firstRow="1" w:lastRow="0" w:firstColumn="0" w:lastColumn="0" w:oddVBand="0" w:evenVBand="0" w:oddHBand="0" w:evenHBand="0" w:firstRowFirstColumn="0" w:firstRowLastColumn="0" w:lastRowFirstColumn="0" w:lastRowLastColumn="0"/>
              <w:rPr>
                <w:lang w:val="uk-UA"/>
              </w:rPr>
            </w:pPr>
          </w:p>
        </w:tc>
        <w:tc>
          <w:tcPr>
            <w:tcW w:w="2013" w:type="dxa"/>
            <w:vAlign w:val="center"/>
          </w:tcPr>
          <w:p w14:paraId="4E4A3E80" w14:textId="278424A9" w:rsidR="009E2F7F" w:rsidRPr="000A6699" w:rsidRDefault="009E2F7F" w:rsidP="004E3CF6">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Опис</w:t>
            </w:r>
          </w:p>
        </w:tc>
        <w:tc>
          <w:tcPr>
            <w:tcW w:w="2006" w:type="dxa"/>
            <w:vAlign w:val="center"/>
          </w:tcPr>
          <w:p w14:paraId="114C8367" w14:textId="77777777" w:rsidR="009E2F7F" w:rsidRPr="000A6699" w:rsidRDefault="009E2F7F" w:rsidP="004E3CF6">
            <w:pPr>
              <w:jc w:val="cente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Дата випуску/оновлення</w:t>
            </w:r>
          </w:p>
        </w:tc>
        <w:tc>
          <w:tcPr>
            <w:tcW w:w="1634" w:type="dxa"/>
            <w:vAlign w:val="center"/>
          </w:tcPr>
          <w:p w14:paraId="3F59C429" w14:textId="3D9FDB2E" w:rsidR="009E2F7F" w:rsidRPr="000A6699" w:rsidRDefault="00801E3E" w:rsidP="004E3CF6">
            <w:pPr>
              <w:jc w:val="center"/>
              <w:cnfStyle w:val="100000000000" w:firstRow="1" w:lastRow="0" w:firstColumn="0" w:lastColumn="0" w:oddVBand="0" w:evenVBand="0" w:oddHBand="0" w:evenHBand="0" w:firstRowFirstColumn="0" w:firstRowLastColumn="0" w:lastRowFirstColumn="0" w:lastRowLastColumn="0"/>
              <w:rPr>
                <w:lang w:val="uk-UA"/>
              </w:rPr>
            </w:pPr>
            <w:r>
              <w:rPr>
                <w:lang w:val="uk-UA"/>
              </w:rPr>
              <w:t>Затвердив (ла)</w:t>
            </w:r>
            <w:r w:rsidR="009E2F7F" w:rsidRPr="000A6699">
              <w:rPr>
                <w:lang w:val="uk-UA"/>
              </w:rPr>
              <w:t>:</w:t>
            </w:r>
          </w:p>
        </w:tc>
      </w:tr>
      <w:tr w:rsidR="009E2F7F" w:rsidRPr="000A6699" w14:paraId="7ADE997E" w14:textId="77777777" w:rsidTr="009E2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vAlign w:val="center"/>
          </w:tcPr>
          <w:p w14:paraId="000F3DB3" w14:textId="5A4A690B" w:rsidR="009E2F7F" w:rsidRPr="000A6699" w:rsidRDefault="009E2F7F" w:rsidP="004E3CF6">
            <w:pPr>
              <w:rPr>
                <w:lang w:val="uk-UA"/>
              </w:rPr>
            </w:pPr>
          </w:p>
        </w:tc>
        <w:tc>
          <w:tcPr>
            <w:tcW w:w="1642" w:type="dxa"/>
            <w:vAlign w:val="center"/>
          </w:tcPr>
          <w:p w14:paraId="63BEB100" w14:textId="0E5B2941" w:rsidR="009E2F7F" w:rsidRPr="000A6699" w:rsidRDefault="009E2F7F" w:rsidP="004E3CF6">
            <w:pPr>
              <w:cnfStyle w:val="000000100000" w:firstRow="0" w:lastRow="0" w:firstColumn="0" w:lastColumn="0" w:oddVBand="0" w:evenVBand="0" w:oddHBand="1" w:evenHBand="0" w:firstRowFirstColumn="0" w:firstRowLastColumn="0" w:lastRowFirstColumn="0" w:lastRowLastColumn="0"/>
              <w:rPr>
                <w:lang w:val="uk-UA"/>
              </w:rPr>
            </w:pPr>
          </w:p>
        </w:tc>
        <w:tc>
          <w:tcPr>
            <w:tcW w:w="1239" w:type="dxa"/>
          </w:tcPr>
          <w:p w14:paraId="40B06F46" w14:textId="77777777" w:rsidR="009E2F7F" w:rsidRPr="000A6699" w:rsidRDefault="009E2F7F" w:rsidP="004E3CF6">
            <w:pPr>
              <w:cnfStyle w:val="000000100000" w:firstRow="0" w:lastRow="0" w:firstColumn="0" w:lastColumn="0" w:oddVBand="0" w:evenVBand="0" w:oddHBand="1" w:evenHBand="0" w:firstRowFirstColumn="0" w:firstRowLastColumn="0" w:lastRowFirstColumn="0" w:lastRowLastColumn="0"/>
              <w:rPr>
                <w:lang w:val="uk-UA"/>
              </w:rPr>
            </w:pPr>
          </w:p>
        </w:tc>
        <w:tc>
          <w:tcPr>
            <w:tcW w:w="2013" w:type="dxa"/>
            <w:vAlign w:val="center"/>
          </w:tcPr>
          <w:p w14:paraId="259936F4" w14:textId="0417566C" w:rsidR="009E2F7F" w:rsidRPr="000A6699" w:rsidRDefault="009E2F7F" w:rsidP="004E3CF6">
            <w:pPr>
              <w:cnfStyle w:val="000000100000" w:firstRow="0" w:lastRow="0" w:firstColumn="0" w:lastColumn="0" w:oddVBand="0" w:evenVBand="0" w:oddHBand="1" w:evenHBand="0" w:firstRowFirstColumn="0" w:firstRowLastColumn="0" w:lastRowFirstColumn="0" w:lastRowLastColumn="0"/>
              <w:rPr>
                <w:lang w:val="uk-UA"/>
              </w:rPr>
            </w:pPr>
          </w:p>
        </w:tc>
        <w:tc>
          <w:tcPr>
            <w:tcW w:w="2006" w:type="dxa"/>
            <w:vAlign w:val="center"/>
          </w:tcPr>
          <w:p w14:paraId="01DDE99D" w14:textId="3031DDD1" w:rsidR="009E2F7F" w:rsidRPr="000A6699" w:rsidRDefault="009E2F7F" w:rsidP="004E3CF6">
            <w:pPr>
              <w:jc w:val="center"/>
              <w:cnfStyle w:val="000000100000" w:firstRow="0" w:lastRow="0" w:firstColumn="0" w:lastColumn="0" w:oddVBand="0" w:evenVBand="0" w:oddHBand="1" w:evenHBand="0" w:firstRowFirstColumn="0" w:firstRowLastColumn="0" w:lastRowFirstColumn="0" w:lastRowLastColumn="0"/>
              <w:rPr>
                <w:lang w:val="uk-UA"/>
              </w:rPr>
            </w:pPr>
          </w:p>
        </w:tc>
        <w:tc>
          <w:tcPr>
            <w:tcW w:w="1634" w:type="dxa"/>
            <w:vAlign w:val="center"/>
          </w:tcPr>
          <w:p w14:paraId="3957DDA3" w14:textId="15170BF1" w:rsidR="009E2F7F" w:rsidRPr="000A6699" w:rsidRDefault="009E2F7F" w:rsidP="004E3CF6">
            <w:pPr>
              <w:jc w:val="center"/>
              <w:cnfStyle w:val="000000100000" w:firstRow="0" w:lastRow="0" w:firstColumn="0" w:lastColumn="0" w:oddVBand="0" w:evenVBand="0" w:oddHBand="1" w:evenHBand="0" w:firstRowFirstColumn="0" w:firstRowLastColumn="0" w:lastRowFirstColumn="0" w:lastRowLastColumn="0"/>
              <w:rPr>
                <w:lang w:val="uk-UA"/>
              </w:rPr>
            </w:pPr>
          </w:p>
        </w:tc>
      </w:tr>
      <w:tr w:rsidR="009E2F7F" w:rsidRPr="000A6699" w14:paraId="6D5A20B8" w14:textId="77777777" w:rsidTr="009E2F7F">
        <w:tc>
          <w:tcPr>
            <w:cnfStyle w:val="001000000000" w:firstRow="0" w:lastRow="0" w:firstColumn="1" w:lastColumn="0" w:oddVBand="0" w:evenVBand="0" w:oddHBand="0" w:evenHBand="0" w:firstRowFirstColumn="0" w:firstRowLastColumn="0" w:lastRowFirstColumn="0" w:lastRowLastColumn="0"/>
            <w:tcW w:w="816" w:type="dxa"/>
            <w:vAlign w:val="center"/>
          </w:tcPr>
          <w:p w14:paraId="48B38177" w14:textId="4FA57F8F" w:rsidR="009E2F7F" w:rsidRPr="000A6699" w:rsidRDefault="009E2F7F" w:rsidP="004E3CF6">
            <w:pPr>
              <w:rPr>
                <w:lang w:val="uk-UA"/>
              </w:rPr>
            </w:pPr>
          </w:p>
        </w:tc>
        <w:tc>
          <w:tcPr>
            <w:tcW w:w="1642" w:type="dxa"/>
            <w:vAlign w:val="center"/>
          </w:tcPr>
          <w:p w14:paraId="297A9477" w14:textId="43027093" w:rsidR="009E2F7F" w:rsidRPr="000A6699" w:rsidRDefault="009E2F7F" w:rsidP="004E3CF6">
            <w:pPr>
              <w:cnfStyle w:val="000000000000" w:firstRow="0" w:lastRow="0" w:firstColumn="0" w:lastColumn="0" w:oddVBand="0" w:evenVBand="0" w:oddHBand="0" w:evenHBand="0" w:firstRowFirstColumn="0" w:firstRowLastColumn="0" w:lastRowFirstColumn="0" w:lastRowLastColumn="0"/>
              <w:rPr>
                <w:lang w:val="uk-UA"/>
              </w:rPr>
            </w:pPr>
          </w:p>
        </w:tc>
        <w:tc>
          <w:tcPr>
            <w:tcW w:w="1239" w:type="dxa"/>
          </w:tcPr>
          <w:p w14:paraId="485A5AB4" w14:textId="77777777" w:rsidR="009E2F7F" w:rsidRPr="000A6699" w:rsidRDefault="009E2F7F" w:rsidP="004E3CF6">
            <w:pPr>
              <w:cnfStyle w:val="000000000000" w:firstRow="0" w:lastRow="0" w:firstColumn="0" w:lastColumn="0" w:oddVBand="0" w:evenVBand="0" w:oddHBand="0" w:evenHBand="0" w:firstRowFirstColumn="0" w:firstRowLastColumn="0" w:lastRowFirstColumn="0" w:lastRowLastColumn="0"/>
              <w:rPr>
                <w:lang w:val="uk-UA"/>
              </w:rPr>
            </w:pPr>
          </w:p>
        </w:tc>
        <w:tc>
          <w:tcPr>
            <w:tcW w:w="2013" w:type="dxa"/>
            <w:vAlign w:val="center"/>
          </w:tcPr>
          <w:p w14:paraId="5E9E51BA" w14:textId="7843257F" w:rsidR="009E2F7F" w:rsidRPr="000A6699" w:rsidRDefault="009E2F7F" w:rsidP="004E3CF6">
            <w:pPr>
              <w:cnfStyle w:val="000000000000" w:firstRow="0" w:lastRow="0" w:firstColumn="0" w:lastColumn="0" w:oddVBand="0" w:evenVBand="0" w:oddHBand="0" w:evenHBand="0" w:firstRowFirstColumn="0" w:firstRowLastColumn="0" w:lastRowFirstColumn="0" w:lastRowLastColumn="0"/>
              <w:rPr>
                <w:lang w:val="uk-UA"/>
              </w:rPr>
            </w:pPr>
          </w:p>
        </w:tc>
        <w:tc>
          <w:tcPr>
            <w:tcW w:w="2006" w:type="dxa"/>
            <w:vAlign w:val="center"/>
          </w:tcPr>
          <w:p w14:paraId="7AB224C2" w14:textId="4580C645" w:rsidR="009E2F7F" w:rsidRPr="000A6699" w:rsidRDefault="009E2F7F" w:rsidP="004E3CF6">
            <w:pPr>
              <w:jc w:val="center"/>
              <w:cnfStyle w:val="000000000000" w:firstRow="0" w:lastRow="0" w:firstColumn="0" w:lastColumn="0" w:oddVBand="0" w:evenVBand="0" w:oddHBand="0" w:evenHBand="0" w:firstRowFirstColumn="0" w:firstRowLastColumn="0" w:lastRowFirstColumn="0" w:lastRowLastColumn="0"/>
              <w:rPr>
                <w:lang w:val="uk-UA"/>
              </w:rPr>
            </w:pPr>
          </w:p>
        </w:tc>
        <w:tc>
          <w:tcPr>
            <w:tcW w:w="1634" w:type="dxa"/>
            <w:vAlign w:val="center"/>
          </w:tcPr>
          <w:p w14:paraId="1F391EAA" w14:textId="73ACC14E" w:rsidR="009E2F7F" w:rsidRPr="000A6699" w:rsidRDefault="009E2F7F" w:rsidP="004E3CF6">
            <w:pPr>
              <w:jc w:val="center"/>
              <w:cnfStyle w:val="000000000000" w:firstRow="0" w:lastRow="0" w:firstColumn="0" w:lastColumn="0" w:oddVBand="0" w:evenVBand="0" w:oddHBand="0" w:evenHBand="0" w:firstRowFirstColumn="0" w:firstRowLastColumn="0" w:lastRowFirstColumn="0" w:lastRowLastColumn="0"/>
              <w:rPr>
                <w:lang w:val="uk-UA"/>
              </w:rPr>
            </w:pPr>
          </w:p>
        </w:tc>
      </w:tr>
      <w:tr w:rsidR="009E2F7F" w:rsidRPr="000A6699" w14:paraId="6F4473A5" w14:textId="77777777" w:rsidTr="009E2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vAlign w:val="center"/>
          </w:tcPr>
          <w:p w14:paraId="35A61F31" w14:textId="682B457B" w:rsidR="009E2F7F" w:rsidRPr="000A6699" w:rsidRDefault="009E2F7F" w:rsidP="004E3CF6">
            <w:pPr>
              <w:rPr>
                <w:lang w:val="uk-UA"/>
              </w:rPr>
            </w:pPr>
          </w:p>
        </w:tc>
        <w:tc>
          <w:tcPr>
            <w:tcW w:w="1642" w:type="dxa"/>
            <w:vAlign w:val="center"/>
          </w:tcPr>
          <w:p w14:paraId="41076774" w14:textId="3E69493C" w:rsidR="009E2F7F" w:rsidRPr="000A6699" w:rsidRDefault="009E2F7F" w:rsidP="004E3CF6">
            <w:pPr>
              <w:cnfStyle w:val="000000100000" w:firstRow="0" w:lastRow="0" w:firstColumn="0" w:lastColumn="0" w:oddVBand="0" w:evenVBand="0" w:oddHBand="1" w:evenHBand="0" w:firstRowFirstColumn="0" w:firstRowLastColumn="0" w:lastRowFirstColumn="0" w:lastRowLastColumn="0"/>
              <w:rPr>
                <w:lang w:val="uk-UA"/>
              </w:rPr>
            </w:pPr>
          </w:p>
        </w:tc>
        <w:tc>
          <w:tcPr>
            <w:tcW w:w="1239" w:type="dxa"/>
          </w:tcPr>
          <w:p w14:paraId="09595018" w14:textId="77777777" w:rsidR="009E2F7F" w:rsidRPr="000A6699" w:rsidRDefault="009E2F7F" w:rsidP="004E3CF6">
            <w:pPr>
              <w:cnfStyle w:val="000000100000" w:firstRow="0" w:lastRow="0" w:firstColumn="0" w:lastColumn="0" w:oddVBand="0" w:evenVBand="0" w:oddHBand="1" w:evenHBand="0" w:firstRowFirstColumn="0" w:firstRowLastColumn="0" w:lastRowFirstColumn="0" w:lastRowLastColumn="0"/>
              <w:rPr>
                <w:lang w:val="uk-UA"/>
              </w:rPr>
            </w:pPr>
          </w:p>
        </w:tc>
        <w:tc>
          <w:tcPr>
            <w:tcW w:w="2013" w:type="dxa"/>
            <w:vAlign w:val="center"/>
          </w:tcPr>
          <w:p w14:paraId="5418A003" w14:textId="51A191F5" w:rsidR="009E2F7F" w:rsidRPr="000A6699" w:rsidRDefault="009E2F7F" w:rsidP="004E3CF6">
            <w:pPr>
              <w:cnfStyle w:val="000000100000" w:firstRow="0" w:lastRow="0" w:firstColumn="0" w:lastColumn="0" w:oddVBand="0" w:evenVBand="0" w:oddHBand="1" w:evenHBand="0" w:firstRowFirstColumn="0" w:firstRowLastColumn="0" w:lastRowFirstColumn="0" w:lastRowLastColumn="0"/>
              <w:rPr>
                <w:lang w:val="uk-UA"/>
              </w:rPr>
            </w:pPr>
          </w:p>
        </w:tc>
        <w:tc>
          <w:tcPr>
            <w:tcW w:w="2006" w:type="dxa"/>
            <w:vAlign w:val="center"/>
          </w:tcPr>
          <w:p w14:paraId="4FBF68E2" w14:textId="0566BE5C" w:rsidR="009E2F7F" w:rsidRPr="000A6699" w:rsidRDefault="009E2F7F" w:rsidP="004E3CF6">
            <w:pPr>
              <w:jc w:val="center"/>
              <w:cnfStyle w:val="000000100000" w:firstRow="0" w:lastRow="0" w:firstColumn="0" w:lastColumn="0" w:oddVBand="0" w:evenVBand="0" w:oddHBand="1" w:evenHBand="0" w:firstRowFirstColumn="0" w:firstRowLastColumn="0" w:lastRowFirstColumn="0" w:lastRowLastColumn="0"/>
              <w:rPr>
                <w:lang w:val="uk-UA"/>
              </w:rPr>
            </w:pPr>
          </w:p>
        </w:tc>
        <w:tc>
          <w:tcPr>
            <w:tcW w:w="1634" w:type="dxa"/>
            <w:vAlign w:val="center"/>
          </w:tcPr>
          <w:p w14:paraId="7D277F1D" w14:textId="1B1B67B8" w:rsidR="009E2F7F" w:rsidRPr="000A6699" w:rsidRDefault="009E2F7F" w:rsidP="004E3CF6">
            <w:pPr>
              <w:jc w:val="center"/>
              <w:cnfStyle w:val="000000100000" w:firstRow="0" w:lastRow="0" w:firstColumn="0" w:lastColumn="0" w:oddVBand="0" w:evenVBand="0" w:oddHBand="1" w:evenHBand="0" w:firstRowFirstColumn="0" w:firstRowLastColumn="0" w:lastRowFirstColumn="0" w:lastRowLastColumn="0"/>
              <w:rPr>
                <w:lang w:val="uk-UA"/>
              </w:rPr>
            </w:pPr>
          </w:p>
        </w:tc>
      </w:tr>
      <w:tr w:rsidR="009E2F7F" w:rsidRPr="000A6699" w14:paraId="7583B74B" w14:textId="77777777" w:rsidTr="009E2F7F">
        <w:tc>
          <w:tcPr>
            <w:cnfStyle w:val="001000000000" w:firstRow="0" w:lastRow="0" w:firstColumn="1" w:lastColumn="0" w:oddVBand="0" w:evenVBand="0" w:oddHBand="0" w:evenHBand="0" w:firstRowFirstColumn="0" w:firstRowLastColumn="0" w:lastRowFirstColumn="0" w:lastRowLastColumn="0"/>
            <w:tcW w:w="816" w:type="dxa"/>
            <w:vAlign w:val="center"/>
          </w:tcPr>
          <w:p w14:paraId="30156160" w14:textId="77777777" w:rsidR="009E2F7F" w:rsidRPr="000A6699" w:rsidRDefault="009E2F7F" w:rsidP="004E3CF6">
            <w:pPr>
              <w:rPr>
                <w:lang w:val="uk-UA"/>
              </w:rPr>
            </w:pPr>
            <w:r w:rsidRPr="000A6699">
              <w:rPr>
                <w:lang w:val="uk-UA"/>
              </w:rPr>
              <w:t>...</w:t>
            </w:r>
          </w:p>
        </w:tc>
        <w:tc>
          <w:tcPr>
            <w:tcW w:w="1642" w:type="dxa"/>
            <w:vAlign w:val="center"/>
          </w:tcPr>
          <w:p w14:paraId="3F457106" w14:textId="77777777" w:rsidR="009E2F7F" w:rsidRPr="000A6699" w:rsidRDefault="009E2F7F" w:rsidP="004E3CF6">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c>
          <w:tcPr>
            <w:tcW w:w="1239" w:type="dxa"/>
          </w:tcPr>
          <w:p w14:paraId="53E7AB48" w14:textId="77777777" w:rsidR="009E2F7F" w:rsidRPr="000A6699" w:rsidRDefault="009E2F7F" w:rsidP="004E3CF6">
            <w:pPr>
              <w:cnfStyle w:val="000000000000" w:firstRow="0" w:lastRow="0" w:firstColumn="0" w:lastColumn="0" w:oddVBand="0" w:evenVBand="0" w:oddHBand="0" w:evenHBand="0" w:firstRowFirstColumn="0" w:firstRowLastColumn="0" w:lastRowFirstColumn="0" w:lastRowLastColumn="0"/>
              <w:rPr>
                <w:lang w:val="uk-UA"/>
              </w:rPr>
            </w:pPr>
          </w:p>
        </w:tc>
        <w:tc>
          <w:tcPr>
            <w:tcW w:w="2013" w:type="dxa"/>
            <w:vAlign w:val="center"/>
          </w:tcPr>
          <w:p w14:paraId="660DC227" w14:textId="426265C9" w:rsidR="009E2F7F" w:rsidRPr="000A6699" w:rsidRDefault="009E2F7F" w:rsidP="004E3CF6">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c>
          <w:tcPr>
            <w:tcW w:w="2006" w:type="dxa"/>
            <w:vAlign w:val="center"/>
          </w:tcPr>
          <w:p w14:paraId="38DE3D3E" w14:textId="77777777" w:rsidR="009E2F7F" w:rsidRPr="000A6699" w:rsidRDefault="009E2F7F" w:rsidP="004E3CF6">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c>
          <w:tcPr>
            <w:tcW w:w="1634" w:type="dxa"/>
            <w:vAlign w:val="center"/>
          </w:tcPr>
          <w:p w14:paraId="40E03CA7" w14:textId="77777777" w:rsidR="009E2F7F" w:rsidRPr="000A6699" w:rsidRDefault="009E2F7F" w:rsidP="004E3CF6">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w:t>
            </w:r>
          </w:p>
        </w:tc>
      </w:tr>
    </w:tbl>
    <w:p w14:paraId="2EF87785" w14:textId="77777777" w:rsidR="00DD2FB1" w:rsidRPr="000A6699" w:rsidRDefault="00DD2FB1" w:rsidP="00DC32FB">
      <w:pPr>
        <w:rPr>
          <w:lang w:val="uk-UA"/>
        </w:rPr>
      </w:pPr>
    </w:p>
    <w:p w14:paraId="6D0C2DAB" w14:textId="2CE18AA8" w:rsidR="00DD2FB1" w:rsidRPr="000A6699" w:rsidRDefault="00DD2FB1" w:rsidP="00DD2FB1">
      <w:pPr>
        <w:pStyle w:val="1"/>
        <w:rPr>
          <w:lang w:val="uk-UA"/>
        </w:rPr>
      </w:pPr>
      <w:bookmarkStart w:id="137" w:name="_Toc228926280"/>
      <w:bookmarkStart w:id="138" w:name="_Toc1665295851"/>
      <w:bookmarkStart w:id="139" w:name="_Toc1696317879"/>
      <w:r w:rsidRPr="000A6699">
        <w:rPr>
          <w:lang w:val="uk-UA"/>
        </w:rPr>
        <w:lastRenderedPageBreak/>
        <w:t>Програми підтримки</w:t>
      </w:r>
      <w:bookmarkEnd w:id="137"/>
      <w:bookmarkEnd w:id="138"/>
      <w:bookmarkEnd w:id="139"/>
    </w:p>
    <w:p w14:paraId="27C2185E" w14:textId="2C931F9E" w:rsidR="00DD2FB1" w:rsidRPr="000A6699" w:rsidRDefault="008835DA" w:rsidP="00DD2FB1">
      <w:pPr>
        <w:rPr>
          <w:i/>
          <w:iCs/>
          <w:color w:val="4472C4" w:themeColor="accent1"/>
          <w:lang w:val="uk-UA"/>
        </w:rPr>
      </w:pPr>
      <w:r w:rsidRPr="000A6699">
        <w:rPr>
          <w:i/>
          <w:iCs/>
          <w:color w:val="4472C4" w:themeColor="accent1"/>
          <w:lang w:val="uk-UA"/>
        </w:rPr>
        <w:t xml:space="preserve">Перегляньте Модуль 9 </w:t>
      </w:r>
      <w:r w:rsidR="00CA2B00">
        <w:rPr>
          <w:i/>
          <w:iCs/>
          <w:color w:val="4472C4" w:themeColor="accent1"/>
          <w:lang w:val="uk-UA"/>
        </w:rPr>
        <w:t>П</w:t>
      </w:r>
      <w:r w:rsidRPr="000A6699">
        <w:rPr>
          <w:i/>
          <w:iCs/>
          <w:color w:val="4472C4" w:themeColor="accent1"/>
          <w:lang w:val="uk-UA"/>
        </w:rPr>
        <w:t>осібник</w:t>
      </w:r>
      <w:r w:rsidR="00CA2B00">
        <w:rPr>
          <w:i/>
          <w:iCs/>
          <w:color w:val="4472C4" w:themeColor="accent1"/>
          <w:lang w:val="uk-UA"/>
        </w:rPr>
        <w:t>а</w:t>
      </w:r>
      <w:r w:rsidRPr="000A6699">
        <w:rPr>
          <w:i/>
          <w:iCs/>
          <w:color w:val="4472C4" w:themeColor="accent1"/>
          <w:lang w:val="uk-UA"/>
        </w:rPr>
        <w:t xml:space="preserve"> ПЗБВ. </w:t>
      </w:r>
    </w:p>
    <w:p w14:paraId="0B71C911" w14:textId="01DF39F6" w:rsidR="00182EEF" w:rsidRPr="000A6699" w:rsidRDefault="00182EEF" w:rsidP="004E6272">
      <w:pPr>
        <w:spacing w:after="0"/>
        <w:rPr>
          <w:i/>
          <w:iCs/>
          <w:color w:val="4472C4" w:themeColor="accent1"/>
          <w:lang w:val="uk-UA"/>
        </w:rPr>
      </w:pPr>
      <w:r w:rsidRPr="000A6699">
        <w:rPr>
          <w:i/>
          <w:iCs/>
          <w:color w:val="4472C4" w:themeColor="accent1"/>
          <w:lang w:val="uk-UA"/>
        </w:rPr>
        <w:t xml:space="preserve">Розгляньте можливість </w:t>
      </w:r>
      <w:r w:rsidR="000D192F">
        <w:rPr>
          <w:i/>
          <w:iCs/>
          <w:color w:val="4472C4" w:themeColor="accent1"/>
          <w:lang w:val="uk-UA"/>
        </w:rPr>
        <w:t>впровадження</w:t>
      </w:r>
      <w:r w:rsidRPr="000A6699">
        <w:rPr>
          <w:i/>
          <w:iCs/>
          <w:color w:val="4472C4" w:themeColor="accent1"/>
          <w:lang w:val="uk-UA"/>
        </w:rPr>
        <w:t xml:space="preserve"> програм</w:t>
      </w:r>
      <w:r w:rsidR="000D192F">
        <w:rPr>
          <w:i/>
          <w:iCs/>
          <w:color w:val="4472C4" w:themeColor="accent1"/>
          <w:lang w:val="uk-UA"/>
        </w:rPr>
        <w:t xml:space="preserve"> підтримки</w:t>
      </w:r>
      <w:r w:rsidRPr="000A6699">
        <w:rPr>
          <w:i/>
          <w:iCs/>
          <w:color w:val="4472C4" w:themeColor="accent1"/>
          <w:lang w:val="uk-UA"/>
        </w:rPr>
        <w:t xml:space="preserve">, які </w:t>
      </w:r>
      <w:r w:rsidR="000D192F">
        <w:rPr>
          <w:i/>
          <w:iCs/>
          <w:color w:val="4472C4" w:themeColor="accent1"/>
          <w:lang w:val="uk-UA"/>
        </w:rPr>
        <w:t>сприятимуть сталості</w:t>
      </w:r>
      <w:r w:rsidRPr="000A6699">
        <w:rPr>
          <w:i/>
          <w:iCs/>
          <w:color w:val="4472C4" w:themeColor="accent1"/>
          <w:lang w:val="uk-UA"/>
        </w:rPr>
        <w:t xml:space="preserve"> та довгостроков</w:t>
      </w:r>
      <w:r w:rsidR="000D192F">
        <w:rPr>
          <w:i/>
          <w:iCs/>
          <w:color w:val="4472C4" w:themeColor="accent1"/>
          <w:lang w:val="uk-UA"/>
        </w:rPr>
        <w:t>ій ефективності</w:t>
      </w:r>
      <w:r w:rsidRPr="000A6699">
        <w:rPr>
          <w:i/>
          <w:iCs/>
          <w:color w:val="4472C4" w:themeColor="accent1"/>
          <w:lang w:val="uk-UA"/>
        </w:rPr>
        <w:t xml:space="preserve"> ПЗБВ </w:t>
      </w:r>
      <w:r w:rsidR="000D192F">
        <w:rPr>
          <w:i/>
          <w:iCs/>
          <w:color w:val="4472C4" w:themeColor="accent1"/>
          <w:lang w:val="uk-UA"/>
        </w:rPr>
        <w:t xml:space="preserve">процесу його </w:t>
      </w:r>
      <w:r w:rsidR="009C076D" w:rsidRPr="000A6699">
        <w:rPr>
          <w:i/>
          <w:iCs/>
          <w:color w:val="4472C4" w:themeColor="accent1"/>
          <w:lang w:val="uk-UA"/>
        </w:rPr>
        <w:t xml:space="preserve"> впровадження.</w:t>
      </w:r>
      <w:r w:rsidRPr="000A6699">
        <w:rPr>
          <w:i/>
          <w:iCs/>
          <w:color w:val="4472C4" w:themeColor="accent1"/>
          <w:lang w:val="uk-UA"/>
        </w:rPr>
        <w:t xml:space="preserve"> Нижче наведено приклади </w:t>
      </w:r>
      <w:r w:rsidR="000D192F">
        <w:rPr>
          <w:i/>
          <w:iCs/>
          <w:color w:val="4472C4" w:themeColor="accent1"/>
          <w:lang w:val="uk-UA"/>
        </w:rPr>
        <w:t>напрямів</w:t>
      </w:r>
      <w:r w:rsidRPr="000A6699">
        <w:rPr>
          <w:i/>
          <w:iCs/>
          <w:color w:val="4472C4" w:themeColor="accent1"/>
          <w:lang w:val="uk-UA"/>
        </w:rPr>
        <w:t xml:space="preserve">, </w:t>
      </w:r>
      <w:r w:rsidR="000D192F">
        <w:rPr>
          <w:i/>
          <w:iCs/>
          <w:color w:val="4472C4" w:themeColor="accent1"/>
          <w:lang w:val="uk-UA"/>
        </w:rPr>
        <w:t>для яких такі програми можуть бути корисними</w:t>
      </w:r>
      <w:r w:rsidRPr="000A6699">
        <w:rPr>
          <w:i/>
          <w:iCs/>
          <w:color w:val="4472C4" w:themeColor="accent1"/>
          <w:lang w:val="uk-UA"/>
        </w:rPr>
        <w:t xml:space="preserve">: </w:t>
      </w:r>
    </w:p>
    <w:p w14:paraId="389D1C6D" w14:textId="26B38BE3" w:rsidR="00743501" w:rsidRPr="00C54F97" w:rsidRDefault="00743501" w:rsidP="74060036">
      <w:pPr>
        <w:pStyle w:val="a9"/>
        <w:numPr>
          <w:ilvl w:val="0"/>
          <w:numId w:val="59"/>
        </w:numPr>
        <w:spacing w:after="0" w:line="240" w:lineRule="auto"/>
        <w:rPr>
          <w:rFonts w:ascii="Segoe UI" w:eastAsia="Times New Roman" w:hAnsi="Segoe UI" w:cs="Segoe UI"/>
          <w:i/>
          <w:iCs/>
          <w:color w:val="4472C4" w:themeColor="accent1"/>
          <w:sz w:val="24"/>
          <w:szCs w:val="24"/>
          <w:lang w:val="ru-RU" w:eastAsia="ru-RU"/>
        </w:rPr>
      </w:pPr>
      <w:r w:rsidRPr="00C54F97">
        <w:rPr>
          <w:rFonts w:ascii="Segoe UI" w:eastAsia="Times New Roman" w:hAnsi="Segoe UI" w:cs="Segoe UI"/>
          <w:i/>
          <w:iCs/>
          <w:color w:val="4472C4" w:themeColor="accent1"/>
          <w:sz w:val="24"/>
          <w:szCs w:val="24"/>
          <w:lang w:val="ru-RU" w:eastAsia="ru-RU"/>
        </w:rPr>
        <w:t xml:space="preserve">програми підвищення кваліфікації та навчання персоналу водоканалу; </w:t>
      </w:r>
    </w:p>
    <w:p w14:paraId="7E584494" w14:textId="32E41D4D" w:rsidR="00743501" w:rsidRPr="00C54F97" w:rsidRDefault="00743501" w:rsidP="74060036">
      <w:pPr>
        <w:pStyle w:val="a9"/>
        <w:numPr>
          <w:ilvl w:val="0"/>
          <w:numId w:val="59"/>
        </w:numPr>
        <w:spacing w:after="0" w:line="240" w:lineRule="auto"/>
        <w:rPr>
          <w:rFonts w:ascii="Segoe UI" w:eastAsia="Times New Roman" w:hAnsi="Segoe UI" w:cs="Segoe UI"/>
          <w:i/>
          <w:iCs/>
          <w:color w:val="4472C4" w:themeColor="accent1"/>
          <w:sz w:val="24"/>
          <w:szCs w:val="24"/>
          <w:lang w:val="ru-RU" w:eastAsia="ru-RU"/>
        </w:rPr>
      </w:pPr>
      <w:r w:rsidRPr="00C54F97">
        <w:rPr>
          <w:rFonts w:ascii="Segoe UI" w:eastAsia="Times New Roman" w:hAnsi="Segoe UI" w:cs="Segoe UI"/>
          <w:i/>
          <w:iCs/>
          <w:color w:val="4472C4" w:themeColor="accent1"/>
          <w:sz w:val="24"/>
          <w:szCs w:val="24"/>
          <w:lang w:val="ru-RU" w:eastAsia="ru-RU"/>
        </w:rPr>
        <w:t xml:space="preserve">інформаційно-просвітницькі ініціативи та залучення громадськості: </w:t>
      </w:r>
    </w:p>
    <w:p w14:paraId="1B4BF0CE" w14:textId="77777777" w:rsidR="00743501" w:rsidRPr="00743501" w:rsidRDefault="00743501" w:rsidP="006F5CA7">
      <w:pPr>
        <w:numPr>
          <w:ilvl w:val="0"/>
          <w:numId w:val="60"/>
        </w:numPr>
        <w:spacing w:after="0"/>
        <w:ind w:left="1134" w:hanging="141"/>
        <w:rPr>
          <w:rFonts w:eastAsia="Times New Roman" w:cs="Segoe UI"/>
          <w:i/>
          <w:color w:val="4472C4" w:themeColor="accent1"/>
          <w:szCs w:val="24"/>
          <w:lang w:eastAsia="ru-RU"/>
        </w:rPr>
      </w:pPr>
      <w:r w:rsidRPr="00743501">
        <w:rPr>
          <w:rFonts w:eastAsia="Times New Roman" w:cs="Segoe UI"/>
          <w:i/>
          <w:color w:val="4472C4" w:themeColor="accent1"/>
          <w:szCs w:val="24"/>
          <w:lang w:eastAsia="ru-RU"/>
        </w:rPr>
        <w:t xml:space="preserve">підвищення довіри та прозорості; </w:t>
      </w:r>
    </w:p>
    <w:p w14:paraId="4B61DF3C" w14:textId="77777777" w:rsidR="00743501" w:rsidRPr="00C54F97" w:rsidRDefault="00743501" w:rsidP="74060036">
      <w:pPr>
        <w:numPr>
          <w:ilvl w:val="0"/>
          <w:numId w:val="60"/>
        </w:numPr>
        <w:spacing w:after="0"/>
        <w:ind w:left="1134" w:hanging="141"/>
        <w:rPr>
          <w:rFonts w:eastAsia="Times New Roman" w:cs="Segoe UI"/>
          <w:i/>
          <w:iCs/>
          <w:color w:val="4472C4" w:themeColor="accent1"/>
          <w:lang w:val="ru-RU" w:eastAsia="ru-RU"/>
        </w:rPr>
      </w:pPr>
      <w:r w:rsidRPr="00C54F97">
        <w:rPr>
          <w:rFonts w:eastAsia="Times New Roman" w:cs="Segoe UI"/>
          <w:i/>
          <w:iCs/>
          <w:color w:val="4472C4" w:themeColor="accent1"/>
          <w:lang w:val="ru-RU" w:eastAsia="ru-RU"/>
        </w:rPr>
        <w:t xml:space="preserve">залучення населення як зацікавленої сторони до управління безпечністю води; </w:t>
      </w:r>
    </w:p>
    <w:p w14:paraId="04BDD6D2" w14:textId="2D01686E" w:rsidR="00743501" w:rsidRPr="00C54F97" w:rsidRDefault="00743501" w:rsidP="74060036">
      <w:pPr>
        <w:pStyle w:val="a9"/>
        <w:numPr>
          <w:ilvl w:val="0"/>
          <w:numId w:val="59"/>
        </w:numPr>
        <w:spacing w:after="0" w:line="240" w:lineRule="auto"/>
        <w:rPr>
          <w:rFonts w:ascii="Segoe UI" w:eastAsia="Times New Roman" w:hAnsi="Segoe UI" w:cs="Segoe UI"/>
          <w:i/>
          <w:iCs/>
          <w:color w:val="4472C4" w:themeColor="accent1"/>
          <w:sz w:val="24"/>
          <w:szCs w:val="24"/>
          <w:lang w:val="ru-RU" w:eastAsia="ru-RU"/>
        </w:rPr>
      </w:pPr>
      <w:r w:rsidRPr="00C54F97">
        <w:rPr>
          <w:rFonts w:ascii="Segoe UI" w:eastAsia="Times New Roman" w:hAnsi="Segoe UI" w:cs="Segoe UI"/>
          <w:i/>
          <w:iCs/>
          <w:color w:val="4472C4" w:themeColor="accent1"/>
          <w:sz w:val="24"/>
          <w:szCs w:val="24"/>
          <w:lang w:val="ru-RU" w:eastAsia="ru-RU"/>
        </w:rPr>
        <w:t xml:space="preserve">партнерство з місцевими та національними органами влади для покращення управління водними ресурсами; </w:t>
      </w:r>
    </w:p>
    <w:p w14:paraId="43EAB35A" w14:textId="77777777" w:rsidR="00243FDF" w:rsidRPr="00243FDF" w:rsidRDefault="00743501" w:rsidP="006F5CA7">
      <w:pPr>
        <w:pStyle w:val="a9"/>
        <w:numPr>
          <w:ilvl w:val="0"/>
          <w:numId w:val="59"/>
        </w:numPr>
        <w:spacing w:after="0" w:line="240" w:lineRule="auto"/>
        <w:rPr>
          <w:rFonts w:ascii="Segoe UI" w:hAnsi="Segoe UI" w:cs="Segoe UI"/>
          <w:i/>
          <w:iCs/>
          <w:color w:val="4472C4" w:themeColor="accent1"/>
          <w:sz w:val="24"/>
          <w:szCs w:val="24"/>
          <w:lang w:val="uk-UA"/>
        </w:rPr>
      </w:pPr>
      <w:r w:rsidRPr="00575A99">
        <w:rPr>
          <w:rFonts w:ascii="Segoe UI" w:eastAsia="Times New Roman" w:hAnsi="Segoe UI" w:cs="Segoe UI"/>
          <w:i/>
          <w:color w:val="4472C4" w:themeColor="accent1"/>
          <w:kern w:val="0"/>
          <w:sz w:val="24"/>
          <w:szCs w:val="24"/>
          <w:lang w:val="ru-RU" w:eastAsia="ru-RU"/>
          <w14:ligatures w14:val="none"/>
        </w:rPr>
        <w:t xml:space="preserve"> технічне обслуговування та підтримка інфраструктури;</w:t>
      </w:r>
    </w:p>
    <w:p w14:paraId="1E856C37" w14:textId="04990ECA" w:rsidR="00182EEF" w:rsidRPr="00743501" w:rsidRDefault="00243FDF" w:rsidP="006F5CA7">
      <w:pPr>
        <w:pStyle w:val="a9"/>
        <w:numPr>
          <w:ilvl w:val="0"/>
          <w:numId w:val="59"/>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с</w:t>
      </w:r>
      <w:r w:rsidR="00182EEF" w:rsidRPr="00743501">
        <w:rPr>
          <w:rFonts w:ascii="Segoe UI" w:hAnsi="Segoe UI" w:cs="Segoe UI"/>
          <w:i/>
          <w:iCs/>
          <w:color w:val="4472C4" w:themeColor="accent1"/>
          <w:sz w:val="24"/>
          <w:szCs w:val="24"/>
          <w:lang w:val="uk-UA"/>
        </w:rPr>
        <w:t xml:space="preserve">тратегії управління ресурсами </w:t>
      </w:r>
    </w:p>
    <w:p w14:paraId="2713393E" w14:textId="6627B618" w:rsidR="00D33F3C" w:rsidRPr="00743501" w:rsidRDefault="00243FDF" w:rsidP="006F5CA7">
      <w:pPr>
        <w:pStyle w:val="a9"/>
        <w:numPr>
          <w:ilvl w:val="1"/>
          <w:numId w:val="59"/>
        </w:numPr>
        <w:spacing w:after="0" w:line="240" w:lineRule="auto"/>
        <w:rPr>
          <w:rFonts w:ascii="Segoe UI" w:hAnsi="Segoe UI" w:cs="Segoe UI"/>
          <w:i/>
          <w:iCs/>
          <w:color w:val="4472C4" w:themeColor="accent1"/>
          <w:sz w:val="24"/>
          <w:szCs w:val="24"/>
          <w:lang w:val="uk-UA"/>
        </w:rPr>
      </w:pPr>
      <w:r>
        <w:rPr>
          <w:rFonts w:ascii="Segoe UI" w:hAnsi="Segoe UI" w:cs="Segoe UI"/>
          <w:i/>
          <w:iCs/>
          <w:color w:val="4472C4" w:themeColor="accent1"/>
          <w:sz w:val="24"/>
          <w:szCs w:val="24"/>
          <w:lang w:val="uk-UA"/>
        </w:rPr>
        <w:t>н</w:t>
      </w:r>
      <w:r w:rsidR="00BD700C" w:rsidRPr="00743501">
        <w:rPr>
          <w:rFonts w:ascii="Segoe UI" w:hAnsi="Segoe UI" w:cs="Segoe UI"/>
          <w:i/>
          <w:iCs/>
          <w:color w:val="4472C4" w:themeColor="accent1"/>
          <w:sz w:val="24"/>
          <w:szCs w:val="24"/>
          <w:lang w:val="uk-UA"/>
        </w:rPr>
        <w:t xml:space="preserve">априклад: </w:t>
      </w:r>
      <w:r w:rsidR="00182EEF" w:rsidRPr="00743501">
        <w:rPr>
          <w:rFonts w:ascii="Segoe UI" w:hAnsi="Segoe UI" w:cs="Segoe UI"/>
          <w:i/>
          <w:iCs/>
          <w:color w:val="4472C4" w:themeColor="accent1"/>
          <w:sz w:val="24"/>
          <w:szCs w:val="24"/>
          <w:lang w:val="uk-UA"/>
        </w:rPr>
        <w:t>План управління активами</w:t>
      </w:r>
    </w:p>
    <w:p w14:paraId="4535CF8B" w14:textId="6B2FBCBD" w:rsidR="00F34AA0" w:rsidRPr="000A6699" w:rsidRDefault="00F34AA0" w:rsidP="00F34AA0">
      <w:pPr>
        <w:rPr>
          <w:i/>
          <w:iCs/>
          <w:color w:val="4472C4" w:themeColor="accent1"/>
          <w:lang w:val="uk-UA"/>
        </w:rPr>
      </w:pPr>
      <w:r w:rsidRPr="000A6699">
        <w:rPr>
          <w:i/>
          <w:iCs/>
          <w:color w:val="4472C4" w:themeColor="accent1"/>
          <w:lang w:val="uk-UA"/>
        </w:rPr>
        <w:t xml:space="preserve">Публікація щорічних звітів про якість води та водопостачання є вимогою </w:t>
      </w:r>
      <w:r w:rsidR="004E6272">
        <w:rPr>
          <w:i/>
          <w:iCs/>
          <w:color w:val="4472C4" w:themeColor="accent1"/>
          <w:lang w:val="uk-UA"/>
        </w:rPr>
        <w:t>Директиви</w:t>
      </w:r>
      <w:r w:rsidRPr="000A6699">
        <w:rPr>
          <w:i/>
          <w:iCs/>
          <w:color w:val="4472C4" w:themeColor="accent1"/>
          <w:lang w:val="uk-UA"/>
        </w:rPr>
        <w:t xml:space="preserve"> ЄС</w:t>
      </w:r>
      <w:r w:rsidR="007F0556" w:rsidRPr="007F0556">
        <w:rPr>
          <w:lang w:val="ru-RU"/>
        </w:rPr>
        <w:t xml:space="preserve"> </w:t>
      </w:r>
      <w:r w:rsidR="007F0556" w:rsidRPr="007F0556">
        <w:rPr>
          <w:i/>
          <w:iCs/>
          <w:color w:val="4472C4" w:themeColor="accent1"/>
          <w:lang w:val="uk-UA"/>
        </w:rPr>
        <w:t>щодо питної води (DWD)</w:t>
      </w:r>
      <w:r w:rsidRPr="000A6699">
        <w:rPr>
          <w:i/>
          <w:iCs/>
          <w:color w:val="4472C4" w:themeColor="accent1"/>
          <w:lang w:val="uk-UA"/>
        </w:rPr>
        <w:t xml:space="preserve">. Приклад звіту наведено у </w:t>
      </w:r>
      <w:r w:rsidRPr="000A6699">
        <w:rPr>
          <w:i/>
          <w:iCs/>
          <w:color w:val="4472C4" w:themeColor="accent1"/>
          <w:lang w:val="uk-UA"/>
        </w:rPr>
        <w:fldChar w:fldCharType="begin"/>
      </w:r>
      <w:r w:rsidRPr="000A6699">
        <w:rPr>
          <w:i/>
          <w:iCs/>
          <w:color w:val="4472C4" w:themeColor="accent1"/>
          <w:lang w:val="uk-UA"/>
        </w:rPr>
        <w:instrText xml:space="preserve"> REF _Ref212478800 \r \h  \* MERGEFORMAT </w:instrText>
      </w:r>
      <w:r w:rsidRPr="000A6699">
        <w:rPr>
          <w:i/>
          <w:iCs/>
          <w:color w:val="4472C4" w:themeColor="accent1"/>
          <w:lang w:val="uk-UA"/>
        </w:rPr>
      </w:r>
      <w:r w:rsidRPr="000A6699">
        <w:rPr>
          <w:i/>
          <w:iCs/>
          <w:color w:val="4472C4" w:themeColor="accent1"/>
          <w:lang w:val="uk-UA"/>
        </w:rPr>
        <w:fldChar w:fldCharType="separate"/>
      </w:r>
      <w:r w:rsidR="00191037" w:rsidRPr="000A6699">
        <w:rPr>
          <w:i/>
          <w:iCs/>
          <w:color w:val="4472C4" w:themeColor="accent1"/>
          <w:lang w:val="uk-UA"/>
        </w:rPr>
        <w:t>Додаток M</w:t>
      </w:r>
      <w:r w:rsidRPr="000A6699">
        <w:rPr>
          <w:i/>
          <w:iCs/>
          <w:color w:val="4472C4" w:themeColor="accent1"/>
          <w:lang w:val="uk-UA"/>
        </w:rPr>
        <w:fldChar w:fldCharType="end"/>
      </w:r>
      <w:r w:rsidRPr="000A6699">
        <w:rPr>
          <w:i/>
          <w:iCs/>
          <w:color w:val="4472C4" w:themeColor="accent1"/>
          <w:lang w:val="uk-UA"/>
        </w:rPr>
        <w:t>.</w:t>
      </w:r>
    </w:p>
    <w:p w14:paraId="647C35EA" w14:textId="77777777" w:rsidR="00BD700C" w:rsidRPr="000A6699" w:rsidRDefault="00BD700C" w:rsidP="00BD700C">
      <w:pPr>
        <w:rPr>
          <w:lang w:val="uk-UA"/>
        </w:rPr>
      </w:pPr>
    </w:p>
    <w:p w14:paraId="38B09850" w14:textId="39512D18" w:rsidR="009C076D" w:rsidRPr="000A6699" w:rsidRDefault="00A07920" w:rsidP="004A7326">
      <w:pPr>
        <w:jc w:val="both"/>
        <w:rPr>
          <w:lang w:val="uk-UA"/>
        </w:rPr>
      </w:pPr>
      <w:r w:rsidRPr="000A6699">
        <w:rPr>
          <w:lang w:val="uk-UA"/>
        </w:rPr>
        <w:t xml:space="preserve">Зовнішні </w:t>
      </w:r>
      <w:r w:rsidR="009C076D" w:rsidRPr="000A6699">
        <w:rPr>
          <w:lang w:val="uk-UA"/>
        </w:rPr>
        <w:t xml:space="preserve">інформаційно-просвітницькі програми для споживачів </w:t>
      </w:r>
      <w:r w:rsidR="00937D8D" w:rsidRPr="000A6699">
        <w:rPr>
          <w:lang w:val="uk-UA"/>
        </w:rPr>
        <w:t>наразі</w:t>
      </w:r>
      <w:r w:rsidR="009C076D" w:rsidRPr="000A6699">
        <w:rPr>
          <w:lang w:val="uk-UA"/>
        </w:rPr>
        <w:t xml:space="preserve"> не пов'язані </w:t>
      </w:r>
      <w:r w:rsidR="007F0556">
        <w:rPr>
          <w:lang w:val="uk-UA"/>
        </w:rPr>
        <w:t>з</w:t>
      </w:r>
      <w:r w:rsidR="009C076D" w:rsidRPr="000A6699">
        <w:rPr>
          <w:lang w:val="uk-UA"/>
        </w:rPr>
        <w:t xml:space="preserve"> </w:t>
      </w:r>
      <w:r w:rsidR="007F0556" w:rsidRPr="000A6699">
        <w:rPr>
          <w:lang w:val="uk-UA"/>
        </w:rPr>
        <w:t>ризика</w:t>
      </w:r>
      <w:r w:rsidR="007F0556">
        <w:rPr>
          <w:lang w:val="uk-UA"/>
        </w:rPr>
        <w:t>ми</w:t>
      </w:r>
      <w:r w:rsidR="009C076D" w:rsidRPr="000A6699">
        <w:rPr>
          <w:lang w:val="uk-UA"/>
        </w:rPr>
        <w:t xml:space="preserve"> високого </w:t>
      </w:r>
      <w:r w:rsidR="007F0556">
        <w:rPr>
          <w:lang w:val="uk-UA"/>
        </w:rPr>
        <w:t>пріоритету</w:t>
      </w:r>
      <w:r w:rsidR="009C076D" w:rsidRPr="000A6699">
        <w:rPr>
          <w:lang w:val="uk-UA"/>
        </w:rPr>
        <w:t>, визначени</w:t>
      </w:r>
      <w:r w:rsidR="007F0556">
        <w:rPr>
          <w:lang w:val="uk-UA"/>
        </w:rPr>
        <w:t>ми</w:t>
      </w:r>
      <w:r w:rsidR="009C076D" w:rsidRPr="000A6699">
        <w:rPr>
          <w:lang w:val="uk-UA"/>
        </w:rPr>
        <w:t xml:space="preserve"> у попередніх розділах. </w:t>
      </w:r>
      <w:r w:rsidRPr="000A6699">
        <w:rPr>
          <w:lang w:val="uk-UA"/>
        </w:rPr>
        <w:t xml:space="preserve">Оскільки </w:t>
      </w:r>
      <w:r w:rsidR="009C076D" w:rsidRPr="000A6699">
        <w:rPr>
          <w:lang w:val="uk-UA"/>
        </w:rPr>
        <w:t>команда ПЗБВ</w:t>
      </w:r>
      <w:r w:rsidRPr="000A6699">
        <w:rPr>
          <w:lang w:val="uk-UA"/>
        </w:rPr>
        <w:t xml:space="preserve"> тільки розпочинає процес</w:t>
      </w:r>
      <w:r w:rsidR="007F0556">
        <w:rPr>
          <w:lang w:val="uk-UA"/>
        </w:rPr>
        <w:t xml:space="preserve"> впровадження ПЗБВ</w:t>
      </w:r>
      <w:r w:rsidRPr="000A6699">
        <w:rPr>
          <w:lang w:val="uk-UA"/>
        </w:rPr>
        <w:t xml:space="preserve">, </w:t>
      </w:r>
      <w:r w:rsidR="009C076D" w:rsidRPr="000A6699">
        <w:rPr>
          <w:lang w:val="uk-UA"/>
        </w:rPr>
        <w:t>ці програми</w:t>
      </w:r>
      <w:r w:rsidR="007F0556">
        <w:rPr>
          <w:lang w:val="uk-UA"/>
        </w:rPr>
        <w:t xml:space="preserve"> наразі не визначені</w:t>
      </w:r>
      <w:r w:rsidR="009C076D" w:rsidRPr="000A6699">
        <w:rPr>
          <w:lang w:val="uk-UA"/>
        </w:rPr>
        <w:t xml:space="preserve"> як </w:t>
      </w:r>
      <w:r w:rsidR="007F0556" w:rsidRPr="000A6699">
        <w:rPr>
          <w:lang w:val="uk-UA"/>
        </w:rPr>
        <w:t>пріоритетна</w:t>
      </w:r>
      <w:r w:rsidRPr="000A6699">
        <w:rPr>
          <w:lang w:val="uk-UA"/>
        </w:rPr>
        <w:t xml:space="preserve">. Потреба в цих програмах буде регулярно переглядатися. </w:t>
      </w:r>
    </w:p>
    <w:p w14:paraId="1C91FCB6" w14:textId="60E33470" w:rsidR="00A07920" w:rsidRPr="000A6699" w:rsidRDefault="00A07920" w:rsidP="004A7326">
      <w:pPr>
        <w:jc w:val="both"/>
        <w:rPr>
          <w:lang w:val="uk-UA"/>
        </w:rPr>
      </w:pPr>
      <w:r w:rsidRPr="000A6699">
        <w:rPr>
          <w:lang w:val="uk-UA"/>
        </w:rPr>
        <w:t>У найближч</w:t>
      </w:r>
      <w:r w:rsidR="007F0556">
        <w:rPr>
          <w:lang w:val="uk-UA"/>
        </w:rPr>
        <w:t xml:space="preserve">ій перспективі </w:t>
      </w:r>
      <w:r w:rsidRPr="000A6699">
        <w:rPr>
          <w:lang w:val="uk-UA"/>
        </w:rPr>
        <w:t xml:space="preserve">команда ПЗБВ </w:t>
      </w:r>
      <w:r w:rsidR="007F0556">
        <w:rPr>
          <w:lang w:val="uk-UA"/>
        </w:rPr>
        <w:t>планує</w:t>
      </w:r>
      <w:r w:rsidRPr="000A6699">
        <w:rPr>
          <w:lang w:val="uk-UA"/>
        </w:rPr>
        <w:t xml:space="preserve"> розробити комунікаційну та освітню програму. </w:t>
      </w:r>
      <w:r w:rsidR="007F0556" w:rsidRPr="007F0556">
        <w:rPr>
          <w:lang w:val="uk-UA"/>
        </w:rPr>
        <w:t>Наразі розглядається ідея щорічного додавання інформаційного листка від водоканалу до рахунків за водопостачання для побутових споживачів</w:t>
      </w:r>
      <w:r w:rsidRPr="000A6699">
        <w:rPr>
          <w:lang w:val="uk-UA"/>
        </w:rPr>
        <w:t>. Мета</w:t>
      </w:r>
      <w:r w:rsidR="007F0556">
        <w:rPr>
          <w:lang w:val="uk-UA"/>
        </w:rPr>
        <w:t xml:space="preserve"> програми</w:t>
      </w:r>
      <w:r w:rsidRPr="000A6699">
        <w:rPr>
          <w:lang w:val="uk-UA"/>
        </w:rPr>
        <w:t xml:space="preserve"> - підвищити довіру та прозорість </w:t>
      </w:r>
      <w:r w:rsidR="007F0556">
        <w:rPr>
          <w:lang w:val="uk-UA"/>
        </w:rPr>
        <w:t>діяльності</w:t>
      </w:r>
      <w:r w:rsidRPr="000A6699">
        <w:rPr>
          <w:lang w:val="uk-UA"/>
        </w:rPr>
        <w:t xml:space="preserve"> водоканалу, а також </w:t>
      </w:r>
      <w:r w:rsidR="007F0556">
        <w:rPr>
          <w:lang w:val="uk-UA"/>
        </w:rPr>
        <w:t xml:space="preserve">формування відповідальної </w:t>
      </w:r>
      <w:r w:rsidRPr="000A6699">
        <w:rPr>
          <w:lang w:val="uk-UA"/>
        </w:rPr>
        <w:t xml:space="preserve">поведінки </w:t>
      </w:r>
      <w:r w:rsidR="007F0556">
        <w:rPr>
          <w:lang w:val="uk-UA"/>
        </w:rPr>
        <w:t>споживачів щодо використання води</w:t>
      </w:r>
      <w:r w:rsidRPr="000A6699">
        <w:rPr>
          <w:lang w:val="uk-UA"/>
        </w:rPr>
        <w:t>. Сторінка міститиме наступну інформацію:</w:t>
      </w:r>
    </w:p>
    <w:p w14:paraId="4D19AFAA" w14:textId="5201ECE9" w:rsidR="00A07920" w:rsidRPr="004A7326" w:rsidRDefault="00A07920" w:rsidP="006F5CA7">
      <w:pPr>
        <w:pStyle w:val="a9"/>
        <w:numPr>
          <w:ilvl w:val="0"/>
          <w:numId w:val="44"/>
        </w:numPr>
        <w:spacing w:line="240" w:lineRule="auto"/>
        <w:jc w:val="both"/>
        <w:rPr>
          <w:rFonts w:ascii="Segoe UI" w:hAnsi="Segoe UI" w:cs="Segoe UI"/>
          <w:sz w:val="24"/>
          <w:szCs w:val="24"/>
          <w:lang w:val="uk-UA"/>
        </w:rPr>
      </w:pPr>
      <w:r w:rsidRPr="004A7326">
        <w:rPr>
          <w:rFonts w:ascii="Segoe UI" w:hAnsi="Segoe UI" w:cs="Segoe UI"/>
          <w:sz w:val="24"/>
          <w:szCs w:val="24"/>
          <w:lang w:val="uk-UA"/>
        </w:rPr>
        <w:t xml:space="preserve">Результати </w:t>
      </w:r>
      <w:r w:rsidR="00780FB1">
        <w:rPr>
          <w:rFonts w:ascii="Segoe UI" w:hAnsi="Segoe UI" w:cs="Segoe UI"/>
          <w:sz w:val="24"/>
          <w:szCs w:val="24"/>
          <w:lang w:val="uk-UA"/>
        </w:rPr>
        <w:t xml:space="preserve">контролю </w:t>
      </w:r>
      <w:r w:rsidRPr="004A7326">
        <w:rPr>
          <w:rFonts w:ascii="Segoe UI" w:hAnsi="Segoe UI" w:cs="Segoe UI"/>
          <w:sz w:val="24"/>
          <w:szCs w:val="24"/>
          <w:lang w:val="uk-UA"/>
        </w:rPr>
        <w:t>якості води за останній рік</w:t>
      </w:r>
    </w:p>
    <w:p w14:paraId="05C54B3B" w14:textId="26BEDF83" w:rsidR="00A07920" w:rsidRPr="004A7326" w:rsidRDefault="00A07920" w:rsidP="006F5CA7">
      <w:pPr>
        <w:pStyle w:val="a9"/>
        <w:numPr>
          <w:ilvl w:val="0"/>
          <w:numId w:val="44"/>
        </w:numPr>
        <w:spacing w:line="240" w:lineRule="auto"/>
        <w:jc w:val="both"/>
        <w:rPr>
          <w:rFonts w:ascii="Segoe UI" w:hAnsi="Segoe UI" w:cs="Segoe UI"/>
          <w:sz w:val="24"/>
          <w:szCs w:val="24"/>
          <w:lang w:val="uk-UA"/>
        </w:rPr>
      </w:pPr>
      <w:r w:rsidRPr="004A7326">
        <w:rPr>
          <w:rFonts w:ascii="Segoe UI" w:hAnsi="Segoe UI" w:cs="Segoe UI"/>
          <w:sz w:val="24"/>
          <w:szCs w:val="24"/>
          <w:lang w:val="uk-UA"/>
        </w:rPr>
        <w:t>Інциденти</w:t>
      </w:r>
      <w:r w:rsidR="00780FB1">
        <w:rPr>
          <w:rFonts w:ascii="Segoe UI" w:hAnsi="Segoe UI" w:cs="Segoe UI"/>
          <w:sz w:val="24"/>
          <w:szCs w:val="24"/>
          <w:lang w:val="uk-UA"/>
        </w:rPr>
        <w:t xml:space="preserve"> про випадки </w:t>
      </w:r>
      <w:r w:rsidRPr="004A7326">
        <w:rPr>
          <w:rFonts w:ascii="Segoe UI" w:hAnsi="Segoe UI" w:cs="Segoe UI"/>
          <w:sz w:val="24"/>
          <w:szCs w:val="24"/>
          <w:lang w:val="uk-UA"/>
        </w:rPr>
        <w:t>погіршення якості води (кількість та опис)</w:t>
      </w:r>
    </w:p>
    <w:p w14:paraId="23D67B0B" w14:textId="287F4E24" w:rsidR="00A07920" w:rsidRPr="004A7326" w:rsidRDefault="00A07920" w:rsidP="006F5CA7">
      <w:pPr>
        <w:pStyle w:val="a9"/>
        <w:numPr>
          <w:ilvl w:val="0"/>
          <w:numId w:val="44"/>
        </w:numPr>
        <w:spacing w:line="240" w:lineRule="auto"/>
        <w:jc w:val="both"/>
        <w:rPr>
          <w:rFonts w:ascii="Segoe UI" w:hAnsi="Segoe UI" w:cs="Segoe UI"/>
          <w:sz w:val="24"/>
          <w:szCs w:val="24"/>
          <w:lang w:val="uk-UA"/>
        </w:rPr>
      </w:pPr>
      <w:r w:rsidRPr="004A7326">
        <w:rPr>
          <w:rFonts w:ascii="Segoe UI" w:hAnsi="Segoe UI" w:cs="Segoe UI"/>
          <w:sz w:val="24"/>
          <w:szCs w:val="24"/>
          <w:lang w:val="uk-UA"/>
        </w:rPr>
        <w:t>Розділ "Водна освіта"</w:t>
      </w:r>
      <w:r w:rsidR="00780FB1">
        <w:rPr>
          <w:rFonts w:ascii="Segoe UI" w:hAnsi="Segoe UI" w:cs="Segoe UI"/>
          <w:sz w:val="24"/>
          <w:szCs w:val="24"/>
          <w:lang w:val="uk-UA"/>
        </w:rPr>
        <w:t>, який</w:t>
      </w:r>
      <w:r w:rsidRPr="004A7326">
        <w:rPr>
          <w:rFonts w:ascii="Segoe UI" w:hAnsi="Segoe UI" w:cs="Segoe UI"/>
          <w:sz w:val="24"/>
          <w:szCs w:val="24"/>
          <w:lang w:val="uk-UA"/>
        </w:rPr>
        <w:t xml:space="preserve"> щороку </w:t>
      </w:r>
      <w:r w:rsidR="00780FB1">
        <w:rPr>
          <w:rFonts w:ascii="Segoe UI" w:hAnsi="Segoe UI" w:cs="Segoe UI"/>
          <w:sz w:val="24"/>
          <w:szCs w:val="24"/>
          <w:lang w:val="uk-UA"/>
        </w:rPr>
        <w:t>висвітлюватиме</w:t>
      </w:r>
      <w:r w:rsidRPr="004A7326">
        <w:rPr>
          <w:rFonts w:ascii="Segoe UI" w:hAnsi="Segoe UI" w:cs="Segoe UI"/>
          <w:sz w:val="24"/>
          <w:szCs w:val="24"/>
          <w:lang w:val="uk-UA"/>
        </w:rPr>
        <w:t xml:space="preserve"> нов</w:t>
      </w:r>
      <w:r w:rsidR="00780FB1">
        <w:rPr>
          <w:rFonts w:ascii="Segoe UI" w:hAnsi="Segoe UI" w:cs="Segoe UI"/>
          <w:sz w:val="24"/>
          <w:szCs w:val="24"/>
          <w:lang w:val="uk-UA"/>
        </w:rPr>
        <w:t>і теми</w:t>
      </w:r>
      <w:r w:rsidRPr="004A7326">
        <w:rPr>
          <w:rFonts w:ascii="Segoe UI" w:hAnsi="Segoe UI" w:cs="Segoe UI"/>
          <w:sz w:val="24"/>
          <w:szCs w:val="24"/>
          <w:lang w:val="uk-UA"/>
        </w:rPr>
        <w:t xml:space="preserve">, </w:t>
      </w:r>
      <w:r w:rsidR="00780FB1">
        <w:rPr>
          <w:rFonts w:ascii="Segoe UI" w:hAnsi="Segoe UI" w:cs="Segoe UI"/>
          <w:sz w:val="24"/>
          <w:szCs w:val="24"/>
          <w:lang w:val="uk-UA"/>
        </w:rPr>
        <w:t>зокрема</w:t>
      </w:r>
      <w:r w:rsidR="00711C0E">
        <w:rPr>
          <w:rFonts w:ascii="Segoe UI" w:hAnsi="Segoe UI" w:cs="Segoe UI"/>
          <w:sz w:val="24"/>
          <w:szCs w:val="24"/>
          <w:lang w:val="uk-UA"/>
        </w:rPr>
        <w:t>:</w:t>
      </w:r>
    </w:p>
    <w:p w14:paraId="1EF6B5DF" w14:textId="079814E4" w:rsidR="00A07920" w:rsidRPr="004A7326" w:rsidRDefault="00711C0E" w:rsidP="006F5CA7">
      <w:pPr>
        <w:pStyle w:val="a9"/>
        <w:numPr>
          <w:ilvl w:val="2"/>
          <w:numId w:val="53"/>
        </w:numPr>
        <w:spacing w:line="240" w:lineRule="auto"/>
        <w:ind w:left="1276"/>
        <w:jc w:val="both"/>
        <w:rPr>
          <w:rFonts w:ascii="Segoe UI" w:hAnsi="Segoe UI" w:cs="Segoe UI"/>
          <w:sz w:val="24"/>
          <w:szCs w:val="24"/>
          <w:lang w:val="uk-UA"/>
        </w:rPr>
      </w:pPr>
      <w:r>
        <w:rPr>
          <w:rFonts w:ascii="Segoe UI" w:hAnsi="Segoe UI" w:cs="Segoe UI"/>
          <w:sz w:val="24"/>
          <w:szCs w:val="24"/>
          <w:lang w:val="uk-UA"/>
        </w:rPr>
        <w:t>м</w:t>
      </w:r>
      <w:r w:rsidR="00A07920" w:rsidRPr="004A7326">
        <w:rPr>
          <w:rFonts w:ascii="Segoe UI" w:hAnsi="Segoe UI" w:cs="Segoe UI"/>
          <w:sz w:val="24"/>
          <w:szCs w:val="24"/>
          <w:lang w:val="uk-UA"/>
        </w:rPr>
        <w:t xml:space="preserve">етоди </w:t>
      </w:r>
      <w:r w:rsidR="00780FB1">
        <w:rPr>
          <w:rFonts w:ascii="Segoe UI" w:hAnsi="Segoe UI" w:cs="Segoe UI"/>
          <w:sz w:val="24"/>
          <w:szCs w:val="24"/>
          <w:lang w:val="uk-UA"/>
        </w:rPr>
        <w:t xml:space="preserve">ощадливого використання </w:t>
      </w:r>
      <w:r w:rsidR="00A07920" w:rsidRPr="004A7326">
        <w:rPr>
          <w:rFonts w:ascii="Segoe UI" w:hAnsi="Segoe UI" w:cs="Segoe UI"/>
          <w:sz w:val="24"/>
          <w:szCs w:val="24"/>
          <w:lang w:val="uk-UA"/>
        </w:rPr>
        <w:t>води</w:t>
      </w:r>
      <w:r w:rsidR="00780FB1">
        <w:rPr>
          <w:rFonts w:ascii="Segoe UI" w:hAnsi="Segoe UI" w:cs="Segoe UI"/>
          <w:sz w:val="24"/>
          <w:szCs w:val="24"/>
          <w:lang w:val="uk-UA"/>
        </w:rPr>
        <w:t>;</w:t>
      </w:r>
    </w:p>
    <w:p w14:paraId="4155ABBF" w14:textId="0940F1B0" w:rsidR="00A07920" w:rsidRPr="004A7326" w:rsidRDefault="00780FB1" w:rsidP="006F5CA7">
      <w:pPr>
        <w:pStyle w:val="a9"/>
        <w:numPr>
          <w:ilvl w:val="2"/>
          <w:numId w:val="53"/>
        </w:numPr>
        <w:spacing w:line="240" w:lineRule="auto"/>
        <w:ind w:left="1276"/>
        <w:jc w:val="both"/>
        <w:rPr>
          <w:rFonts w:ascii="Segoe UI" w:hAnsi="Segoe UI" w:cs="Segoe UI"/>
          <w:sz w:val="24"/>
          <w:szCs w:val="24"/>
          <w:lang w:val="uk-UA"/>
        </w:rPr>
      </w:pPr>
      <w:r>
        <w:rPr>
          <w:rFonts w:ascii="Segoe UI" w:hAnsi="Segoe UI" w:cs="Segoe UI"/>
          <w:sz w:val="24"/>
          <w:szCs w:val="24"/>
          <w:lang w:val="uk-UA"/>
        </w:rPr>
        <w:t>правила</w:t>
      </w:r>
      <w:r w:rsidR="00A07920" w:rsidRPr="004A7326">
        <w:rPr>
          <w:rFonts w:ascii="Segoe UI" w:hAnsi="Segoe UI" w:cs="Segoe UI"/>
          <w:sz w:val="24"/>
          <w:szCs w:val="24"/>
          <w:lang w:val="uk-UA"/>
        </w:rPr>
        <w:t xml:space="preserve"> гігієн</w:t>
      </w:r>
      <w:r>
        <w:rPr>
          <w:rFonts w:ascii="Segoe UI" w:hAnsi="Segoe UI" w:cs="Segoe UI"/>
          <w:sz w:val="24"/>
          <w:szCs w:val="24"/>
          <w:lang w:val="uk-UA"/>
        </w:rPr>
        <w:t>и та безпечного поводження з водою;</w:t>
      </w:r>
    </w:p>
    <w:p w14:paraId="325DA656" w14:textId="4DC2FC05" w:rsidR="00780FB1" w:rsidRPr="00780FB1" w:rsidRDefault="00780FB1" w:rsidP="006F5CA7">
      <w:pPr>
        <w:pStyle w:val="a9"/>
        <w:numPr>
          <w:ilvl w:val="2"/>
          <w:numId w:val="53"/>
        </w:numPr>
        <w:spacing w:line="240" w:lineRule="auto"/>
        <w:ind w:left="1276"/>
        <w:jc w:val="both"/>
        <w:rPr>
          <w:rFonts w:ascii="Segoe UI" w:hAnsi="Segoe UI" w:cs="Segoe UI"/>
          <w:sz w:val="24"/>
          <w:szCs w:val="24"/>
          <w:lang w:val="uk-UA"/>
        </w:rPr>
      </w:pPr>
      <w:r w:rsidRPr="00780FB1">
        <w:rPr>
          <w:rFonts w:ascii="Segoe UI" w:hAnsi="Segoe UI" w:cs="Segoe UI"/>
          <w:sz w:val="24"/>
          <w:szCs w:val="24"/>
          <w:lang w:val="uk-UA"/>
        </w:rPr>
        <w:t>пояснення показників якості води та їхнього впливу;</w:t>
      </w:r>
    </w:p>
    <w:p w14:paraId="44EEE27B" w14:textId="599B9198" w:rsidR="00A07920" w:rsidRPr="004A7326" w:rsidRDefault="00780FB1" w:rsidP="006F5CA7">
      <w:pPr>
        <w:pStyle w:val="a9"/>
        <w:numPr>
          <w:ilvl w:val="2"/>
          <w:numId w:val="53"/>
        </w:numPr>
        <w:spacing w:line="240" w:lineRule="auto"/>
        <w:ind w:left="1276"/>
        <w:jc w:val="both"/>
        <w:rPr>
          <w:rFonts w:ascii="Segoe UI" w:hAnsi="Segoe UI" w:cs="Segoe UI"/>
          <w:sz w:val="24"/>
          <w:szCs w:val="24"/>
          <w:lang w:val="uk-UA"/>
        </w:rPr>
      </w:pPr>
      <w:r w:rsidRPr="00780FB1">
        <w:rPr>
          <w:rFonts w:ascii="Segoe UI" w:hAnsi="Segoe UI" w:cs="Segoe UI"/>
          <w:sz w:val="24"/>
          <w:szCs w:val="24"/>
          <w:lang w:val="uk-UA"/>
        </w:rPr>
        <w:t xml:space="preserve">заходи </w:t>
      </w:r>
      <w:r w:rsidR="00711C0E" w:rsidRPr="00780FB1">
        <w:rPr>
          <w:rFonts w:ascii="Segoe UI" w:hAnsi="Segoe UI" w:cs="Segoe UI"/>
          <w:sz w:val="24"/>
          <w:szCs w:val="24"/>
          <w:lang w:val="uk-UA"/>
        </w:rPr>
        <w:t>з</w:t>
      </w:r>
      <w:r w:rsidR="00A07920" w:rsidRPr="00780FB1">
        <w:rPr>
          <w:rFonts w:ascii="Segoe UI" w:hAnsi="Segoe UI" w:cs="Segoe UI"/>
          <w:sz w:val="24"/>
          <w:szCs w:val="24"/>
          <w:lang w:val="uk-UA"/>
        </w:rPr>
        <w:t>апобігання забрудненню</w:t>
      </w:r>
      <w:r w:rsidRPr="00780FB1">
        <w:rPr>
          <w:rFonts w:ascii="Segoe UI" w:hAnsi="Segoe UI" w:cs="Segoe UI"/>
          <w:sz w:val="24"/>
          <w:szCs w:val="24"/>
          <w:lang w:val="uk-UA"/>
        </w:rPr>
        <w:t xml:space="preserve"> води з боку споживачів</w:t>
      </w:r>
      <w:r>
        <w:rPr>
          <w:rFonts w:ascii="Segoe UI" w:hAnsi="Segoe UI" w:cs="Segoe UI"/>
          <w:sz w:val="24"/>
          <w:szCs w:val="24"/>
          <w:lang w:val="uk-UA"/>
        </w:rPr>
        <w:t>.</w:t>
      </w:r>
    </w:p>
    <w:p w14:paraId="251104A8" w14:textId="77777777" w:rsidR="00A07920" w:rsidRPr="000A6699" w:rsidRDefault="00A07920" w:rsidP="00A07920">
      <w:pPr>
        <w:pStyle w:val="a9"/>
        <w:rPr>
          <w:lang w:val="uk-UA"/>
        </w:rPr>
      </w:pPr>
    </w:p>
    <w:p w14:paraId="5899135F" w14:textId="12473212" w:rsidR="004B79A4" w:rsidRPr="000A6699" w:rsidRDefault="00321143" w:rsidP="00937D8D">
      <w:pPr>
        <w:rPr>
          <w:lang w:val="uk-UA"/>
        </w:rPr>
      </w:pPr>
      <w:r w:rsidRPr="00321143">
        <w:rPr>
          <w:lang w:val="uk-UA"/>
        </w:rPr>
        <w:lastRenderedPageBreak/>
        <w:t>Інші внутрішні програми підтримки, заплановані для впровадження на різних етапах системи водопостачання, наведені</w:t>
      </w:r>
      <w:r w:rsidR="00937D8D" w:rsidRPr="000A6699">
        <w:rPr>
          <w:lang w:val="uk-UA"/>
        </w:rPr>
        <w:t xml:space="preserve"> в </w:t>
      </w:r>
      <w:r w:rsidR="00937D8D" w:rsidRPr="000A6699">
        <w:rPr>
          <w:lang w:val="uk-UA"/>
        </w:rPr>
        <w:fldChar w:fldCharType="begin"/>
      </w:r>
      <w:r w:rsidR="00937D8D" w:rsidRPr="000A6699">
        <w:rPr>
          <w:lang w:val="uk-UA"/>
        </w:rPr>
        <w:instrText xml:space="preserve"> REF _Ref199235561 \h </w:instrText>
      </w:r>
      <w:r w:rsidR="00937D8D" w:rsidRPr="000A6699">
        <w:rPr>
          <w:lang w:val="uk-UA"/>
        </w:rPr>
      </w:r>
      <w:r w:rsidR="00937D8D" w:rsidRPr="000A6699">
        <w:rPr>
          <w:lang w:val="uk-UA"/>
        </w:rPr>
        <w:fldChar w:fldCharType="separate"/>
      </w:r>
      <w:r w:rsidR="00191037" w:rsidRPr="000A6699">
        <w:rPr>
          <w:lang w:val="uk-UA"/>
        </w:rPr>
        <w:t xml:space="preserve">Таблиця </w:t>
      </w:r>
      <w:r w:rsidR="00191037" w:rsidRPr="000A6699">
        <w:rPr>
          <w:noProof/>
          <w:lang w:val="uk-UA"/>
        </w:rPr>
        <w:t>18</w:t>
      </w:r>
      <w:r w:rsidR="00937D8D" w:rsidRPr="000A6699">
        <w:rPr>
          <w:lang w:val="uk-UA"/>
        </w:rPr>
        <w:fldChar w:fldCharType="end"/>
      </w:r>
      <w:r w:rsidR="002B7FC5" w:rsidRPr="000A6699">
        <w:rPr>
          <w:lang w:val="uk-UA"/>
        </w:rPr>
        <w:t>.</w:t>
      </w:r>
    </w:p>
    <w:p w14:paraId="547F2B51" w14:textId="77777777" w:rsidR="00DD2FB1" w:rsidRPr="000A6699" w:rsidRDefault="00DD2FB1" w:rsidP="00DD2FB1">
      <w:pPr>
        <w:rPr>
          <w:rFonts w:asciiTheme="minorHAnsi" w:hAnsiTheme="minorHAnsi" w:cstheme="minorHAnsi"/>
          <w:sz w:val="20"/>
          <w:lang w:val="uk-UA"/>
        </w:rPr>
      </w:pPr>
    </w:p>
    <w:p w14:paraId="13AF2003" w14:textId="4F2DB021" w:rsidR="008835DA" w:rsidRPr="000A6699" w:rsidRDefault="00275E25" w:rsidP="004A7326">
      <w:pPr>
        <w:pStyle w:val="4"/>
      </w:pPr>
      <w:bookmarkStart w:id="140" w:name="_Ref199235561"/>
      <w:bookmarkStart w:id="141" w:name="_Toc229594880"/>
      <w:bookmarkStart w:id="142" w:name="_Toc229595918"/>
      <w:r w:rsidRPr="000A6699">
        <w:t xml:space="preserve">Таблиця </w:t>
      </w:r>
      <w:r w:rsidR="008835DA" w:rsidRPr="000A6699">
        <w:fldChar w:fldCharType="begin"/>
      </w:r>
      <w:r w:rsidR="008835DA" w:rsidRPr="000A6699">
        <w:instrText xml:space="preserve"> SEQ Table \* ARABIC </w:instrText>
      </w:r>
      <w:r w:rsidR="008835DA" w:rsidRPr="000A6699">
        <w:fldChar w:fldCharType="separate"/>
      </w:r>
      <w:r w:rsidR="00191037" w:rsidRPr="000A6699">
        <w:rPr>
          <w:noProof/>
        </w:rPr>
        <w:t>18</w:t>
      </w:r>
      <w:r w:rsidR="008835DA" w:rsidRPr="000A6699">
        <w:fldChar w:fldCharType="end"/>
      </w:r>
      <w:bookmarkEnd w:id="140"/>
      <w:r w:rsidR="009A4D44">
        <w:t>.</w:t>
      </w:r>
      <w:r w:rsidR="008835DA" w:rsidRPr="000A6699">
        <w:t xml:space="preserve"> План розвитку програми</w:t>
      </w:r>
      <w:r w:rsidR="00182EEF" w:rsidRPr="000A6699">
        <w:t xml:space="preserve"> підтримки</w:t>
      </w:r>
      <w:r w:rsidR="009A4D44">
        <w:t>.</w:t>
      </w:r>
      <w:bookmarkEnd w:id="141"/>
      <w:bookmarkEnd w:id="142"/>
    </w:p>
    <w:tbl>
      <w:tblPr>
        <w:tblStyle w:val="-41"/>
        <w:tblpPr w:leftFromText="180" w:rightFromText="180" w:vertAnchor="text" w:horzAnchor="margin" w:tblpY="75"/>
        <w:tblW w:w="9351" w:type="dxa"/>
        <w:tblLook w:val="04A0" w:firstRow="1" w:lastRow="0" w:firstColumn="1" w:lastColumn="0" w:noHBand="0" w:noVBand="1"/>
      </w:tblPr>
      <w:tblGrid>
        <w:gridCol w:w="2122"/>
        <w:gridCol w:w="4677"/>
        <w:gridCol w:w="2552"/>
      </w:tblGrid>
      <w:tr w:rsidR="00304811" w:rsidRPr="002005DE" w14:paraId="6A3F3648" w14:textId="77777777" w:rsidTr="0032114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D61EB2C" w14:textId="166B74AB" w:rsidR="00304811" w:rsidRPr="000A6699" w:rsidRDefault="00321143" w:rsidP="004E3CF6">
            <w:pPr>
              <w:jc w:val="center"/>
              <w:rPr>
                <w:lang w:val="uk-UA"/>
              </w:rPr>
            </w:pPr>
            <w:r>
              <w:rPr>
                <w:lang w:val="uk-UA"/>
              </w:rPr>
              <w:t>Етап</w:t>
            </w:r>
            <w:r w:rsidR="00304811" w:rsidRPr="000A6699">
              <w:rPr>
                <w:lang w:val="uk-UA"/>
              </w:rPr>
              <w:t xml:space="preserve"> процесу</w:t>
            </w:r>
            <w:r>
              <w:t xml:space="preserve">/ </w:t>
            </w:r>
            <w:r w:rsidR="00304811" w:rsidRPr="000A6699">
              <w:rPr>
                <w:lang w:val="uk-UA"/>
              </w:rPr>
              <w:t xml:space="preserve"> група</w:t>
            </w:r>
          </w:p>
        </w:tc>
        <w:tc>
          <w:tcPr>
            <w:tcW w:w="4677" w:type="dxa"/>
            <w:vAlign w:val="center"/>
          </w:tcPr>
          <w:p w14:paraId="5087CA61" w14:textId="2E09A7CF" w:rsidR="00304811" w:rsidRPr="000A6699" w:rsidRDefault="00304811" w:rsidP="004E3CF6">
            <w:pPr>
              <w:cnfStyle w:val="100000000000" w:firstRow="1" w:lastRow="0" w:firstColumn="0" w:lastColumn="0" w:oddVBand="0" w:evenVBand="0" w:oddHBand="0" w:evenHBand="0" w:firstRowFirstColumn="0" w:firstRowLastColumn="0" w:lastRowFirstColumn="0" w:lastRowLastColumn="0"/>
              <w:rPr>
                <w:lang w:val="uk-UA"/>
              </w:rPr>
            </w:pPr>
            <w:r w:rsidRPr="000A6699">
              <w:rPr>
                <w:lang w:val="uk-UA"/>
              </w:rPr>
              <w:t>Програма підтримки</w:t>
            </w:r>
            <w:r w:rsidR="00321143">
              <w:rPr>
                <w:lang w:val="uk-UA"/>
              </w:rPr>
              <w:t xml:space="preserve">, яку необхідно </w:t>
            </w:r>
            <w:r w:rsidRPr="000A6699">
              <w:rPr>
                <w:lang w:val="uk-UA"/>
              </w:rPr>
              <w:t>розроб</w:t>
            </w:r>
            <w:r w:rsidR="00321143">
              <w:rPr>
                <w:lang w:val="uk-UA"/>
              </w:rPr>
              <w:t>ити</w:t>
            </w:r>
            <w:r w:rsidRPr="000A6699">
              <w:rPr>
                <w:lang w:val="uk-UA"/>
              </w:rPr>
              <w:t xml:space="preserve"> або </w:t>
            </w:r>
            <w:r w:rsidR="00321143">
              <w:rPr>
                <w:lang w:val="uk-UA"/>
              </w:rPr>
              <w:t>оновити</w:t>
            </w:r>
          </w:p>
        </w:tc>
        <w:tc>
          <w:tcPr>
            <w:tcW w:w="2552" w:type="dxa"/>
            <w:vAlign w:val="center"/>
          </w:tcPr>
          <w:p w14:paraId="046BCB73" w14:textId="38FC99F5" w:rsidR="00304811" w:rsidRPr="000A6699" w:rsidRDefault="00321143" w:rsidP="004E3CF6">
            <w:pPr>
              <w:jc w:val="center"/>
              <w:cnfStyle w:val="100000000000" w:firstRow="1" w:lastRow="0" w:firstColumn="0" w:lastColumn="0" w:oddVBand="0" w:evenVBand="0" w:oddHBand="0" w:evenHBand="0" w:firstRowFirstColumn="0" w:firstRowLastColumn="0" w:lastRowFirstColumn="0" w:lastRowLastColumn="0"/>
              <w:rPr>
                <w:b w:val="0"/>
                <w:bCs w:val="0"/>
                <w:lang w:val="uk-UA"/>
              </w:rPr>
            </w:pPr>
            <w:r>
              <w:rPr>
                <w:lang w:val="uk-UA"/>
              </w:rPr>
              <w:t>Термін</w:t>
            </w:r>
            <w:r w:rsidR="00304811" w:rsidRPr="000A6699">
              <w:rPr>
                <w:lang w:val="uk-UA"/>
              </w:rPr>
              <w:t xml:space="preserve"> розробки</w:t>
            </w:r>
          </w:p>
          <w:p w14:paraId="3668B6F2" w14:textId="4FD26762" w:rsidR="00304811" w:rsidRPr="00321143" w:rsidRDefault="00304811" w:rsidP="004E3CF6">
            <w:pPr>
              <w:jc w:val="center"/>
              <w:cnfStyle w:val="100000000000" w:firstRow="1" w:lastRow="0" w:firstColumn="0" w:lastColumn="0" w:oddVBand="0" w:evenVBand="0" w:oddHBand="0" w:evenHBand="0" w:firstRowFirstColumn="0" w:firstRowLastColumn="0" w:lastRowFirstColumn="0" w:lastRowLastColumn="0"/>
              <w:rPr>
                <w:sz w:val="22"/>
                <w:lang w:val="uk-UA"/>
              </w:rPr>
            </w:pPr>
            <w:r w:rsidRPr="00321143">
              <w:rPr>
                <w:sz w:val="22"/>
                <w:lang w:val="uk-UA"/>
              </w:rPr>
              <w:t>(</w:t>
            </w:r>
            <w:r w:rsidR="00321143" w:rsidRPr="00321143">
              <w:rPr>
                <w:sz w:val="22"/>
                <w:lang w:val="uk-UA"/>
              </w:rPr>
              <w:t xml:space="preserve">з </w:t>
            </w:r>
            <w:r w:rsidRPr="00321143">
              <w:rPr>
                <w:sz w:val="22"/>
                <w:lang w:val="uk-UA"/>
              </w:rPr>
              <w:t xml:space="preserve">моменту </w:t>
            </w:r>
            <w:r w:rsidR="00321143" w:rsidRPr="00321143">
              <w:rPr>
                <w:sz w:val="22"/>
                <w:lang w:val="uk-UA"/>
              </w:rPr>
              <w:t>впровадження</w:t>
            </w:r>
            <w:r w:rsidRPr="00321143">
              <w:rPr>
                <w:sz w:val="22"/>
                <w:lang w:val="uk-UA"/>
              </w:rPr>
              <w:t xml:space="preserve"> ПЗБВ)</w:t>
            </w:r>
          </w:p>
        </w:tc>
      </w:tr>
      <w:tr w:rsidR="00304811" w:rsidRPr="000A6699" w14:paraId="5BC15453" w14:textId="77777777" w:rsidTr="00321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612563B" w14:textId="48E8B3C0" w:rsidR="00304811" w:rsidRPr="000A6699" w:rsidRDefault="00304811" w:rsidP="004E3CF6">
            <w:pPr>
              <w:rPr>
                <w:lang w:val="uk-UA"/>
              </w:rPr>
            </w:pPr>
            <w:r w:rsidRPr="000A6699">
              <w:rPr>
                <w:lang w:val="uk-UA"/>
              </w:rPr>
              <w:t>Оператори</w:t>
            </w:r>
          </w:p>
        </w:tc>
        <w:tc>
          <w:tcPr>
            <w:tcW w:w="4677" w:type="dxa"/>
            <w:vAlign w:val="center"/>
          </w:tcPr>
          <w:p w14:paraId="5882C264" w14:textId="5D8BA677" w:rsidR="00304811" w:rsidRPr="000A6699" w:rsidRDefault="00321143" w:rsidP="004E3CF6">
            <w:pPr>
              <w:cnfStyle w:val="000000100000" w:firstRow="0" w:lastRow="0" w:firstColumn="0" w:lastColumn="0" w:oddVBand="0" w:evenVBand="0" w:oddHBand="1" w:evenHBand="0" w:firstRowFirstColumn="0" w:firstRowLastColumn="0" w:lastRowFirstColumn="0" w:lastRowLastColumn="0"/>
              <w:rPr>
                <w:lang w:val="uk-UA"/>
              </w:rPr>
            </w:pPr>
            <w:r>
              <w:rPr>
                <w:lang w:val="uk-UA"/>
              </w:rPr>
              <w:t>Навчання</w:t>
            </w:r>
            <w:r w:rsidR="00304811" w:rsidRPr="000A6699">
              <w:rPr>
                <w:lang w:val="uk-UA"/>
              </w:rPr>
              <w:t xml:space="preserve"> операторів щодо нових СОП</w:t>
            </w:r>
          </w:p>
        </w:tc>
        <w:tc>
          <w:tcPr>
            <w:tcW w:w="2552" w:type="dxa"/>
            <w:vAlign w:val="center"/>
          </w:tcPr>
          <w:p w14:paraId="2B684F92" w14:textId="2EA080B9" w:rsidR="00304811" w:rsidRPr="000A6699" w:rsidRDefault="00321143" w:rsidP="004E3CF6">
            <w:pPr>
              <w:jc w:val="center"/>
              <w:cnfStyle w:val="000000100000" w:firstRow="0" w:lastRow="0" w:firstColumn="0" w:lastColumn="0" w:oddVBand="0" w:evenVBand="0" w:oddHBand="1" w:evenHBand="0" w:firstRowFirstColumn="0" w:firstRowLastColumn="0" w:lastRowFirstColumn="0" w:lastRowLastColumn="0"/>
              <w:rPr>
                <w:lang w:val="uk-UA"/>
              </w:rPr>
            </w:pPr>
            <w:r>
              <w:rPr>
                <w:lang w:val="uk-UA"/>
              </w:rPr>
              <w:t>Після розробки нових</w:t>
            </w:r>
            <w:r w:rsidR="00304811" w:rsidRPr="000A6699">
              <w:rPr>
                <w:lang w:val="uk-UA"/>
              </w:rPr>
              <w:t xml:space="preserve"> СОП</w:t>
            </w:r>
          </w:p>
        </w:tc>
      </w:tr>
      <w:tr w:rsidR="00304811" w:rsidRPr="000A6699" w14:paraId="4CD5A990" w14:textId="77777777" w:rsidTr="00321143">
        <w:tc>
          <w:tcPr>
            <w:cnfStyle w:val="001000000000" w:firstRow="0" w:lastRow="0" w:firstColumn="1" w:lastColumn="0" w:oddVBand="0" w:evenVBand="0" w:oddHBand="0" w:evenHBand="0" w:firstRowFirstColumn="0" w:firstRowLastColumn="0" w:lastRowFirstColumn="0" w:lastRowLastColumn="0"/>
            <w:tcW w:w="2122" w:type="dxa"/>
            <w:vAlign w:val="center"/>
          </w:tcPr>
          <w:p w14:paraId="22CCEE83" w14:textId="06503AA2" w:rsidR="00304811" w:rsidRPr="000A6699" w:rsidRDefault="00304811" w:rsidP="004E3CF6">
            <w:pPr>
              <w:rPr>
                <w:lang w:val="uk-UA"/>
              </w:rPr>
            </w:pPr>
            <w:r w:rsidRPr="000A6699">
              <w:rPr>
                <w:lang w:val="uk-UA"/>
              </w:rPr>
              <w:t>Персонал постачальника (загальний)</w:t>
            </w:r>
          </w:p>
        </w:tc>
        <w:tc>
          <w:tcPr>
            <w:tcW w:w="4677" w:type="dxa"/>
            <w:vAlign w:val="center"/>
          </w:tcPr>
          <w:p w14:paraId="2AE6E2D2" w14:textId="6A5B0E21" w:rsidR="00304811" w:rsidRPr="000A6699" w:rsidRDefault="00304811" w:rsidP="004E3CF6">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 xml:space="preserve">Ознайомлення нового персоналу з </w:t>
            </w:r>
            <w:r w:rsidR="00321143">
              <w:rPr>
                <w:lang w:val="uk-UA"/>
              </w:rPr>
              <w:t>чинн</w:t>
            </w:r>
            <w:r w:rsidRPr="000A6699">
              <w:rPr>
                <w:lang w:val="uk-UA"/>
              </w:rPr>
              <w:t>ими програмами ПЗБВ</w:t>
            </w:r>
          </w:p>
        </w:tc>
        <w:tc>
          <w:tcPr>
            <w:tcW w:w="2552" w:type="dxa"/>
            <w:vAlign w:val="center"/>
          </w:tcPr>
          <w:p w14:paraId="769853D9" w14:textId="309F0228" w:rsidR="00304811" w:rsidRPr="000A6699" w:rsidRDefault="00B04D09" w:rsidP="004E3CF6">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12 місяців</w:t>
            </w:r>
          </w:p>
        </w:tc>
      </w:tr>
      <w:tr w:rsidR="00304811" w:rsidRPr="000A6699" w14:paraId="5C7A3E46" w14:textId="77777777" w:rsidTr="00321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BD6CB5C" w14:textId="4239E80C" w:rsidR="00304811" w:rsidRPr="000A6699" w:rsidRDefault="00B04D09" w:rsidP="004E3CF6">
            <w:pPr>
              <w:rPr>
                <w:lang w:val="uk-UA"/>
              </w:rPr>
            </w:pPr>
            <w:r w:rsidRPr="000A6699">
              <w:rPr>
                <w:lang w:val="uk-UA"/>
              </w:rPr>
              <w:t>Підрядник</w:t>
            </w:r>
            <w:r w:rsidR="00321143">
              <w:rPr>
                <w:lang w:val="uk-UA"/>
              </w:rPr>
              <w:t>и</w:t>
            </w:r>
          </w:p>
        </w:tc>
        <w:tc>
          <w:tcPr>
            <w:tcW w:w="4677" w:type="dxa"/>
            <w:vAlign w:val="center"/>
          </w:tcPr>
          <w:p w14:paraId="3A445E4A" w14:textId="6470C323" w:rsidR="00304811" w:rsidRPr="000A6699" w:rsidRDefault="00B04D09" w:rsidP="004E3CF6">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 xml:space="preserve">Навчання щодо підходів </w:t>
            </w:r>
            <w:r w:rsidR="00321143">
              <w:rPr>
                <w:lang w:val="uk-UA"/>
              </w:rPr>
              <w:t xml:space="preserve">та принципів </w:t>
            </w:r>
            <w:r w:rsidRPr="000A6699">
              <w:rPr>
                <w:lang w:val="uk-UA"/>
              </w:rPr>
              <w:t>ПЗБВ</w:t>
            </w:r>
          </w:p>
        </w:tc>
        <w:tc>
          <w:tcPr>
            <w:tcW w:w="2552" w:type="dxa"/>
            <w:vAlign w:val="center"/>
          </w:tcPr>
          <w:p w14:paraId="6BE21CDD" w14:textId="664DD1D4" w:rsidR="00304811" w:rsidRPr="000A6699" w:rsidRDefault="00B04D09" w:rsidP="004E3CF6">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9 місяців</w:t>
            </w:r>
          </w:p>
        </w:tc>
      </w:tr>
      <w:tr w:rsidR="00304811" w:rsidRPr="000A6699" w14:paraId="61DA489A" w14:textId="77777777" w:rsidTr="00321143">
        <w:tc>
          <w:tcPr>
            <w:cnfStyle w:val="001000000000" w:firstRow="0" w:lastRow="0" w:firstColumn="1" w:lastColumn="0" w:oddVBand="0" w:evenVBand="0" w:oddHBand="0" w:evenHBand="0" w:firstRowFirstColumn="0" w:firstRowLastColumn="0" w:lastRowFirstColumn="0" w:lastRowLastColumn="0"/>
            <w:tcW w:w="2122" w:type="dxa"/>
            <w:vAlign w:val="center"/>
          </w:tcPr>
          <w:p w14:paraId="58B3E429" w14:textId="62C16319" w:rsidR="00304811" w:rsidRPr="000A6699" w:rsidRDefault="00B04D09" w:rsidP="004E3CF6">
            <w:pPr>
              <w:rPr>
                <w:lang w:val="uk-UA"/>
              </w:rPr>
            </w:pPr>
            <w:r w:rsidRPr="000A6699">
              <w:rPr>
                <w:lang w:val="uk-UA"/>
              </w:rPr>
              <w:t>Водозбірний басейн</w:t>
            </w:r>
          </w:p>
        </w:tc>
        <w:tc>
          <w:tcPr>
            <w:tcW w:w="4677" w:type="dxa"/>
            <w:vAlign w:val="center"/>
          </w:tcPr>
          <w:p w14:paraId="0844E5D8" w14:textId="47A01626" w:rsidR="00304811" w:rsidRPr="00321143" w:rsidRDefault="00B04D09" w:rsidP="004E3CF6">
            <w:pPr>
              <w:cnfStyle w:val="000000000000" w:firstRow="0" w:lastRow="0" w:firstColumn="0" w:lastColumn="0" w:oddVBand="0" w:evenVBand="0" w:oddHBand="0" w:evenHBand="0" w:firstRowFirstColumn="0" w:firstRowLastColumn="0" w:lastRowFirstColumn="0" w:lastRowLastColumn="0"/>
              <w:rPr>
                <w:lang w:val="uk-UA"/>
              </w:rPr>
            </w:pPr>
            <w:r w:rsidRPr="00321143">
              <w:rPr>
                <w:lang w:val="uk-UA"/>
              </w:rPr>
              <w:t xml:space="preserve">Дослідження </w:t>
            </w:r>
            <w:r w:rsidR="00321143" w:rsidRPr="00321143">
              <w:rPr>
                <w:lang w:val="uk-UA"/>
              </w:rPr>
              <w:t xml:space="preserve">шляхів </w:t>
            </w:r>
            <w:r w:rsidRPr="00321143">
              <w:rPr>
                <w:lang w:val="uk-UA"/>
              </w:rPr>
              <w:t xml:space="preserve">перенесення та </w:t>
            </w:r>
            <w:r w:rsidR="00321143" w:rsidRPr="00321143">
              <w:rPr>
                <w:lang w:val="uk-UA"/>
              </w:rPr>
              <w:t xml:space="preserve"> природного розкладання агрохімікатів у межах водозбірного басейну та їх можливого впливу на якість сирої води</w:t>
            </w:r>
          </w:p>
        </w:tc>
        <w:tc>
          <w:tcPr>
            <w:tcW w:w="2552" w:type="dxa"/>
            <w:vAlign w:val="center"/>
          </w:tcPr>
          <w:p w14:paraId="563246FD" w14:textId="29BAAECB" w:rsidR="00304811" w:rsidRPr="00321143" w:rsidRDefault="00B04D09" w:rsidP="004E3CF6">
            <w:pPr>
              <w:jc w:val="center"/>
              <w:cnfStyle w:val="000000000000" w:firstRow="0" w:lastRow="0" w:firstColumn="0" w:lastColumn="0" w:oddVBand="0" w:evenVBand="0" w:oddHBand="0" w:evenHBand="0" w:firstRowFirstColumn="0" w:firstRowLastColumn="0" w:lastRowFirstColumn="0" w:lastRowLastColumn="0"/>
              <w:rPr>
                <w:lang w:val="uk-UA"/>
              </w:rPr>
            </w:pPr>
            <w:r w:rsidRPr="00321143">
              <w:rPr>
                <w:lang w:val="uk-UA"/>
              </w:rPr>
              <w:t>24 місяці</w:t>
            </w:r>
          </w:p>
        </w:tc>
      </w:tr>
      <w:tr w:rsidR="00304811" w:rsidRPr="000A6699" w14:paraId="4B1BC3FE" w14:textId="77777777" w:rsidTr="00321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E201CFB" w14:textId="6A3A16F9" w:rsidR="00304811" w:rsidRPr="000A6699" w:rsidRDefault="00321143" w:rsidP="004E3CF6">
            <w:pPr>
              <w:rPr>
                <w:lang w:val="uk-UA"/>
              </w:rPr>
            </w:pPr>
            <w:r>
              <w:rPr>
                <w:lang w:val="uk-UA"/>
              </w:rPr>
              <w:t>Водоочищення</w:t>
            </w:r>
          </w:p>
        </w:tc>
        <w:tc>
          <w:tcPr>
            <w:tcW w:w="4677" w:type="dxa"/>
            <w:vAlign w:val="center"/>
          </w:tcPr>
          <w:p w14:paraId="01048548" w14:textId="429B3A6D" w:rsidR="00304811" w:rsidRPr="000A6699" w:rsidRDefault="00B04D09" w:rsidP="004E3CF6">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Калібрування обладнання онлайн-моніторингу</w:t>
            </w:r>
          </w:p>
        </w:tc>
        <w:tc>
          <w:tcPr>
            <w:tcW w:w="2552" w:type="dxa"/>
            <w:vAlign w:val="center"/>
          </w:tcPr>
          <w:p w14:paraId="2579C232" w14:textId="6DC192DF" w:rsidR="00304811" w:rsidRPr="000A6699" w:rsidRDefault="00B04D09" w:rsidP="004E3CF6">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12 місяців</w:t>
            </w:r>
          </w:p>
        </w:tc>
      </w:tr>
      <w:tr w:rsidR="00B04D09" w:rsidRPr="000A6699" w14:paraId="0DF4C478" w14:textId="77777777" w:rsidTr="00321143">
        <w:tc>
          <w:tcPr>
            <w:cnfStyle w:val="001000000000" w:firstRow="0" w:lastRow="0" w:firstColumn="1" w:lastColumn="0" w:oddVBand="0" w:evenVBand="0" w:oddHBand="0" w:evenHBand="0" w:firstRowFirstColumn="0" w:firstRowLastColumn="0" w:lastRowFirstColumn="0" w:lastRowLastColumn="0"/>
            <w:tcW w:w="2122" w:type="dxa"/>
            <w:vMerge w:val="restart"/>
            <w:vAlign w:val="center"/>
          </w:tcPr>
          <w:p w14:paraId="22521B98" w14:textId="5C3B6FBD" w:rsidR="00B04D09" w:rsidRPr="000A6699" w:rsidRDefault="00B04D09" w:rsidP="004E3CF6">
            <w:pPr>
              <w:rPr>
                <w:lang w:val="uk-UA"/>
              </w:rPr>
            </w:pPr>
            <w:r w:rsidRPr="000A6699">
              <w:rPr>
                <w:lang w:val="uk-UA"/>
              </w:rPr>
              <w:t>Розпо</w:t>
            </w:r>
            <w:r w:rsidR="00321143">
              <w:rPr>
                <w:lang w:val="uk-UA"/>
              </w:rPr>
              <w:t>дільча мережа</w:t>
            </w:r>
          </w:p>
        </w:tc>
        <w:tc>
          <w:tcPr>
            <w:tcW w:w="4677" w:type="dxa"/>
            <w:vAlign w:val="center"/>
          </w:tcPr>
          <w:p w14:paraId="42F95575" w14:textId="28B5E637" w:rsidR="00B04D09" w:rsidRPr="000A6699" w:rsidRDefault="00B04D09" w:rsidP="004E3CF6">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Виявлення витоків</w:t>
            </w:r>
          </w:p>
        </w:tc>
        <w:tc>
          <w:tcPr>
            <w:tcW w:w="2552" w:type="dxa"/>
            <w:vAlign w:val="center"/>
          </w:tcPr>
          <w:p w14:paraId="72504F07" w14:textId="2B667ADB" w:rsidR="00B04D09" w:rsidRPr="000A6699" w:rsidRDefault="00B04D09" w:rsidP="004E3CF6">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12 місяців</w:t>
            </w:r>
          </w:p>
        </w:tc>
      </w:tr>
      <w:tr w:rsidR="00B04D09" w:rsidRPr="000A6699" w14:paraId="16CB4C52" w14:textId="77777777" w:rsidTr="00321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Merge/>
            <w:vAlign w:val="center"/>
          </w:tcPr>
          <w:p w14:paraId="10C78FFB" w14:textId="77777777" w:rsidR="00B04D09" w:rsidRPr="000A6699" w:rsidRDefault="00B04D09" w:rsidP="004E3CF6">
            <w:pPr>
              <w:rPr>
                <w:lang w:val="uk-UA"/>
              </w:rPr>
            </w:pPr>
          </w:p>
        </w:tc>
        <w:tc>
          <w:tcPr>
            <w:tcW w:w="4677" w:type="dxa"/>
            <w:vAlign w:val="center"/>
          </w:tcPr>
          <w:p w14:paraId="52EB4741" w14:textId="096E5E1E" w:rsidR="00B04D09" w:rsidRPr="000A6699" w:rsidRDefault="00B04D09" w:rsidP="004E3CF6">
            <w:pP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Моніторинг гідравлі</w:t>
            </w:r>
            <w:r w:rsidR="00321143">
              <w:rPr>
                <w:lang w:val="uk-UA"/>
              </w:rPr>
              <w:t>чних характеристик</w:t>
            </w:r>
            <w:r w:rsidRPr="000A6699">
              <w:rPr>
                <w:lang w:val="uk-UA"/>
              </w:rPr>
              <w:t xml:space="preserve"> мережі та якості води</w:t>
            </w:r>
          </w:p>
        </w:tc>
        <w:tc>
          <w:tcPr>
            <w:tcW w:w="2552" w:type="dxa"/>
            <w:vAlign w:val="center"/>
          </w:tcPr>
          <w:p w14:paraId="271975DC" w14:textId="104634B9" w:rsidR="00B04D09" w:rsidRPr="000A6699" w:rsidRDefault="00B04D09" w:rsidP="004E3CF6">
            <w:pPr>
              <w:jc w:val="center"/>
              <w:cnfStyle w:val="000000100000" w:firstRow="0" w:lastRow="0" w:firstColumn="0" w:lastColumn="0" w:oddVBand="0" w:evenVBand="0" w:oddHBand="1" w:evenHBand="0" w:firstRowFirstColumn="0" w:firstRowLastColumn="0" w:lastRowFirstColumn="0" w:lastRowLastColumn="0"/>
              <w:rPr>
                <w:lang w:val="uk-UA"/>
              </w:rPr>
            </w:pPr>
            <w:r w:rsidRPr="000A6699">
              <w:rPr>
                <w:lang w:val="uk-UA"/>
              </w:rPr>
              <w:t>36 місяців</w:t>
            </w:r>
          </w:p>
        </w:tc>
      </w:tr>
      <w:tr w:rsidR="00B04D09" w:rsidRPr="000A6699" w14:paraId="5C640D03" w14:textId="77777777" w:rsidTr="00321143">
        <w:tc>
          <w:tcPr>
            <w:cnfStyle w:val="001000000000" w:firstRow="0" w:lastRow="0" w:firstColumn="1" w:lastColumn="0" w:oddVBand="0" w:evenVBand="0" w:oddHBand="0" w:evenHBand="0" w:firstRowFirstColumn="0" w:firstRowLastColumn="0" w:lastRowFirstColumn="0" w:lastRowLastColumn="0"/>
            <w:tcW w:w="2122" w:type="dxa"/>
            <w:vMerge/>
            <w:vAlign w:val="center"/>
          </w:tcPr>
          <w:p w14:paraId="5276FB2A" w14:textId="77777777" w:rsidR="00B04D09" w:rsidRPr="000A6699" w:rsidRDefault="00B04D09" w:rsidP="004E3CF6">
            <w:pPr>
              <w:rPr>
                <w:lang w:val="uk-UA"/>
              </w:rPr>
            </w:pPr>
          </w:p>
        </w:tc>
        <w:tc>
          <w:tcPr>
            <w:tcW w:w="4677" w:type="dxa"/>
            <w:vAlign w:val="center"/>
          </w:tcPr>
          <w:p w14:paraId="398E4D94" w14:textId="71FE652C" w:rsidR="00B04D09" w:rsidRPr="000A6699" w:rsidRDefault="00B04D09" w:rsidP="004E3CF6">
            <w:pP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Профілактичне очищення магістральн</w:t>
            </w:r>
            <w:r w:rsidR="00321143">
              <w:rPr>
                <w:lang w:val="uk-UA"/>
              </w:rPr>
              <w:t>их</w:t>
            </w:r>
            <w:r w:rsidRPr="000A6699">
              <w:rPr>
                <w:lang w:val="uk-UA"/>
              </w:rPr>
              <w:t xml:space="preserve"> водо</w:t>
            </w:r>
            <w:r w:rsidR="00321143">
              <w:rPr>
                <w:lang w:val="uk-UA"/>
              </w:rPr>
              <w:t>гонів</w:t>
            </w:r>
          </w:p>
        </w:tc>
        <w:tc>
          <w:tcPr>
            <w:tcW w:w="2552" w:type="dxa"/>
            <w:vAlign w:val="center"/>
          </w:tcPr>
          <w:p w14:paraId="23430002" w14:textId="2E303019" w:rsidR="00B04D09" w:rsidRPr="000A6699" w:rsidRDefault="00B04D09" w:rsidP="004E3CF6">
            <w:pPr>
              <w:jc w:val="center"/>
              <w:cnfStyle w:val="000000000000" w:firstRow="0" w:lastRow="0" w:firstColumn="0" w:lastColumn="0" w:oddVBand="0" w:evenVBand="0" w:oddHBand="0" w:evenHBand="0" w:firstRowFirstColumn="0" w:firstRowLastColumn="0" w:lastRowFirstColumn="0" w:lastRowLastColumn="0"/>
              <w:rPr>
                <w:lang w:val="uk-UA"/>
              </w:rPr>
            </w:pPr>
            <w:r w:rsidRPr="000A6699">
              <w:rPr>
                <w:lang w:val="uk-UA"/>
              </w:rPr>
              <w:t>6 місяців</w:t>
            </w:r>
          </w:p>
        </w:tc>
      </w:tr>
      <w:tr w:rsidR="00B04D09" w:rsidRPr="000A6699" w14:paraId="37FD4140" w14:textId="77777777" w:rsidTr="00321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5542674" w14:textId="2E5C009E" w:rsidR="00B04D09" w:rsidRPr="000A6699" w:rsidRDefault="00321143" w:rsidP="004E3CF6">
            <w:pPr>
              <w:rPr>
                <w:lang w:val="uk-UA"/>
              </w:rPr>
            </w:pPr>
            <w:r>
              <w:rPr>
                <w:lang w:val="uk-UA"/>
              </w:rPr>
              <w:t>Персонал служби підтримки споживачів (Абонвідділ)</w:t>
            </w:r>
          </w:p>
        </w:tc>
        <w:tc>
          <w:tcPr>
            <w:tcW w:w="4677" w:type="dxa"/>
            <w:vAlign w:val="center"/>
          </w:tcPr>
          <w:p w14:paraId="0853D502" w14:textId="7E73214C" w:rsidR="00B04D09" w:rsidRPr="000A6699" w:rsidRDefault="00321143" w:rsidP="004E3CF6">
            <w:pPr>
              <w:cnfStyle w:val="000000100000" w:firstRow="0" w:lastRow="0" w:firstColumn="0" w:lastColumn="0" w:oddVBand="0" w:evenVBand="0" w:oddHBand="1" w:evenHBand="0" w:firstRowFirstColumn="0" w:firstRowLastColumn="0" w:lastRowFirstColumn="0" w:lastRowLastColumn="0"/>
              <w:rPr>
                <w:lang w:val="uk-UA"/>
              </w:rPr>
            </w:pPr>
            <w:r>
              <w:rPr>
                <w:lang w:val="uk-UA"/>
              </w:rPr>
              <w:t xml:space="preserve">Впровадження </w:t>
            </w:r>
            <w:r w:rsidR="00B04D09" w:rsidRPr="000A6699">
              <w:rPr>
                <w:lang w:val="uk-UA"/>
              </w:rPr>
              <w:t>програмн</w:t>
            </w:r>
            <w:r>
              <w:rPr>
                <w:lang w:val="uk-UA"/>
              </w:rPr>
              <w:t xml:space="preserve">ого </w:t>
            </w:r>
            <w:r w:rsidR="00B04D09" w:rsidRPr="000A6699">
              <w:rPr>
                <w:lang w:val="uk-UA"/>
              </w:rPr>
              <w:t xml:space="preserve">забезпечення для управління </w:t>
            </w:r>
            <w:r>
              <w:rPr>
                <w:lang w:val="uk-UA"/>
              </w:rPr>
              <w:t xml:space="preserve">зверненнями та </w:t>
            </w:r>
            <w:r w:rsidR="00B04D09" w:rsidRPr="000A6699">
              <w:rPr>
                <w:lang w:val="uk-UA"/>
              </w:rPr>
              <w:t xml:space="preserve">скаргами </w:t>
            </w:r>
            <w:r>
              <w:rPr>
                <w:lang w:val="uk-UA"/>
              </w:rPr>
              <w:t>споживачів</w:t>
            </w:r>
          </w:p>
        </w:tc>
        <w:tc>
          <w:tcPr>
            <w:tcW w:w="2552" w:type="dxa"/>
            <w:vAlign w:val="center"/>
          </w:tcPr>
          <w:p w14:paraId="131F6F4B" w14:textId="735EBCA8" w:rsidR="00B04D09" w:rsidRPr="000A6699" w:rsidRDefault="00321143" w:rsidP="004E3CF6">
            <w:pPr>
              <w:jc w:val="center"/>
              <w:cnfStyle w:val="000000100000" w:firstRow="0" w:lastRow="0" w:firstColumn="0" w:lastColumn="0" w:oddVBand="0" w:evenVBand="0" w:oddHBand="1" w:evenHBand="0" w:firstRowFirstColumn="0" w:firstRowLastColumn="0" w:lastRowFirstColumn="0" w:lastRowLastColumn="0"/>
              <w:rPr>
                <w:lang w:val="uk-UA"/>
              </w:rPr>
            </w:pPr>
            <w:r>
              <w:rPr>
                <w:lang w:val="uk-UA"/>
              </w:rPr>
              <w:t>Під час впровадження</w:t>
            </w:r>
          </w:p>
        </w:tc>
      </w:tr>
      <w:tr w:rsidR="00B04D09" w:rsidRPr="000A6699" w14:paraId="4E870FFB" w14:textId="77777777" w:rsidTr="00321143">
        <w:tc>
          <w:tcPr>
            <w:cnfStyle w:val="001000000000" w:firstRow="0" w:lastRow="0" w:firstColumn="1" w:lastColumn="0" w:oddVBand="0" w:evenVBand="0" w:oddHBand="0" w:evenHBand="0" w:firstRowFirstColumn="0" w:firstRowLastColumn="0" w:lastRowFirstColumn="0" w:lastRowLastColumn="0"/>
            <w:tcW w:w="2122" w:type="dxa"/>
            <w:vAlign w:val="center"/>
          </w:tcPr>
          <w:p w14:paraId="7935881D" w14:textId="77777777" w:rsidR="00B04D09" w:rsidRPr="000A6699" w:rsidRDefault="00B04D09" w:rsidP="004E3CF6">
            <w:pPr>
              <w:rPr>
                <w:lang w:val="uk-UA"/>
              </w:rPr>
            </w:pPr>
          </w:p>
        </w:tc>
        <w:tc>
          <w:tcPr>
            <w:tcW w:w="4677" w:type="dxa"/>
            <w:vAlign w:val="center"/>
          </w:tcPr>
          <w:p w14:paraId="15B3B9FF" w14:textId="77777777" w:rsidR="00B04D09" w:rsidRPr="000A6699" w:rsidRDefault="00B04D09" w:rsidP="004E3CF6">
            <w:pPr>
              <w:cnfStyle w:val="000000000000" w:firstRow="0" w:lastRow="0" w:firstColumn="0" w:lastColumn="0" w:oddVBand="0" w:evenVBand="0" w:oddHBand="0" w:evenHBand="0" w:firstRowFirstColumn="0" w:firstRowLastColumn="0" w:lastRowFirstColumn="0" w:lastRowLastColumn="0"/>
              <w:rPr>
                <w:lang w:val="uk-UA"/>
              </w:rPr>
            </w:pPr>
          </w:p>
        </w:tc>
        <w:tc>
          <w:tcPr>
            <w:tcW w:w="2552" w:type="dxa"/>
            <w:vAlign w:val="center"/>
          </w:tcPr>
          <w:p w14:paraId="2AF3300C" w14:textId="77777777" w:rsidR="00B04D09" w:rsidRPr="000A6699" w:rsidRDefault="00B04D09" w:rsidP="004E3CF6">
            <w:pPr>
              <w:jc w:val="center"/>
              <w:cnfStyle w:val="000000000000" w:firstRow="0" w:lastRow="0" w:firstColumn="0" w:lastColumn="0" w:oddVBand="0" w:evenVBand="0" w:oddHBand="0" w:evenHBand="0" w:firstRowFirstColumn="0" w:firstRowLastColumn="0" w:lastRowFirstColumn="0" w:lastRowLastColumn="0"/>
              <w:rPr>
                <w:lang w:val="uk-UA"/>
              </w:rPr>
            </w:pPr>
          </w:p>
        </w:tc>
      </w:tr>
      <w:tr w:rsidR="00B04D09" w:rsidRPr="000A6699" w14:paraId="18461FB6" w14:textId="77777777" w:rsidTr="00321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E7CDEEF" w14:textId="77777777" w:rsidR="00B04D09" w:rsidRPr="000A6699" w:rsidRDefault="00B04D09" w:rsidP="004E3CF6">
            <w:pPr>
              <w:rPr>
                <w:lang w:val="uk-UA"/>
              </w:rPr>
            </w:pPr>
          </w:p>
        </w:tc>
        <w:tc>
          <w:tcPr>
            <w:tcW w:w="4677" w:type="dxa"/>
            <w:vAlign w:val="center"/>
          </w:tcPr>
          <w:p w14:paraId="07814CFF" w14:textId="77777777" w:rsidR="00B04D09" w:rsidRPr="000A6699" w:rsidRDefault="00B04D09" w:rsidP="004E3CF6">
            <w:pPr>
              <w:cnfStyle w:val="000000100000" w:firstRow="0" w:lastRow="0" w:firstColumn="0" w:lastColumn="0" w:oddVBand="0" w:evenVBand="0" w:oddHBand="1" w:evenHBand="0" w:firstRowFirstColumn="0" w:firstRowLastColumn="0" w:lastRowFirstColumn="0" w:lastRowLastColumn="0"/>
              <w:rPr>
                <w:lang w:val="uk-UA"/>
              </w:rPr>
            </w:pPr>
          </w:p>
        </w:tc>
        <w:tc>
          <w:tcPr>
            <w:tcW w:w="2552" w:type="dxa"/>
            <w:vAlign w:val="center"/>
          </w:tcPr>
          <w:p w14:paraId="067381C5" w14:textId="77777777" w:rsidR="00B04D09" w:rsidRPr="000A6699" w:rsidRDefault="00B04D09" w:rsidP="004E3CF6">
            <w:pPr>
              <w:jc w:val="center"/>
              <w:cnfStyle w:val="000000100000" w:firstRow="0" w:lastRow="0" w:firstColumn="0" w:lastColumn="0" w:oddVBand="0" w:evenVBand="0" w:oddHBand="1" w:evenHBand="0" w:firstRowFirstColumn="0" w:firstRowLastColumn="0" w:lastRowFirstColumn="0" w:lastRowLastColumn="0"/>
              <w:rPr>
                <w:lang w:val="uk-UA"/>
              </w:rPr>
            </w:pPr>
          </w:p>
        </w:tc>
      </w:tr>
      <w:tr w:rsidR="00B04D09" w:rsidRPr="000A6699" w14:paraId="4A574147" w14:textId="77777777" w:rsidTr="00321143">
        <w:tc>
          <w:tcPr>
            <w:cnfStyle w:val="001000000000" w:firstRow="0" w:lastRow="0" w:firstColumn="1" w:lastColumn="0" w:oddVBand="0" w:evenVBand="0" w:oddHBand="0" w:evenHBand="0" w:firstRowFirstColumn="0" w:firstRowLastColumn="0" w:lastRowFirstColumn="0" w:lastRowLastColumn="0"/>
            <w:tcW w:w="2122" w:type="dxa"/>
            <w:vAlign w:val="center"/>
          </w:tcPr>
          <w:p w14:paraId="553B44FC" w14:textId="77777777" w:rsidR="00B04D09" w:rsidRPr="000A6699" w:rsidRDefault="00B04D09" w:rsidP="004E3CF6">
            <w:pPr>
              <w:rPr>
                <w:lang w:val="uk-UA"/>
              </w:rPr>
            </w:pPr>
          </w:p>
        </w:tc>
        <w:tc>
          <w:tcPr>
            <w:tcW w:w="4677" w:type="dxa"/>
            <w:vAlign w:val="center"/>
          </w:tcPr>
          <w:p w14:paraId="5DD25668" w14:textId="77777777" w:rsidR="00B04D09" w:rsidRPr="000A6699" w:rsidRDefault="00B04D09" w:rsidP="004E3CF6">
            <w:pPr>
              <w:cnfStyle w:val="000000000000" w:firstRow="0" w:lastRow="0" w:firstColumn="0" w:lastColumn="0" w:oddVBand="0" w:evenVBand="0" w:oddHBand="0" w:evenHBand="0" w:firstRowFirstColumn="0" w:firstRowLastColumn="0" w:lastRowFirstColumn="0" w:lastRowLastColumn="0"/>
              <w:rPr>
                <w:lang w:val="uk-UA"/>
              </w:rPr>
            </w:pPr>
          </w:p>
        </w:tc>
        <w:tc>
          <w:tcPr>
            <w:tcW w:w="2552" w:type="dxa"/>
            <w:vAlign w:val="center"/>
          </w:tcPr>
          <w:p w14:paraId="6949ABF8" w14:textId="77777777" w:rsidR="00B04D09" w:rsidRPr="000A6699" w:rsidRDefault="00B04D09" w:rsidP="004E3CF6">
            <w:pPr>
              <w:jc w:val="center"/>
              <w:cnfStyle w:val="000000000000" w:firstRow="0" w:lastRow="0" w:firstColumn="0" w:lastColumn="0" w:oddVBand="0" w:evenVBand="0" w:oddHBand="0" w:evenHBand="0" w:firstRowFirstColumn="0" w:firstRowLastColumn="0" w:lastRowFirstColumn="0" w:lastRowLastColumn="0"/>
              <w:rPr>
                <w:lang w:val="uk-UA"/>
              </w:rPr>
            </w:pPr>
          </w:p>
        </w:tc>
      </w:tr>
    </w:tbl>
    <w:p w14:paraId="76213BB1" w14:textId="21806FEC" w:rsidR="00DD2FB1" w:rsidRPr="000A6699" w:rsidRDefault="00DD2FB1" w:rsidP="00DD2FB1">
      <w:pPr>
        <w:pStyle w:val="1"/>
        <w:rPr>
          <w:lang w:val="uk-UA"/>
        </w:rPr>
      </w:pPr>
      <w:bookmarkStart w:id="143" w:name="_Toc228926281"/>
      <w:bookmarkStart w:id="144" w:name="_Toc36657672"/>
      <w:bookmarkStart w:id="145" w:name="_Toc1363543338"/>
      <w:r w:rsidRPr="000A6699">
        <w:rPr>
          <w:lang w:val="uk-UA"/>
        </w:rPr>
        <w:lastRenderedPageBreak/>
        <w:t xml:space="preserve">Перегляд та </w:t>
      </w:r>
      <w:r w:rsidR="004B79A4" w:rsidRPr="000A6699">
        <w:rPr>
          <w:lang w:val="uk-UA"/>
        </w:rPr>
        <w:t>оновлення</w:t>
      </w:r>
      <w:bookmarkEnd w:id="143"/>
      <w:bookmarkEnd w:id="144"/>
      <w:bookmarkEnd w:id="145"/>
    </w:p>
    <w:p w14:paraId="64000533" w14:textId="494EF11E" w:rsidR="00937D8D" w:rsidRPr="000A6699" w:rsidRDefault="00937D8D" w:rsidP="00937D8D">
      <w:pPr>
        <w:rPr>
          <w:i/>
          <w:iCs/>
          <w:color w:val="4472C4" w:themeColor="accent1"/>
          <w:lang w:val="uk-UA"/>
        </w:rPr>
      </w:pPr>
      <w:r w:rsidRPr="000A6699">
        <w:rPr>
          <w:i/>
          <w:iCs/>
          <w:color w:val="4472C4" w:themeColor="accent1"/>
          <w:lang w:val="uk-UA"/>
        </w:rPr>
        <w:t>Перегляньте Модуль 10 Посібник</w:t>
      </w:r>
      <w:r w:rsidR="003124E3">
        <w:rPr>
          <w:i/>
          <w:iCs/>
          <w:color w:val="4472C4" w:themeColor="accent1"/>
          <w:lang w:val="uk-UA"/>
        </w:rPr>
        <w:t>а</w:t>
      </w:r>
      <w:r w:rsidRPr="000A6699">
        <w:rPr>
          <w:i/>
          <w:iCs/>
          <w:color w:val="4472C4" w:themeColor="accent1"/>
          <w:lang w:val="uk-UA"/>
        </w:rPr>
        <w:t xml:space="preserve"> з ПЗБВ. </w:t>
      </w:r>
    </w:p>
    <w:p w14:paraId="431B9C34" w14:textId="7E57CAD6" w:rsidR="005B7205" w:rsidRPr="000A6699" w:rsidRDefault="005B7205" w:rsidP="005B7205">
      <w:pPr>
        <w:rPr>
          <w:i/>
          <w:iCs/>
          <w:color w:val="4472C4" w:themeColor="accent1"/>
          <w:lang w:val="uk-UA"/>
        </w:rPr>
      </w:pPr>
      <w:r w:rsidRPr="000A6699">
        <w:rPr>
          <w:i/>
          <w:iCs/>
          <w:color w:val="4472C4" w:themeColor="accent1"/>
          <w:lang w:val="uk-UA"/>
        </w:rPr>
        <w:t>Ознайомтеся з Додатковим інструментом до Модуля 10 Посібника з ПЗБВ.</w:t>
      </w:r>
    </w:p>
    <w:p w14:paraId="56AF75E8" w14:textId="33C286C9" w:rsidR="00937D8D" w:rsidRPr="000A6699" w:rsidRDefault="00937D8D" w:rsidP="00937D8D">
      <w:pPr>
        <w:rPr>
          <w:i/>
          <w:iCs/>
          <w:color w:val="4472C4" w:themeColor="accent1"/>
          <w:lang w:val="uk-UA"/>
        </w:rPr>
      </w:pPr>
      <w:r w:rsidRPr="000A6699">
        <w:rPr>
          <w:i/>
          <w:iCs/>
          <w:color w:val="4472C4" w:themeColor="accent1"/>
          <w:lang w:val="uk-UA"/>
        </w:rPr>
        <w:t xml:space="preserve">У цьому розділі </w:t>
      </w:r>
      <w:r w:rsidR="00914FC7" w:rsidRPr="00914FC7">
        <w:rPr>
          <w:i/>
          <w:iCs/>
          <w:color w:val="4472C4" w:themeColor="accent1"/>
          <w:lang w:val="uk-UA"/>
        </w:rPr>
        <w:t>описуються підходи до регулярного перегляду та оновлення ПЗБВ з урахуванням нових ризиків, змін у нормативних вимогах</w:t>
      </w:r>
      <w:r w:rsidRPr="000A6699">
        <w:rPr>
          <w:i/>
          <w:iCs/>
          <w:color w:val="4472C4" w:themeColor="accent1"/>
          <w:lang w:val="uk-UA"/>
        </w:rPr>
        <w:t xml:space="preserve"> та отриманого досвіду. Процес перегляду повинен передбачати перегляд оцінок ризиків, заходів контролю та процедур управління через регулярні проміжки часу або після значних інцидентів. </w:t>
      </w:r>
    </w:p>
    <w:p w14:paraId="55F6E33C" w14:textId="000EAC82" w:rsidR="00937D8D" w:rsidRPr="000A6699" w:rsidRDefault="00B15D37" w:rsidP="00937D8D">
      <w:pPr>
        <w:rPr>
          <w:i/>
          <w:iCs/>
          <w:color w:val="4472C4" w:themeColor="accent1"/>
          <w:lang w:val="uk-UA"/>
        </w:rPr>
      </w:pPr>
      <w:r>
        <w:rPr>
          <w:i/>
          <w:iCs/>
          <w:color w:val="4472C4" w:themeColor="accent1"/>
          <w:lang w:val="uk-UA"/>
        </w:rPr>
        <w:t xml:space="preserve">Необхідно визначити </w:t>
      </w:r>
      <w:r w:rsidR="00937D8D" w:rsidRPr="000A6699">
        <w:rPr>
          <w:i/>
          <w:iCs/>
          <w:color w:val="4472C4" w:themeColor="accent1"/>
          <w:lang w:val="uk-UA"/>
        </w:rPr>
        <w:t xml:space="preserve">чіткі </w:t>
      </w:r>
      <w:r>
        <w:rPr>
          <w:i/>
          <w:iCs/>
          <w:color w:val="4472C4" w:themeColor="accent1"/>
          <w:lang w:val="uk-UA"/>
        </w:rPr>
        <w:t>строки та процедури</w:t>
      </w:r>
      <w:r w:rsidR="00B153AE">
        <w:rPr>
          <w:i/>
          <w:iCs/>
          <w:color w:val="4472C4" w:themeColor="accent1"/>
          <w:lang w:val="uk-UA"/>
        </w:rPr>
        <w:t xml:space="preserve"> і</w:t>
      </w:r>
      <w:r w:rsidR="00937D8D" w:rsidRPr="000A6699">
        <w:rPr>
          <w:i/>
          <w:iCs/>
          <w:color w:val="4472C4" w:themeColor="accent1"/>
          <w:lang w:val="uk-UA"/>
        </w:rPr>
        <w:t xml:space="preserve"> протоколи регулярного перегляду та оновлення ПЗБВ. Нові ризики, оновлені стандарти та операційні зміни повинні враховуватися під час кожного циклу перегляду. ПЗБВ має адаптуватися до умов</w:t>
      </w:r>
      <w:r w:rsidR="003031DF">
        <w:rPr>
          <w:i/>
          <w:iCs/>
          <w:color w:val="4472C4" w:themeColor="accent1"/>
          <w:lang w:val="uk-UA"/>
        </w:rPr>
        <w:t xml:space="preserve"> функціонуванн</w:t>
      </w:r>
      <w:r w:rsidR="00A417FD">
        <w:rPr>
          <w:i/>
          <w:iCs/>
          <w:color w:val="4472C4" w:themeColor="accent1"/>
          <w:lang w:val="uk-UA"/>
        </w:rPr>
        <w:t>я</w:t>
      </w:r>
      <w:r w:rsidR="00937D8D" w:rsidRPr="000A6699">
        <w:rPr>
          <w:i/>
          <w:iCs/>
          <w:color w:val="4472C4" w:themeColor="accent1"/>
          <w:lang w:val="uk-UA"/>
        </w:rPr>
        <w:t xml:space="preserve">, що змінюються, і забезпечувати постійне вдосконалення управління безпекою водних ресурсів. </w:t>
      </w:r>
    </w:p>
    <w:p w14:paraId="568F2B6A" w14:textId="3254E122" w:rsidR="00937D8D" w:rsidRPr="000A6699" w:rsidRDefault="00937D8D" w:rsidP="00937D8D">
      <w:pPr>
        <w:rPr>
          <w:i/>
          <w:iCs/>
          <w:color w:val="4472C4" w:themeColor="accent1"/>
          <w:lang w:val="uk-UA"/>
        </w:rPr>
      </w:pPr>
      <w:r w:rsidRPr="000A6699">
        <w:rPr>
          <w:i/>
          <w:iCs/>
          <w:color w:val="4472C4" w:themeColor="accent1"/>
          <w:lang w:val="uk-UA"/>
        </w:rPr>
        <w:t xml:space="preserve">Нижче наведено приклад можливого </w:t>
      </w:r>
      <w:r w:rsidR="00A417FD">
        <w:rPr>
          <w:i/>
          <w:iCs/>
          <w:color w:val="4472C4" w:themeColor="accent1"/>
          <w:lang w:val="uk-UA"/>
        </w:rPr>
        <w:t>зміс</w:t>
      </w:r>
      <w:r w:rsidRPr="000A6699">
        <w:rPr>
          <w:i/>
          <w:iCs/>
          <w:color w:val="4472C4" w:themeColor="accent1"/>
          <w:lang w:val="uk-UA"/>
        </w:rPr>
        <w:t>ту (з шаблону ВООЗ "</w:t>
      </w:r>
      <w:r w:rsidR="00A417FD">
        <w:rPr>
          <w:i/>
          <w:iCs/>
          <w:color w:val="4472C4" w:themeColor="accent1"/>
        </w:rPr>
        <w:t>Aquatown</w:t>
      </w:r>
      <w:r w:rsidRPr="000A6699">
        <w:rPr>
          <w:i/>
          <w:iCs/>
          <w:color w:val="4472C4" w:themeColor="accent1"/>
          <w:lang w:val="uk-UA"/>
        </w:rPr>
        <w:t>")</w:t>
      </w:r>
    </w:p>
    <w:p w14:paraId="5491EF35" w14:textId="32054780" w:rsidR="004B79A4" w:rsidRPr="000A6699" w:rsidRDefault="00A654C8" w:rsidP="009A4D44">
      <w:pPr>
        <w:jc w:val="both"/>
        <w:rPr>
          <w:lang w:val="uk-UA"/>
        </w:rPr>
      </w:pPr>
      <w:r w:rsidRPr="000A6699">
        <w:rPr>
          <w:lang w:val="uk-UA"/>
        </w:rPr>
        <w:t xml:space="preserve">Після завершення </w:t>
      </w:r>
      <w:r w:rsidR="00A417FD">
        <w:rPr>
          <w:lang w:val="uk-UA"/>
        </w:rPr>
        <w:t>підготовки</w:t>
      </w:r>
      <w:r w:rsidRPr="000A6699">
        <w:rPr>
          <w:lang w:val="uk-UA"/>
        </w:rPr>
        <w:t xml:space="preserve"> перш</w:t>
      </w:r>
      <w:r w:rsidR="00A417FD">
        <w:rPr>
          <w:lang w:val="uk-UA"/>
        </w:rPr>
        <w:t>ої</w:t>
      </w:r>
      <w:r w:rsidRPr="000A6699">
        <w:rPr>
          <w:lang w:val="uk-UA"/>
        </w:rPr>
        <w:t xml:space="preserve"> </w:t>
      </w:r>
      <w:r w:rsidR="00A417FD">
        <w:rPr>
          <w:lang w:val="uk-UA"/>
        </w:rPr>
        <w:t xml:space="preserve">редакції ПЗБВ </w:t>
      </w:r>
      <w:r w:rsidRPr="000A6699">
        <w:rPr>
          <w:lang w:val="uk-UA"/>
        </w:rPr>
        <w:t xml:space="preserve">команда планує проводити зустрічі щомісяця протягом перших 6 місяців, а потім - кожні 2 місяці. Для </w:t>
      </w:r>
      <w:r w:rsidR="000706A4" w:rsidRPr="000706A4">
        <w:rPr>
          <w:lang w:val="uk-UA"/>
        </w:rPr>
        <w:t>підвищення ефективності зустрічей буде розроблено стандартний</w:t>
      </w:r>
      <w:r w:rsidR="000706A4">
        <w:rPr>
          <w:lang w:val="uk-UA"/>
        </w:rPr>
        <w:t xml:space="preserve"> </w:t>
      </w:r>
      <w:r w:rsidRPr="000A6699">
        <w:rPr>
          <w:lang w:val="uk-UA"/>
        </w:rPr>
        <w:t xml:space="preserve">порядок денний. </w:t>
      </w:r>
      <w:r w:rsidR="000706A4" w:rsidRPr="000706A4">
        <w:rPr>
          <w:lang w:val="uk-UA"/>
        </w:rPr>
        <w:t>Для кожної зустрічі передбачатиметься окремий пункт щодо розгляду результатів оперативного моніторингу та заходів, реалізованих у межах планів покращення</w:t>
      </w:r>
      <w:r w:rsidRPr="000A6699">
        <w:rPr>
          <w:lang w:val="uk-UA"/>
        </w:rPr>
        <w:t xml:space="preserve">. </w:t>
      </w:r>
    </w:p>
    <w:p w14:paraId="78EED128" w14:textId="3B9E2896" w:rsidR="00A654C8" w:rsidRPr="000A6699" w:rsidRDefault="00A654C8" w:rsidP="009A4D44">
      <w:pPr>
        <w:jc w:val="both"/>
        <w:rPr>
          <w:lang w:val="uk-UA"/>
        </w:rPr>
      </w:pPr>
      <w:r w:rsidRPr="000A6699">
        <w:rPr>
          <w:lang w:val="uk-UA"/>
        </w:rPr>
        <w:t xml:space="preserve">Наразі команда ПЗБВ планує проводити повний перегляд ПЗБВ двічі на рік. </w:t>
      </w:r>
    </w:p>
    <w:p w14:paraId="7C85BED3" w14:textId="77777777" w:rsidR="004B79A4" w:rsidRPr="000A6699" w:rsidRDefault="004B79A4">
      <w:pPr>
        <w:rPr>
          <w:lang w:val="uk-UA"/>
        </w:rPr>
      </w:pPr>
    </w:p>
    <w:p w14:paraId="254833DD" w14:textId="77777777" w:rsidR="00056CF4" w:rsidRPr="000A6699" w:rsidRDefault="00056CF4" w:rsidP="0079188F">
      <w:pPr>
        <w:rPr>
          <w:lang w:val="uk-UA"/>
        </w:rPr>
      </w:pPr>
    </w:p>
    <w:p w14:paraId="4863891D" w14:textId="77777777" w:rsidR="00FF0025" w:rsidRPr="000A6699" w:rsidRDefault="00FF0025" w:rsidP="0079188F">
      <w:pPr>
        <w:rPr>
          <w:lang w:val="uk-UA"/>
        </w:rPr>
      </w:pPr>
    </w:p>
    <w:p w14:paraId="07204EE7" w14:textId="77777777" w:rsidR="00FF0025" w:rsidRPr="000A6699" w:rsidRDefault="00FF0025" w:rsidP="0079188F">
      <w:pPr>
        <w:rPr>
          <w:lang w:val="uk-UA"/>
        </w:rPr>
      </w:pPr>
    </w:p>
    <w:p w14:paraId="27DDA17E" w14:textId="77777777" w:rsidR="00FF0025" w:rsidRPr="000A6699" w:rsidRDefault="00FF0025" w:rsidP="0079188F">
      <w:pPr>
        <w:rPr>
          <w:lang w:val="uk-UA"/>
        </w:rPr>
      </w:pPr>
    </w:p>
    <w:p w14:paraId="3290A749" w14:textId="77777777" w:rsidR="00FF0025" w:rsidRPr="000A6699" w:rsidRDefault="00FF0025" w:rsidP="0079188F">
      <w:pPr>
        <w:rPr>
          <w:lang w:val="uk-UA"/>
        </w:rPr>
      </w:pPr>
    </w:p>
    <w:p w14:paraId="0EB0C91A" w14:textId="77777777" w:rsidR="00FF0025" w:rsidRPr="000A6699" w:rsidRDefault="00FF0025" w:rsidP="0079188F">
      <w:pPr>
        <w:rPr>
          <w:lang w:val="uk-UA"/>
        </w:rPr>
      </w:pPr>
    </w:p>
    <w:p w14:paraId="6D221F93" w14:textId="77777777" w:rsidR="00FF0025" w:rsidRPr="000A6699" w:rsidRDefault="00FF0025" w:rsidP="0079188F">
      <w:pPr>
        <w:rPr>
          <w:lang w:val="uk-UA"/>
        </w:rPr>
      </w:pPr>
    </w:p>
    <w:p w14:paraId="27EBD838" w14:textId="77777777" w:rsidR="00FF0025" w:rsidRPr="000A6699" w:rsidRDefault="00FF0025" w:rsidP="0079188F">
      <w:pPr>
        <w:rPr>
          <w:lang w:val="uk-UA"/>
        </w:rPr>
      </w:pPr>
    </w:p>
    <w:p w14:paraId="32FB106B" w14:textId="77777777" w:rsidR="00FF0025" w:rsidRPr="000A6699" w:rsidRDefault="00FF0025" w:rsidP="0079188F">
      <w:pPr>
        <w:rPr>
          <w:lang w:val="uk-UA"/>
        </w:rPr>
      </w:pPr>
    </w:p>
    <w:p w14:paraId="0DA67E60" w14:textId="77777777" w:rsidR="00FF0025" w:rsidRPr="000A6699" w:rsidRDefault="00FF0025" w:rsidP="0079188F">
      <w:pPr>
        <w:rPr>
          <w:lang w:val="uk-UA"/>
        </w:rPr>
      </w:pPr>
    </w:p>
    <w:p w14:paraId="0188ED4B" w14:textId="77777777" w:rsidR="00FF0025" w:rsidRPr="000A6699" w:rsidRDefault="00FF0025" w:rsidP="0079188F">
      <w:pPr>
        <w:rPr>
          <w:lang w:val="uk-UA"/>
        </w:rPr>
        <w:sectPr w:rsidR="00FF0025" w:rsidRPr="000A6699" w:rsidSect="00FF0025">
          <w:headerReference w:type="first" r:id="rId41"/>
          <w:footerReference w:type="first" r:id="rId42"/>
          <w:pgSz w:w="12240" w:h="15840"/>
          <w:pgMar w:top="1440" w:right="1440" w:bottom="1440" w:left="1440" w:header="708" w:footer="708" w:gutter="0"/>
          <w:cols w:space="708"/>
          <w:docGrid w:linePitch="360"/>
        </w:sectPr>
      </w:pPr>
    </w:p>
    <w:p w14:paraId="69BE7067" w14:textId="11B00AB5" w:rsidR="00056CF4" w:rsidRPr="000A6699" w:rsidRDefault="001233B3">
      <w:pPr>
        <w:rPr>
          <w:i/>
          <w:iCs/>
          <w:color w:val="4472C4" w:themeColor="accent1"/>
          <w:lang w:val="uk-UA"/>
        </w:rPr>
      </w:pPr>
      <w:r w:rsidRPr="000A6699">
        <w:rPr>
          <w:i/>
          <w:iCs/>
          <w:color w:val="4472C4" w:themeColor="accent1"/>
          <w:lang w:val="uk-UA"/>
        </w:rPr>
        <w:lastRenderedPageBreak/>
        <w:t xml:space="preserve">Ці сторінки </w:t>
      </w:r>
      <w:r w:rsidR="00362529" w:rsidRPr="00362529">
        <w:rPr>
          <w:i/>
          <w:iCs/>
          <w:color w:val="4472C4" w:themeColor="accent1"/>
          <w:lang w:val="uk-UA"/>
        </w:rPr>
        <w:t>призначені для розміщення матеріалів</w:t>
      </w:r>
      <w:r w:rsidR="00362529">
        <w:rPr>
          <w:i/>
          <w:iCs/>
          <w:color w:val="4472C4" w:themeColor="accent1"/>
          <w:lang w:val="uk-UA"/>
        </w:rPr>
        <w:t xml:space="preserve"> </w:t>
      </w:r>
      <w:r w:rsidRPr="000A6699">
        <w:rPr>
          <w:i/>
          <w:iCs/>
          <w:color w:val="4472C4" w:themeColor="accent1"/>
          <w:lang w:val="uk-UA"/>
        </w:rPr>
        <w:t xml:space="preserve">додатків. </w:t>
      </w:r>
      <w:r w:rsidR="0097159B" w:rsidRPr="0097159B">
        <w:rPr>
          <w:i/>
          <w:iCs/>
          <w:color w:val="4472C4" w:themeColor="accent1"/>
          <w:lang w:val="uk-UA"/>
        </w:rPr>
        <w:t>Після завершення підготовки документа PDF-версії матеріалів, схем і діаграм додатків можна вставити між цими сторінками за допомогою безкоштовних онлайн-інструментів. Наприклад, після цієї сторінки та перед Додатком B можна вставити PDF-файл зі схемами всієї системи водопостачання.</w:t>
      </w:r>
      <w:r w:rsidRPr="000A6699">
        <w:rPr>
          <w:i/>
          <w:iCs/>
          <w:color w:val="4472C4" w:themeColor="accent1"/>
          <w:lang w:val="uk-UA"/>
        </w:rPr>
        <w:t xml:space="preserve">. </w:t>
      </w:r>
    </w:p>
    <w:p w14:paraId="4C3E363B" w14:textId="77777777" w:rsidR="00056CF4" w:rsidRPr="000A6699" w:rsidRDefault="00056CF4">
      <w:pPr>
        <w:rPr>
          <w:lang w:val="uk-UA"/>
        </w:rPr>
      </w:pPr>
    </w:p>
    <w:p w14:paraId="41FA3F50" w14:textId="77777777" w:rsidR="00056CF4" w:rsidRPr="000A6699" w:rsidRDefault="00056CF4">
      <w:pPr>
        <w:rPr>
          <w:lang w:val="uk-UA"/>
        </w:rPr>
      </w:pPr>
    </w:p>
    <w:p w14:paraId="327EBE83" w14:textId="77777777" w:rsidR="00056CF4" w:rsidRPr="000A6699" w:rsidRDefault="00056CF4">
      <w:pPr>
        <w:rPr>
          <w:lang w:val="uk-UA"/>
        </w:rPr>
      </w:pPr>
    </w:p>
    <w:p w14:paraId="419C0EA4" w14:textId="77777777" w:rsidR="00056CF4" w:rsidRPr="000A6699" w:rsidRDefault="00056CF4">
      <w:pPr>
        <w:rPr>
          <w:lang w:val="uk-UA"/>
        </w:rPr>
      </w:pPr>
    </w:p>
    <w:p w14:paraId="09494590" w14:textId="77777777" w:rsidR="00F104F3" w:rsidRPr="000A6699" w:rsidRDefault="00F104F3">
      <w:pPr>
        <w:rPr>
          <w:lang w:val="uk-UA"/>
        </w:rPr>
      </w:pPr>
    </w:p>
    <w:p w14:paraId="3394FC77" w14:textId="77777777" w:rsidR="00056CF4" w:rsidRPr="000A6699" w:rsidRDefault="00056CF4">
      <w:pPr>
        <w:rPr>
          <w:lang w:val="uk-UA"/>
        </w:rPr>
      </w:pPr>
    </w:p>
    <w:p w14:paraId="023575BF" w14:textId="77777777" w:rsidR="00056CF4" w:rsidRPr="000A6699" w:rsidRDefault="00056CF4">
      <w:pPr>
        <w:rPr>
          <w:lang w:val="uk-UA"/>
        </w:rPr>
      </w:pPr>
    </w:p>
    <w:p w14:paraId="17D3ACB0" w14:textId="77777777" w:rsidR="00056CF4" w:rsidRPr="000A6699" w:rsidRDefault="00056CF4">
      <w:pPr>
        <w:pBdr>
          <w:bottom w:val="single" w:sz="12" w:space="1" w:color="auto"/>
        </w:pBdr>
        <w:rPr>
          <w:lang w:val="uk-UA"/>
        </w:rPr>
      </w:pPr>
    </w:p>
    <w:p w14:paraId="6697707E" w14:textId="372B25B1" w:rsidR="00056CF4" w:rsidRPr="000A6699" w:rsidRDefault="00056CF4" w:rsidP="009A4D44">
      <w:pPr>
        <w:rPr>
          <w:sz w:val="36"/>
          <w:szCs w:val="36"/>
          <w:lang w:val="uk-UA"/>
        </w:rPr>
      </w:pPr>
    </w:p>
    <w:p w14:paraId="3546C675" w14:textId="1189F3C0" w:rsidR="004311C0" w:rsidRDefault="001233B3" w:rsidP="009A4D44">
      <w:pPr>
        <w:pStyle w:val="a"/>
      </w:pPr>
      <w:bookmarkStart w:id="146" w:name="_Ref197430753"/>
      <w:bookmarkStart w:id="147" w:name="_Ref197430783"/>
      <w:bookmarkStart w:id="148" w:name="_Toc228926282"/>
      <w:bookmarkStart w:id="149" w:name="_Toc229595969"/>
      <w:r w:rsidRPr="000A6699">
        <w:t>Схеми систем водопостачання</w:t>
      </w:r>
      <w:bookmarkEnd w:id="146"/>
      <w:bookmarkEnd w:id="147"/>
      <w:bookmarkEnd w:id="148"/>
      <w:bookmarkEnd w:id="149"/>
    </w:p>
    <w:p w14:paraId="4BC9249A" w14:textId="77777777" w:rsidR="009A4D44" w:rsidRPr="009A4D44" w:rsidRDefault="009A4D44" w:rsidP="009A4D44">
      <w:pPr>
        <w:pStyle w:val="6"/>
        <w:jc w:val="right"/>
        <w:rPr>
          <w:lang w:val="uk-UA"/>
        </w:rPr>
      </w:pPr>
    </w:p>
    <w:p w14:paraId="1B6F0A54" w14:textId="77777777" w:rsidR="00056CF4" w:rsidRPr="000A6699" w:rsidRDefault="00056CF4" w:rsidP="00056CF4">
      <w:pPr>
        <w:pBdr>
          <w:bottom w:val="double" w:sz="6" w:space="1" w:color="auto"/>
        </w:pBdr>
        <w:jc w:val="right"/>
        <w:rPr>
          <w:lang w:val="uk-UA"/>
        </w:rPr>
      </w:pPr>
    </w:p>
    <w:p w14:paraId="0F4E065E" w14:textId="77777777" w:rsidR="00F104F3" w:rsidRPr="000A6699" w:rsidRDefault="00F104F3" w:rsidP="00F104F3">
      <w:pPr>
        <w:rPr>
          <w:lang w:val="uk-UA"/>
        </w:rPr>
      </w:pPr>
    </w:p>
    <w:p w14:paraId="2B5EAA92" w14:textId="77777777" w:rsidR="00056CF4" w:rsidRPr="000A6699" w:rsidRDefault="00056CF4">
      <w:pPr>
        <w:rPr>
          <w:lang w:val="uk-UA"/>
        </w:rPr>
      </w:pPr>
    </w:p>
    <w:p w14:paraId="641582BB" w14:textId="77777777" w:rsidR="00056CF4" w:rsidRPr="000A6699" w:rsidRDefault="00056CF4">
      <w:pPr>
        <w:rPr>
          <w:lang w:val="uk-UA"/>
        </w:rPr>
      </w:pPr>
    </w:p>
    <w:p w14:paraId="453A1B36" w14:textId="77777777" w:rsidR="001233B3" w:rsidRPr="000A6699" w:rsidRDefault="001233B3">
      <w:pPr>
        <w:rPr>
          <w:lang w:val="uk-UA"/>
        </w:rPr>
      </w:pPr>
    </w:p>
    <w:p w14:paraId="2FCB3C9E" w14:textId="77777777" w:rsidR="001233B3" w:rsidRPr="000A6699" w:rsidRDefault="001233B3">
      <w:pPr>
        <w:rPr>
          <w:lang w:val="uk-UA"/>
        </w:rPr>
      </w:pPr>
    </w:p>
    <w:p w14:paraId="39E58587" w14:textId="77777777" w:rsidR="001233B3" w:rsidRPr="000A6699" w:rsidRDefault="001233B3">
      <w:pPr>
        <w:rPr>
          <w:lang w:val="uk-UA"/>
        </w:rPr>
      </w:pPr>
    </w:p>
    <w:p w14:paraId="7764E6E9" w14:textId="77777777" w:rsidR="001233B3" w:rsidRPr="000A6699" w:rsidRDefault="001233B3" w:rsidP="001233B3">
      <w:pPr>
        <w:rPr>
          <w:lang w:val="uk-UA"/>
        </w:rPr>
      </w:pPr>
    </w:p>
    <w:p w14:paraId="74FB5FD1" w14:textId="77777777" w:rsidR="001233B3" w:rsidRPr="000A6699" w:rsidRDefault="001233B3" w:rsidP="001233B3">
      <w:pPr>
        <w:rPr>
          <w:lang w:val="uk-UA"/>
        </w:rPr>
      </w:pPr>
    </w:p>
    <w:p w14:paraId="6A97D9C5" w14:textId="77777777" w:rsidR="001233B3" w:rsidRPr="000A6699" w:rsidRDefault="001233B3" w:rsidP="001233B3">
      <w:pPr>
        <w:rPr>
          <w:lang w:val="uk-UA"/>
        </w:rPr>
      </w:pPr>
    </w:p>
    <w:p w14:paraId="5E8A5CB7" w14:textId="77777777" w:rsidR="001233B3" w:rsidRPr="000A6699" w:rsidRDefault="001233B3" w:rsidP="001233B3">
      <w:pPr>
        <w:rPr>
          <w:lang w:val="uk-UA"/>
        </w:rPr>
      </w:pPr>
    </w:p>
    <w:p w14:paraId="7D13C5DF" w14:textId="77777777" w:rsidR="001233B3" w:rsidRPr="000A6699" w:rsidRDefault="001233B3" w:rsidP="001233B3">
      <w:pPr>
        <w:rPr>
          <w:lang w:val="uk-UA"/>
        </w:rPr>
      </w:pPr>
    </w:p>
    <w:p w14:paraId="7A9B03B4" w14:textId="77777777" w:rsidR="001233B3" w:rsidRPr="000A6699" w:rsidRDefault="001233B3" w:rsidP="001233B3">
      <w:pPr>
        <w:rPr>
          <w:lang w:val="uk-UA"/>
        </w:rPr>
      </w:pPr>
    </w:p>
    <w:p w14:paraId="27EA0ECC" w14:textId="77777777" w:rsidR="001233B3" w:rsidRPr="000A6699" w:rsidRDefault="001233B3" w:rsidP="001233B3">
      <w:pPr>
        <w:rPr>
          <w:lang w:val="uk-UA"/>
        </w:rPr>
      </w:pPr>
    </w:p>
    <w:p w14:paraId="59466C11" w14:textId="77777777" w:rsidR="001233B3" w:rsidRPr="000A6699" w:rsidRDefault="001233B3" w:rsidP="001233B3">
      <w:pPr>
        <w:rPr>
          <w:lang w:val="uk-UA"/>
        </w:rPr>
      </w:pPr>
    </w:p>
    <w:p w14:paraId="7DACBEB5" w14:textId="77777777" w:rsidR="001233B3" w:rsidRPr="000A6699" w:rsidRDefault="001233B3" w:rsidP="001233B3">
      <w:pPr>
        <w:rPr>
          <w:lang w:val="uk-UA"/>
        </w:rPr>
      </w:pPr>
    </w:p>
    <w:p w14:paraId="671D3397" w14:textId="77777777" w:rsidR="001233B3" w:rsidRPr="000A6699" w:rsidRDefault="001233B3" w:rsidP="001233B3">
      <w:pPr>
        <w:rPr>
          <w:lang w:val="uk-UA"/>
        </w:rPr>
      </w:pPr>
    </w:p>
    <w:p w14:paraId="66512236" w14:textId="77777777" w:rsidR="001233B3" w:rsidRPr="000A6699" w:rsidRDefault="001233B3" w:rsidP="001233B3">
      <w:pPr>
        <w:rPr>
          <w:lang w:val="uk-UA"/>
        </w:rPr>
      </w:pPr>
    </w:p>
    <w:p w14:paraId="519A6335" w14:textId="77777777" w:rsidR="001233B3" w:rsidRPr="000A6699" w:rsidRDefault="001233B3" w:rsidP="001233B3">
      <w:pPr>
        <w:rPr>
          <w:lang w:val="uk-UA"/>
        </w:rPr>
      </w:pPr>
    </w:p>
    <w:p w14:paraId="2ADCD02E" w14:textId="77777777" w:rsidR="001233B3" w:rsidRPr="000A6699" w:rsidRDefault="001233B3" w:rsidP="001233B3">
      <w:pPr>
        <w:rPr>
          <w:lang w:val="uk-UA"/>
        </w:rPr>
      </w:pPr>
    </w:p>
    <w:p w14:paraId="742B4C13" w14:textId="77777777" w:rsidR="001233B3" w:rsidRPr="000A6699" w:rsidRDefault="001233B3" w:rsidP="001233B3">
      <w:pPr>
        <w:rPr>
          <w:lang w:val="uk-UA"/>
        </w:rPr>
      </w:pPr>
    </w:p>
    <w:p w14:paraId="3C126D2A" w14:textId="77777777" w:rsidR="001233B3" w:rsidRPr="000A6699" w:rsidRDefault="001233B3" w:rsidP="001233B3">
      <w:pPr>
        <w:rPr>
          <w:lang w:val="uk-UA"/>
        </w:rPr>
      </w:pPr>
    </w:p>
    <w:p w14:paraId="53224367" w14:textId="77777777" w:rsidR="00BB1D7F" w:rsidRPr="000A6699" w:rsidRDefault="00BB1D7F" w:rsidP="001233B3">
      <w:pPr>
        <w:rPr>
          <w:lang w:val="uk-UA"/>
        </w:rPr>
      </w:pPr>
    </w:p>
    <w:p w14:paraId="29F2AC44" w14:textId="77777777" w:rsidR="001233B3" w:rsidRPr="000A6699" w:rsidRDefault="001233B3" w:rsidP="001233B3">
      <w:pPr>
        <w:rPr>
          <w:lang w:val="uk-UA"/>
        </w:rPr>
      </w:pPr>
    </w:p>
    <w:p w14:paraId="5DC77588" w14:textId="77777777" w:rsidR="001233B3" w:rsidRPr="000A6699" w:rsidRDefault="001233B3" w:rsidP="001233B3">
      <w:pPr>
        <w:rPr>
          <w:lang w:val="uk-UA"/>
        </w:rPr>
      </w:pPr>
    </w:p>
    <w:p w14:paraId="47F4D186" w14:textId="77777777" w:rsidR="001233B3" w:rsidRPr="000A6699" w:rsidRDefault="001233B3" w:rsidP="001233B3">
      <w:pPr>
        <w:pBdr>
          <w:bottom w:val="single" w:sz="12" w:space="1" w:color="auto"/>
        </w:pBdr>
        <w:rPr>
          <w:lang w:val="uk-UA"/>
        </w:rPr>
      </w:pPr>
    </w:p>
    <w:p w14:paraId="1616E9D5" w14:textId="77777777" w:rsidR="001233B3" w:rsidRPr="000A6699" w:rsidRDefault="001233B3" w:rsidP="001233B3">
      <w:pPr>
        <w:jc w:val="right"/>
        <w:rPr>
          <w:lang w:val="uk-UA"/>
        </w:rPr>
      </w:pPr>
    </w:p>
    <w:p w14:paraId="5B1A3896" w14:textId="77777777" w:rsidR="00425C54" w:rsidRPr="000A6699" w:rsidRDefault="00425C54" w:rsidP="001233B3">
      <w:pPr>
        <w:jc w:val="right"/>
        <w:rPr>
          <w:lang w:val="uk-UA"/>
        </w:rPr>
      </w:pPr>
    </w:p>
    <w:p w14:paraId="359C1A6B" w14:textId="14456008" w:rsidR="001233B3" w:rsidRDefault="00425C54" w:rsidP="009A4D44">
      <w:pPr>
        <w:pStyle w:val="a"/>
      </w:pPr>
      <w:bookmarkStart w:id="150" w:name="_Ref197431092"/>
      <w:bookmarkStart w:id="151" w:name="_Toc228926283"/>
      <w:bookmarkStart w:id="152" w:name="_Toc229595970"/>
      <w:r w:rsidRPr="000A6699">
        <w:t>Параметри якості</w:t>
      </w:r>
      <w:r w:rsidR="001233B3" w:rsidRPr="000A6699">
        <w:t xml:space="preserve"> води</w:t>
      </w:r>
      <w:bookmarkEnd w:id="150"/>
      <w:bookmarkEnd w:id="151"/>
      <w:bookmarkEnd w:id="152"/>
    </w:p>
    <w:p w14:paraId="64811B4F" w14:textId="77777777" w:rsidR="009A4D44" w:rsidRPr="009A4D44" w:rsidRDefault="009A4D44" w:rsidP="009A4D44">
      <w:pPr>
        <w:pStyle w:val="6"/>
        <w:jc w:val="right"/>
        <w:rPr>
          <w:lang w:val="uk-UA"/>
        </w:rPr>
      </w:pPr>
    </w:p>
    <w:p w14:paraId="40AE43ED" w14:textId="77777777" w:rsidR="001233B3" w:rsidRPr="000A6699" w:rsidRDefault="001233B3" w:rsidP="001233B3">
      <w:pPr>
        <w:pBdr>
          <w:bottom w:val="double" w:sz="6" w:space="1" w:color="auto"/>
        </w:pBdr>
        <w:jc w:val="right"/>
        <w:rPr>
          <w:lang w:val="uk-UA"/>
        </w:rPr>
      </w:pPr>
    </w:p>
    <w:p w14:paraId="176CC644" w14:textId="77777777" w:rsidR="001233B3" w:rsidRPr="000A6699" w:rsidRDefault="001233B3" w:rsidP="001233B3">
      <w:pPr>
        <w:rPr>
          <w:lang w:val="uk-UA"/>
        </w:rPr>
      </w:pPr>
    </w:p>
    <w:p w14:paraId="204CC3FC" w14:textId="77777777" w:rsidR="00F34AA0" w:rsidRPr="000A6699" w:rsidRDefault="00F34AA0" w:rsidP="001233B3">
      <w:pPr>
        <w:rPr>
          <w:lang w:val="uk-UA"/>
        </w:rPr>
        <w:sectPr w:rsidR="00F34AA0" w:rsidRPr="000A6699" w:rsidSect="00981D76">
          <w:footerReference w:type="default" r:id="rId43"/>
          <w:headerReference w:type="first" r:id="rId44"/>
          <w:footerReference w:type="first" r:id="rId45"/>
          <w:pgSz w:w="12240" w:h="15840"/>
          <w:pgMar w:top="1440" w:right="1440" w:bottom="1440" w:left="1440" w:header="708" w:footer="708" w:gutter="0"/>
          <w:pgNumType w:start="1"/>
          <w:cols w:space="708"/>
          <w:docGrid w:linePitch="360"/>
        </w:sectPr>
      </w:pPr>
    </w:p>
    <w:p w14:paraId="29949286" w14:textId="4EEE45D0" w:rsidR="00F34AA0" w:rsidRPr="00FB780B" w:rsidRDefault="00F34AA0" w:rsidP="00FB780B">
      <w:pPr>
        <w:rPr>
          <w:i/>
          <w:iCs/>
          <w:color w:val="4472C4" w:themeColor="accent1"/>
          <w:lang w:val="uk-UA"/>
        </w:rPr>
      </w:pPr>
      <w:r w:rsidRPr="00FB780B">
        <w:rPr>
          <w:b/>
          <w:bCs/>
          <w:i/>
          <w:iCs/>
          <w:color w:val="4472C4" w:themeColor="accent1"/>
          <w:lang w:val="uk-UA"/>
        </w:rPr>
        <w:lastRenderedPageBreak/>
        <w:t xml:space="preserve">Результати </w:t>
      </w:r>
      <w:r w:rsidR="00FB780B" w:rsidRPr="00FB780B">
        <w:rPr>
          <w:b/>
          <w:bCs/>
          <w:i/>
          <w:iCs/>
          <w:color w:val="4472C4" w:themeColor="accent1"/>
          <w:lang w:val="uk-UA"/>
        </w:rPr>
        <w:t>аналізів слід узагальнювати в основному тексті документа</w:t>
      </w:r>
      <w:r w:rsidR="00FB780B" w:rsidRPr="00FB780B">
        <w:rPr>
          <w:i/>
          <w:iCs/>
          <w:color w:val="4472C4" w:themeColor="accent1"/>
          <w:lang w:val="uk-UA"/>
        </w:rPr>
        <w:t>, а детальні таблиці наводити в додатках. Під час аналізу історичних даних рекомендується зазначати гранично допустимі концентрації, середні, мінімальні та максимальні значення за весь період відбору проб. Нижче наведено приклад таблиці, яку можна використовувати для таких цілей.</w:t>
      </w:r>
      <w:r w:rsidR="00FB780B">
        <w:rPr>
          <w:i/>
          <w:iCs/>
          <w:color w:val="4472C4" w:themeColor="accent1"/>
          <w:lang w:val="uk-UA"/>
        </w:rPr>
        <w:t xml:space="preserve"> </w:t>
      </w:r>
      <w:r w:rsidR="00FB780B" w:rsidRPr="00FB780B">
        <w:rPr>
          <w:i/>
          <w:iCs/>
          <w:color w:val="4472C4" w:themeColor="accent1"/>
          <w:lang w:val="uk-UA"/>
        </w:rPr>
        <w:t>Усі результати аналізів мають бути оцифровані для подальшого аналізу. Для кожної точки відбору проб можна створити окрему вкладку в Excel за аналогією з наведеною таблицею. Такий формат полегшує побудову графіків і візуальний аналіз тенденцій змін показників</w:t>
      </w:r>
      <w:r w:rsidRPr="000A6699">
        <w:rPr>
          <w:i/>
          <w:iCs/>
          <w:color w:val="4472C4" w:themeColor="accent1"/>
          <w:lang w:val="uk-UA"/>
        </w:rPr>
        <w:t>.</w:t>
      </w:r>
    </w:p>
    <w:tbl>
      <w:tblPr>
        <w:tblW w:w="13064" w:type="dxa"/>
        <w:tblInd w:w="-10" w:type="dxa"/>
        <w:tblLook w:val="04A0" w:firstRow="1" w:lastRow="0" w:firstColumn="1" w:lastColumn="0" w:noHBand="0" w:noVBand="1"/>
      </w:tblPr>
      <w:tblGrid>
        <w:gridCol w:w="1758"/>
        <w:gridCol w:w="1483"/>
        <w:gridCol w:w="1513"/>
        <w:gridCol w:w="1165"/>
        <w:gridCol w:w="1271"/>
        <w:gridCol w:w="1062"/>
        <w:gridCol w:w="1141"/>
        <w:gridCol w:w="1141"/>
        <w:gridCol w:w="1141"/>
        <w:gridCol w:w="1141"/>
        <w:gridCol w:w="248"/>
      </w:tblGrid>
      <w:tr w:rsidR="002544DC" w:rsidRPr="000A6699" w14:paraId="164BA195" w14:textId="77777777" w:rsidTr="00711C0E">
        <w:trPr>
          <w:gridAfter w:val="1"/>
          <w:wAfter w:w="248" w:type="dxa"/>
          <w:trHeight w:val="318"/>
        </w:trPr>
        <w:tc>
          <w:tcPr>
            <w:tcW w:w="1759" w:type="dxa"/>
            <w:vMerge w:val="restart"/>
            <w:tcBorders>
              <w:top w:val="single" w:sz="8" w:space="0" w:color="auto"/>
              <w:left w:val="single" w:sz="8" w:space="0" w:color="auto"/>
              <w:bottom w:val="single" w:sz="8" w:space="0" w:color="000000"/>
              <w:right w:val="single" w:sz="8" w:space="0" w:color="auto"/>
            </w:tcBorders>
            <w:vAlign w:val="center"/>
            <w:hideMark/>
          </w:tcPr>
          <w:p w14:paraId="2135E297"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Показник</w:t>
            </w:r>
          </w:p>
        </w:tc>
        <w:tc>
          <w:tcPr>
            <w:tcW w:w="1484" w:type="dxa"/>
            <w:vMerge w:val="restart"/>
            <w:tcBorders>
              <w:top w:val="single" w:sz="8" w:space="0" w:color="auto"/>
              <w:left w:val="single" w:sz="8" w:space="0" w:color="auto"/>
              <w:bottom w:val="single" w:sz="8" w:space="0" w:color="000000"/>
              <w:right w:val="single" w:sz="8" w:space="0" w:color="auto"/>
            </w:tcBorders>
            <w:vAlign w:val="center"/>
            <w:hideMark/>
          </w:tcPr>
          <w:p w14:paraId="2B428EDA"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Одиниця виміру</w:t>
            </w:r>
          </w:p>
        </w:tc>
        <w:tc>
          <w:tcPr>
            <w:tcW w:w="1514" w:type="dxa"/>
            <w:vMerge w:val="restart"/>
            <w:tcBorders>
              <w:top w:val="single" w:sz="8" w:space="0" w:color="auto"/>
              <w:left w:val="single" w:sz="8" w:space="0" w:color="auto"/>
              <w:bottom w:val="single" w:sz="8" w:space="0" w:color="000000"/>
              <w:right w:val="single" w:sz="8" w:space="0" w:color="auto"/>
            </w:tcBorders>
            <w:vAlign w:val="center"/>
            <w:hideMark/>
          </w:tcPr>
          <w:p w14:paraId="336F0C6D"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ДСанПіН</w:t>
            </w:r>
          </w:p>
        </w:tc>
        <w:tc>
          <w:tcPr>
            <w:tcW w:w="1165" w:type="dxa"/>
            <w:vMerge w:val="restart"/>
            <w:tcBorders>
              <w:top w:val="single" w:sz="8" w:space="0" w:color="auto"/>
              <w:left w:val="single" w:sz="8" w:space="0" w:color="auto"/>
              <w:bottom w:val="single" w:sz="8" w:space="0" w:color="000000"/>
              <w:right w:val="single" w:sz="8" w:space="0" w:color="auto"/>
            </w:tcBorders>
            <w:vAlign w:val="center"/>
            <w:hideMark/>
          </w:tcPr>
          <w:p w14:paraId="463C7329"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Середній показник</w:t>
            </w:r>
          </w:p>
        </w:tc>
        <w:tc>
          <w:tcPr>
            <w:tcW w:w="1271" w:type="dxa"/>
            <w:vMerge w:val="restart"/>
            <w:tcBorders>
              <w:top w:val="single" w:sz="8" w:space="0" w:color="auto"/>
              <w:left w:val="single" w:sz="8" w:space="0" w:color="auto"/>
              <w:bottom w:val="single" w:sz="8" w:space="0" w:color="000000"/>
              <w:right w:val="single" w:sz="8" w:space="0" w:color="auto"/>
            </w:tcBorders>
            <w:vAlign w:val="center"/>
            <w:hideMark/>
          </w:tcPr>
          <w:p w14:paraId="181AC344"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Максимум</w:t>
            </w:r>
          </w:p>
        </w:tc>
        <w:tc>
          <w:tcPr>
            <w:tcW w:w="1055" w:type="dxa"/>
            <w:vMerge w:val="restart"/>
            <w:tcBorders>
              <w:top w:val="single" w:sz="8" w:space="0" w:color="auto"/>
              <w:left w:val="single" w:sz="8" w:space="0" w:color="auto"/>
              <w:bottom w:val="single" w:sz="8" w:space="0" w:color="000000"/>
              <w:right w:val="single" w:sz="8" w:space="0" w:color="000000"/>
            </w:tcBorders>
            <w:vAlign w:val="center"/>
            <w:hideMark/>
          </w:tcPr>
          <w:p w14:paraId="55C1B33C"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Мінімум</w:t>
            </w:r>
          </w:p>
        </w:tc>
        <w:tc>
          <w:tcPr>
            <w:tcW w:w="4568" w:type="dxa"/>
            <w:gridSpan w:val="4"/>
            <w:tcBorders>
              <w:top w:val="single" w:sz="8" w:space="0" w:color="auto"/>
              <w:left w:val="nil"/>
              <w:bottom w:val="single" w:sz="8" w:space="0" w:color="auto"/>
              <w:right w:val="single" w:sz="8" w:space="0" w:color="000000"/>
            </w:tcBorders>
            <w:vAlign w:val="center"/>
            <w:hideMark/>
          </w:tcPr>
          <w:p w14:paraId="0305F318"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Свердловина №3</w:t>
            </w:r>
          </w:p>
        </w:tc>
      </w:tr>
      <w:tr w:rsidR="002544DC" w:rsidRPr="000A6699" w14:paraId="756D51C6" w14:textId="77777777" w:rsidTr="00711C0E">
        <w:trPr>
          <w:gridAfter w:val="1"/>
          <w:wAfter w:w="248" w:type="dxa"/>
          <w:trHeight w:val="509"/>
        </w:trPr>
        <w:tc>
          <w:tcPr>
            <w:tcW w:w="1759" w:type="dxa"/>
            <w:vMerge/>
            <w:tcBorders>
              <w:top w:val="single" w:sz="8" w:space="0" w:color="auto"/>
              <w:left w:val="single" w:sz="8" w:space="0" w:color="auto"/>
              <w:bottom w:val="single" w:sz="8" w:space="0" w:color="000000"/>
              <w:right w:val="single" w:sz="8" w:space="0" w:color="auto"/>
            </w:tcBorders>
            <w:vAlign w:val="center"/>
            <w:hideMark/>
          </w:tcPr>
          <w:p w14:paraId="6E829E01"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484" w:type="dxa"/>
            <w:vMerge/>
            <w:tcBorders>
              <w:top w:val="single" w:sz="8" w:space="0" w:color="auto"/>
              <w:left w:val="single" w:sz="8" w:space="0" w:color="auto"/>
              <w:bottom w:val="single" w:sz="8" w:space="0" w:color="000000"/>
              <w:right w:val="single" w:sz="8" w:space="0" w:color="auto"/>
            </w:tcBorders>
            <w:vAlign w:val="center"/>
            <w:hideMark/>
          </w:tcPr>
          <w:p w14:paraId="23F48B25"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514" w:type="dxa"/>
            <w:vMerge/>
            <w:tcBorders>
              <w:top w:val="single" w:sz="8" w:space="0" w:color="auto"/>
              <w:left w:val="single" w:sz="8" w:space="0" w:color="auto"/>
              <w:bottom w:val="single" w:sz="8" w:space="0" w:color="000000"/>
              <w:right w:val="single" w:sz="8" w:space="0" w:color="auto"/>
            </w:tcBorders>
            <w:vAlign w:val="center"/>
            <w:hideMark/>
          </w:tcPr>
          <w:p w14:paraId="778ACACD"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165" w:type="dxa"/>
            <w:vMerge/>
            <w:tcBorders>
              <w:top w:val="single" w:sz="8" w:space="0" w:color="auto"/>
              <w:left w:val="single" w:sz="8" w:space="0" w:color="auto"/>
              <w:bottom w:val="single" w:sz="8" w:space="0" w:color="000000"/>
              <w:right w:val="single" w:sz="8" w:space="0" w:color="auto"/>
            </w:tcBorders>
            <w:vAlign w:val="center"/>
            <w:hideMark/>
          </w:tcPr>
          <w:p w14:paraId="22931BCD"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271" w:type="dxa"/>
            <w:vMerge/>
            <w:tcBorders>
              <w:top w:val="single" w:sz="8" w:space="0" w:color="auto"/>
              <w:left w:val="single" w:sz="8" w:space="0" w:color="auto"/>
              <w:bottom w:val="single" w:sz="8" w:space="0" w:color="000000"/>
              <w:right w:val="single" w:sz="8" w:space="0" w:color="auto"/>
            </w:tcBorders>
            <w:vAlign w:val="center"/>
            <w:hideMark/>
          </w:tcPr>
          <w:p w14:paraId="009E4EBC"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055" w:type="dxa"/>
            <w:vMerge/>
            <w:tcBorders>
              <w:top w:val="single" w:sz="8" w:space="0" w:color="auto"/>
              <w:left w:val="single" w:sz="8" w:space="0" w:color="auto"/>
              <w:bottom w:val="single" w:sz="8" w:space="0" w:color="000000"/>
              <w:right w:val="single" w:sz="8" w:space="0" w:color="000000"/>
            </w:tcBorders>
            <w:vAlign w:val="center"/>
            <w:hideMark/>
          </w:tcPr>
          <w:p w14:paraId="543F2BCE"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142" w:type="dxa"/>
            <w:vMerge w:val="restart"/>
            <w:tcBorders>
              <w:top w:val="nil"/>
              <w:left w:val="single" w:sz="8" w:space="0" w:color="auto"/>
              <w:bottom w:val="single" w:sz="8" w:space="0" w:color="000000"/>
              <w:right w:val="single" w:sz="8" w:space="0" w:color="auto"/>
            </w:tcBorders>
            <w:vAlign w:val="center"/>
            <w:hideMark/>
          </w:tcPr>
          <w:p w14:paraId="16806FCE"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26.06.24</w:t>
            </w:r>
          </w:p>
        </w:tc>
        <w:tc>
          <w:tcPr>
            <w:tcW w:w="1142" w:type="dxa"/>
            <w:vMerge w:val="restart"/>
            <w:tcBorders>
              <w:top w:val="nil"/>
              <w:left w:val="single" w:sz="8" w:space="0" w:color="auto"/>
              <w:bottom w:val="single" w:sz="8" w:space="0" w:color="000000"/>
              <w:right w:val="single" w:sz="8" w:space="0" w:color="auto"/>
            </w:tcBorders>
            <w:vAlign w:val="center"/>
            <w:hideMark/>
          </w:tcPr>
          <w:p w14:paraId="584DFB57"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24.06.25</w:t>
            </w:r>
          </w:p>
        </w:tc>
        <w:tc>
          <w:tcPr>
            <w:tcW w:w="1142" w:type="dxa"/>
            <w:vMerge w:val="restart"/>
            <w:tcBorders>
              <w:top w:val="nil"/>
              <w:left w:val="single" w:sz="8" w:space="0" w:color="auto"/>
              <w:bottom w:val="single" w:sz="8" w:space="0" w:color="000000"/>
              <w:right w:val="single" w:sz="8" w:space="0" w:color="auto"/>
            </w:tcBorders>
            <w:vAlign w:val="center"/>
            <w:hideMark/>
          </w:tcPr>
          <w:p w14:paraId="42B019B6"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22.06.25</w:t>
            </w:r>
          </w:p>
        </w:tc>
        <w:tc>
          <w:tcPr>
            <w:tcW w:w="1142" w:type="dxa"/>
            <w:vMerge w:val="restart"/>
            <w:tcBorders>
              <w:top w:val="nil"/>
              <w:left w:val="single" w:sz="8" w:space="0" w:color="auto"/>
              <w:bottom w:val="single" w:sz="8" w:space="0" w:color="000000"/>
              <w:right w:val="single" w:sz="8" w:space="0" w:color="auto"/>
            </w:tcBorders>
            <w:vAlign w:val="center"/>
            <w:hideMark/>
          </w:tcPr>
          <w:p w14:paraId="78D7448A"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20.06.25</w:t>
            </w:r>
          </w:p>
        </w:tc>
      </w:tr>
      <w:tr w:rsidR="002544DC" w:rsidRPr="000A6699" w14:paraId="4F437EF0" w14:textId="77777777" w:rsidTr="00711C0E">
        <w:trPr>
          <w:trHeight w:val="61"/>
        </w:trPr>
        <w:tc>
          <w:tcPr>
            <w:tcW w:w="1759" w:type="dxa"/>
            <w:vMerge/>
            <w:tcBorders>
              <w:top w:val="single" w:sz="8" w:space="0" w:color="auto"/>
              <w:left w:val="single" w:sz="8" w:space="0" w:color="auto"/>
              <w:bottom w:val="single" w:sz="8" w:space="0" w:color="000000"/>
              <w:right w:val="single" w:sz="8" w:space="0" w:color="auto"/>
            </w:tcBorders>
            <w:vAlign w:val="center"/>
            <w:hideMark/>
          </w:tcPr>
          <w:p w14:paraId="7DE70BA4"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484" w:type="dxa"/>
            <w:vMerge/>
            <w:tcBorders>
              <w:top w:val="single" w:sz="8" w:space="0" w:color="auto"/>
              <w:left w:val="single" w:sz="8" w:space="0" w:color="auto"/>
              <w:bottom w:val="single" w:sz="8" w:space="0" w:color="000000"/>
              <w:right w:val="single" w:sz="8" w:space="0" w:color="auto"/>
            </w:tcBorders>
            <w:vAlign w:val="center"/>
            <w:hideMark/>
          </w:tcPr>
          <w:p w14:paraId="23B69661"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514" w:type="dxa"/>
            <w:vMerge/>
            <w:tcBorders>
              <w:top w:val="single" w:sz="8" w:space="0" w:color="auto"/>
              <w:left w:val="single" w:sz="8" w:space="0" w:color="auto"/>
              <w:bottom w:val="single" w:sz="8" w:space="0" w:color="000000"/>
              <w:right w:val="single" w:sz="8" w:space="0" w:color="auto"/>
            </w:tcBorders>
            <w:vAlign w:val="center"/>
            <w:hideMark/>
          </w:tcPr>
          <w:p w14:paraId="2EB3CE32"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165" w:type="dxa"/>
            <w:vMerge/>
            <w:tcBorders>
              <w:top w:val="single" w:sz="8" w:space="0" w:color="auto"/>
              <w:left w:val="single" w:sz="8" w:space="0" w:color="auto"/>
              <w:bottom w:val="single" w:sz="8" w:space="0" w:color="000000"/>
              <w:right w:val="single" w:sz="8" w:space="0" w:color="auto"/>
            </w:tcBorders>
            <w:vAlign w:val="center"/>
            <w:hideMark/>
          </w:tcPr>
          <w:p w14:paraId="42FA2E87"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271" w:type="dxa"/>
            <w:vMerge/>
            <w:tcBorders>
              <w:top w:val="single" w:sz="8" w:space="0" w:color="auto"/>
              <w:left w:val="single" w:sz="8" w:space="0" w:color="auto"/>
              <w:bottom w:val="single" w:sz="8" w:space="0" w:color="000000"/>
              <w:right w:val="single" w:sz="8" w:space="0" w:color="auto"/>
            </w:tcBorders>
            <w:vAlign w:val="center"/>
            <w:hideMark/>
          </w:tcPr>
          <w:p w14:paraId="12D7CD22"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055" w:type="dxa"/>
            <w:vMerge/>
            <w:tcBorders>
              <w:top w:val="single" w:sz="8" w:space="0" w:color="auto"/>
              <w:left w:val="single" w:sz="8" w:space="0" w:color="auto"/>
              <w:bottom w:val="single" w:sz="8" w:space="0" w:color="000000"/>
              <w:right w:val="single" w:sz="8" w:space="0" w:color="000000"/>
            </w:tcBorders>
            <w:vAlign w:val="center"/>
            <w:hideMark/>
          </w:tcPr>
          <w:p w14:paraId="7BE54DE4"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142" w:type="dxa"/>
            <w:vMerge/>
            <w:tcBorders>
              <w:top w:val="nil"/>
              <w:left w:val="single" w:sz="8" w:space="0" w:color="auto"/>
              <w:bottom w:val="single" w:sz="8" w:space="0" w:color="000000"/>
              <w:right w:val="single" w:sz="8" w:space="0" w:color="auto"/>
            </w:tcBorders>
            <w:vAlign w:val="center"/>
            <w:hideMark/>
          </w:tcPr>
          <w:p w14:paraId="26EA1B0A"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142" w:type="dxa"/>
            <w:vMerge/>
            <w:tcBorders>
              <w:top w:val="nil"/>
              <w:left w:val="single" w:sz="8" w:space="0" w:color="auto"/>
              <w:bottom w:val="single" w:sz="8" w:space="0" w:color="000000"/>
              <w:right w:val="single" w:sz="8" w:space="0" w:color="auto"/>
            </w:tcBorders>
            <w:vAlign w:val="center"/>
            <w:hideMark/>
          </w:tcPr>
          <w:p w14:paraId="7E1C282B"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142" w:type="dxa"/>
            <w:vMerge/>
            <w:tcBorders>
              <w:top w:val="nil"/>
              <w:left w:val="single" w:sz="8" w:space="0" w:color="auto"/>
              <w:bottom w:val="single" w:sz="8" w:space="0" w:color="000000"/>
              <w:right w:val="single" w:sz="8" w:space="0" w:color="auto"/>
            </w:tcBorders>
            <w:vAlign w:val="center"/>
            <w:hideMark/>
          </w:tcPr>
          <w:p w14:paraId="193DFC26"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1142" w:type="dxa"/>
            <w:vMerge/>
            <w:tcBorders>
              <w:top w:val="nil"/>
              <w:left w:val="single" w:sz="8" w:space="0" w:color="auto"/>
              <w:bottom w:val="single" w:sz="8" w:space="0" w:color="000000"/>
              <w:right w:val="single" w:sz="8" w:space="0" w:color="auto"/>
            </w:tcBorders>
            <w:vAlign w:val="center"/>
            <w:hideMark/>
          </w:tcPr>
          <w:p w14:paraId="79FF0176"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p>
        </w:tc>
        <w:tc>
          <w:tcPr>
            <w:tcW w:w="248" w:type="dxa"/>
            <w:tcBorders>
              <w:top w:val="nil"/>
              <w:left w:val="nil"/>
              <w:bottom w:val="nil"/>
              <w:right w:val="nil"/>
            </w:tcBorders>
            <w:noWrap/>
            <w:vAlign w:val="bottom"/>
            <w:hideMark/>
          </w:tcPr>
          <w:p w14:paraId="46E80CE5" w14:textId="77777777" w:rsidR="002544DC" w:rsidRPr="000A6699" w:rsidRDefault="002544DC" w:rsidP="00711C0E">
            <w:pPr>
              <w:spacing w:after="0"/>
              <w:jc w:val="center"/>
              <w:rPr>
                <w:rFonts w:ascii="Arial" w:eastAsia="Times New Roman" w:hAnsi="Arial" w:cs="Arial"/>
                <w:b/>
                <w:bCs/>
                <w:color w:val="000000"/>
                <w:sz w:val="18"/>
                <w:szCs w:val="18"/>
                <w:lang w:val="uk-UA" w:eastAsia="en-CA"/>
              </w:rPr>
            </w:pPr>
          </w:p>
        </w:tc>
      </w:tr>
      <w:tr w:rsidR="002544DC" w:rsidRPr="000A6699" w14:paraId="4288EB71" w14:textId="77777777" w:rsidTr="00711C0E">
        <w:trPr>
          <w:trHeight w:val="1076"/>
        </w:trPr>
        <w:tc>
          <w:tcPr>
            <w:tcW w:w="1759" w:type="dxa"/>
            <w:tcBorders>
              <w:top w:val="nil"/>
              <w:left w:val="single" w:sz="8" w:space="0" w:color="auto"/>
              <w:bottom w:val="single" w:sz="8" w:space="0" w:color="auto"/>
              <w:right w:val="single" w:sz="8" w:space="0" w:color="auto"/>
            </w:tcBorders>
            <w:vAlign w:val="center"/>
            <w:hideMark/>
          </w:tcPr>
          <w:p w14:paraId="6B699D8B"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Загальне мікробне число при t=37⁰С</w:t>
            </w:r>
          </w:p>
        </w:tc>
        <w:tc>
          <w:tcPr>
            <w:tcW w:w="1484" w:type="dxa"/>
            <w:tcBorders>
              <w:top w:val="nil"/>
              <w:left w:val="nil"/>
              <w:bottom w:val="single" w:sz="8" w:space="0" w:color="auto"/>
              <w:right w:val="single" w:sz="8" w:space="0" w:color="auto"/>
            </w:tcBorders>
            <w:vAlign w:val="center"/>
            <w:hideMark/>
          </w:tcPr>
          <w:p w14:paraId="4DCDCDF7"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КУО/куб.см</w:t>
            </w:r>
          </w:p>
        </w:tc>
        <w:tc>
          <w:tcPr>
            <w:tcW w:w="1514" w:type="dxa"/>
            <w:tcBorders>
              <w:top w:val="nil"/>
              <w:left w:val="nil"/>
              <w:bottom w:val="single" w:sz="8" w:space="0" w:color="auto"/>
              <w:right w:val="single" w:sz="8" w:space="0" w:color="auto"/>
            </w:tcBorders>
            <w:vAlign w:val="center"/>
            <w:hideMark/>
          </w:tcPr>
          <w:p w14:paraId="6B6348EE"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До 50</w:t>
            </w:r>
          </w:p>
        </w:tc>
        <w:tc>
          <w:tcPr>
            <w:tcW w:w="1165" w:type="dxa"/>
            <w:tcBorders>
              <w:top w:val="nil"/>
              <w:left w:val="nil"/>
              <w:bottom w:val="single" w:sz="8" w:space="0" w:color="auto"/>
              <w:right w:val="single" w:sz="8" w:space="0" w:color="auto"/>
            </w:tcBorders>
            <w:vAlign w:val="center"/>
            <w:hideMark/>
          </w:tcPr>
          <w:p w14:paraId="5AF1C83F"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271" w:type="dxa"/>
            <w:tcBorders>
              <w:top w:val="nil"/>
              <w:left w:val="nil"/>
              <w:bottom w:val="single" w:sz="8" w:space="0" w:color="auto"/>
              <w:right w:val="single" w:sz="8" w:space="0" w:color="auto"/>
            </w:tcBorders>
            <w:vAlign w:val="center"/>
            <w:hideMark/>
          </w:tcPr>
          <w:p w14:paraId="089C0769"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055" w:type="dxa"/>
            <w:tcBorders>
              <w:top w:val="nil"/>
              <w:left w:val="nil"/>
              <w:bottom w:val="single" w:sz="8" w:space="0" w:color="auto"/>
              <w:right w:val="single" w:sz="8" w:space="0" w:color="auto"/>
            </w:tcBorders>
            <w:vAlign w:val="center"/>
            <w:hideMark/>
          </w:tcPr>
          <w:p w14:paraId="64D4F78C"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142" w:type="dxa"/>
            <w:tcBorders>
              <w:top w:val="nil"/>
              <w:left w:val="nil"/>
              <w:bottom w:val="single" w:sz="8" w:space="0" w:color="auto"/>
              <w:right w:val="single" w:sz="8" w:space="0" w:color="auto"/>
            </w:tcBorders>
            <w:vAlign w:val="center"/>
            <w:hideMark/>
          </w:tcPr>
          <w:p w14:paraId="59299CBC"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 </w:t>
            </w:r>
          </w:p>
        </w:tc>
        <w:tc>
          <w:tcPr>
            <w:tcW w:w="1142" w:type="dxa"/>
            <w:tcBorders>
              <w:top w:val="nil"/>
              <w:left w:val="nil"/>
              <w:bottom w:val="single" w:sz="8" w:space="0" w:color="auto"/>
              <w:right w:val="single" w:sz="8" w:space="0" w:color="auto"/>
            </w:tcBorders>
            <w:vAlign w:val="center"/>
            <w:hideMark/>
          </w:tcPr>
          <w:p w14:paraId="2C6EC133"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&lt; 50</w:t>
            </w:r>
          </w:p>
        </w:tc>
        <w:tc>
          <w:tcPr>
            <w:tcW w:w="1142" w:type="dxa"/>
            <w:tcBorders>
              <w:top w:val="nil"/>
              <w:left w:val="nil"/>
              <w:bottom w:val="single" w:sz="8" w:space="0" w:color="auto"/>
              <w:right w:val="single" w:sz="8" w:space="0" w:color="auto"/>
            </w:tcBorders>
            <w:vAlign w:val="center"/>
            <w:hideMark/>
          </w:tcPr>
          <w:p w14:paraId="2FF68065"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 </w:t>
            </w:r>
          </w:p>
        </w:tc>
        <w:tc>
          <w:tcPr>
            <w:tcW w:w="1142" w:type="dxa"/>
            <w:tcBorders>
              <w:top w:val="nil"/>
              <w:left w:val="nil"/>
              <w:bottom w:val="single" w:sz="8" w:space="0" w:color="auto"/>
              <w:right w:val="single" w:sz="8" w:space="0" w:color="auto"/>
            </w:tcBorders>
            <w:vAlign w:val="center"/>
            <w:hideMark/>
          </w:tcPr>
          <w:p w14:paraId="1EA86561"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&lt; 50</w:t>
            </w:r>
          </w:p>
        </w:tc>
        <w:tc>
          <w:tcPr>
            <w:tcW w:w="248" w:type="dxa"/>
            <w:vAlign w:val="center"/>
            <w:hideMark/>
          </w:tcPr>
          <w:p w14:paraId="3D46070A"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r w:rsidR="002544DC" w:rsidRPr="000A6699" w14:paraId="05E02B5A" w14:textId="77777777" w:rsidTr="00711C0E">
        <w:trPr>
          <w:trHeight w:val="576"/>
        </w:trPr>
        <w:tc>
          <w:tcPr>
            <w:tcW w:w="1759" w:type="dxa"/>
            <w:tcBorders>
              <w:top w:val="nil"/>
              <w:left w:val="single" w:sz="8" w:space="0" w:color="auto"/>
              <w:bottom w:val="single" w:sz="8" w:space="0" w:color="auto"/>
              <w:right w:val="single" w:sz="8" w:space="0" w:color="auto"/>
            </w:tcBorders>
            <w:vAlign w:val="center"/>
            <w:hideMark/>
          </w:tcPr>
          <w:p w14:paraId="19BD1B9B"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Загальні коліформи</w:t>
            </w:r>
          </w:p>
        </w:tc>
        <w:tc>
          <w:tcPr>
            <w:tcW w:w="1484" w:type="dxa"/>
            <w:tcBorders>
              <w:top w:val="nil"/>
              <w:left w:val="nil"/>
              <w:bottom w:val="single" w:sz="8" w:space="0" w:color="auto"/>
              <w:right w:val="single" w:sz="8" w:space="0" w:color="auto"/>
            </w:tcBorders>
            <w:vAlign w:val="center"/>
            <w:hideMark/>
          </w:tcPr>
          <w:p w14:paraId="06D8BCB7"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КУО/100 куб.см</w:t>
            </w:r>
          </w:p>
        </w:tc>
        <w:tc>
          <w:tcPr>
            <w:tcW w:w="1514" w:type="dxa"/>
            <w:tcBorders>
              <w:top w:val="nil"/>
              <w:left w:val="nil"/>
              <w:bottom w:val="single" w:sz="8" w:space="0" w:color="auto"/>
              <w:right w:val="single" w:sz="8" w:space="0" w:color="auto"/>
            </w:tcBorders>
            <w:vAlign w:val="center"/>
            <w:hideMark/>
          </w:tcPr>
          <w:p w14:paraId="43CC5CD2"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відсутність</w:t>
            </w:r>
          </w:p>
        </w:tc>
        <w:tc>
          <w:tcPr>
            <w:tcW w:w="1165" w:type="dxa"/>
            <w:tcBorders>
              <w:top w:val="nil"/>
              <w:left w:val="nil"/>
              <w:bottom w:val="single" w:sz="8" w:space="0" w:color="auto"/>
              <w:right w:val="single" w:sz="8" w:space="0" w:color="auto"/>
            </w:tcBorders>
            <w:vAlign w:val="center"/>
            <w:hideMark/>
          </w:tcPr>
          <w:p w14:paraId="1211C1CD"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271" w:type="dxa"/>
            <w:tcBorders>
              <w:top w:val="nil"/>
              <w:left w:val="nil"/>
              <w:bottom w:val="single" w:sz="8" w:space="0" w:color="auto"/>
              <w:right w:val="single" w:sz="8" w:space="0" w:color="auto"/>
            </w:tcBorders>
            <w:vAlign w:val="center"/>
            <w:hideMark/>
          </w:tcPr>
          <w:p w14:paraId="4E44A353"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055" w:type="dxa"/>
            <w:tcBorders>
              <w:top w:val="nil"/>
              <w:left w:val="nil"/>
              <w:bottom w:val="single" w:sz="8" w:space="0" w:color="auto"/>
              <w:right w:val="single" w:sz="8" w:space="0" w:color="auto"/>
            </w:tcBorders>
            <w:vAlign w:val="center"/>
            <w:hideMark/>
          </w:tcPr>
          <w:p w14:paraId="3A3A766D"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142" w:type="dxa"/>
            <w:tcBorders>
              <w:top w:val="nil"/>
              <w:left w:val="nil"/>
              <w:bottom w:val="single" w:sz="8" w:space="0" w:color="auto"/>
              <w:right w:val="single" w:sz="8" w:space="0" w:color="auto"/>
            </w:tcBorders>
            <w:vAlign w:val="center"/>
            <w:hideMark/>
          </w:tcPr>
          <w:p w14:paraId="6FDE142D"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35B907B9"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166A03F9"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7C273109"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248" w:type="dxa"/>
            <w:vAlign w:val="center"/>
            <w:hideMark/>
          </w:tcPr>
          <w:p w14:paraId="06910E59"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r w:rsidR="002544DC" w:rsidRPr="000A6699" w14:paraId="1530239D" w14:textId="77777777" w:rsidTr="00711C0E">
        <w:trPr>
          <w:trHeight w:val="576"/>
        </w:trPr>
        <w:tc>
          <w:tcPr>
            <w:tcW w:w="1759" w:type="dxa"/>
            <w:tcBorders>
              <w:top w:val="nil"/>
              <w:left w:val="single" w:sz="8" w:space="0" w:color="auto"/>
              <w:bottom w:val="single" w:sz="8" w:space="0" w:color="auto"/>
              <w:right w:val="single" w:sz="8" w:space="0" w:color="auto"/>
            </w:tcBorders>
            <w:vAlign w:val="center"/>
            <w:hideMark/>
          </w:tcPr>
          <w:p w14:paraId="03EBC5F5"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r w:rsidRPr="00711C0E">
              <w:rPr>
                <w:rFonts w:eastAsia="Times" w:cs="Segoe UI"/>
                <w:b/>
                <w:bCs/>
                <w:color w:val="000000"/>
                <w:sz w:val="20"/>
                <w:szCs w:val="20"/>
                <w:lang w:val="uk-UA" w:eastAsia="en-CA"/>
              </w:rPr>
              <w:t>E/coli</w:t>
            </w:r>
          </w:p>
        </w:tc>
        <w:tc>
          <w:tcPr>
            <w:tcW w:w="1484" w:type="dxa"/>
            <w:tcBorders>
              <w:top w:val="nil"/>
              <w:left w:val="nil"/>
              <w:bottom w:val="single" w:sz="8" w:space="0" w:color="auto"/>
              <w:right w:val="single" w:sz="8" w:space="0" w:color="auto"/>
            </w:tcBorders>
            <w:vAlign w:val="center"/>
            <w:hideMark/>
          </w:tcPr>
          <w:p w14:paraId="07160C91"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КУО/100 куб.см</w:t>
            </w:r>
          </w:p>
        </w:tc>
        <w:tc>
          <w:tcPr>
            <w:tcW w:w="1514" w:type="dxa"/>
            <w:tcBorders>
              <w:top w:val="nil"/>
              <w:left w:val="nil"/>
              <w:bottom w:val="single" w:sz="8" w:space="0" w:color="auto"/>
              <w:right w:val="single" w:sz="8" w:space="0" w:color="auto"/>
            </w:tcBorders>
            <w:vAlign w:val="center"/>
            <w:hideMark/>
          </w:tcPr>
          <w:p w14:paraId="73ECD1DE"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відсутність</w:t>
            </w:r>
          </w:p>
        </w:tc>
        <w:tc>
          <w:tcPr>
            <w:tcW w:w="1165" w:type="dxa"/>
            <w:tcBorders>
              <w:top w:val="nil"/>
              <w:left w:val="nil"/>
              <w:bottom w:val="single" w:sz="8" w:space="0" w:color="auto"/>
              <w:right w:val="single" w:sz="8" w:space="0" w:color="auto"/>
            </w:tcBorders>
            <w:vAlign w:val="center"/>
            <w:hideMark/>
          </w:tcPr>
          <w:p w14:paraId="5F3C1E85"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271" w:type="dxa"/>
            <w:tcBorders>
              <w:top w:val="nil"/>
              <w:left w:val="nil"/>
              <w:bottom w:val="single" w:sz="8" w:space="0" w:color="auto"/>
              <w:right w:val="single" w:sz="8" w:space="0" w:color="auto"/>
            </w:tcBorders>
            <w:vAlign w:val="center"/>
            <w:hideMark/>
          </w:tcPr>
          <w:p w14:paraId="206BAB4F"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055" w:type="dxa"/>
            <w:tcBorders>
              <w:top w:val="nil"/>
              <w:left w:val="nil"/>
              <w:bottom w:val="single" w:sz="8" w:space="0" w:color="auto"/>
              <w:right w:val="single" w:sz="8" w:space="0" w:color="auto"/>
            </w:tcBorders>
            <w:vAlign w:val="center"/>
            <w:hideMark/>
          </w:tcPr>
          <w:p w14:paraId="5D97CB1E"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142" w:type="dxa"/>
            <w:tcBorders>
              <w:top w:val="nil"/>
              <w:left w:val="nil"/>
              <w:bottom w:val="single" w:sz="8" w:space="0" w:color="auto"/>
              <w:right w:val="single" w:sz="8" w:space="0" w:color="auto"/>
            </w:tcBorders>
            <w:vAlign w:val="center"/>
            <w:hideMark/>
          </w:tcPr>
          <w:p w14:paraId="23581A70"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05FAFAAE"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086F9D56"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3CF3A197"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248" w:type="dxa"/>
            <w:vAlign w:val="center"/>
            <w:hideMark/>
          </w:tcPr>
          <w:p w14:paraId="698B0448"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r w:rsidR="002544DC" w:rsidRPr="000A6699" w14:paraId="426F6B2A" w14:textId="77777777" w:rsidTr="00711C0E">
        <w:trPr>
          <w:trHeight w:val="576"/>
        </w:trPr>
        <w:tc>
          <w:tcPr>
            <w:tcW w:w="1759" w:type="dxa"/>
            <w:tcBorders>
              <w:top w:val="nil"/>
              <w:left w:val="single" w:sz="8" w:space="0" w:color="auto"/>
              <w:bottom w:val="single" w:sz="8" w:space="0" w:color="auto"/>
              <w:right w:val="single" w:sz="8" w:space="0" w:color="auto"/>
            </w:tcBorders>
            <w:vAlign w:val="center"/>
            <w:hideMark/>
          </w:tcPr>
          <w:p w14:paraId="72D2EF43" w14:textId="77777777" w:rsidR="002544DC" w:rsidRPr="00711C0E" w:rsidRDefault="002544DC" w:rsidP="00711C0E">
            <w:pPr>
              <w:spacing w:before="100" w:beforeAutospacing="1" w:after="100" w:afterAutospacing="1"/>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Ентерококи</w:t>
            </w:r>
          </w:p>
        </w:tc>
        <w:tc>
          <w:tcPr>
            <w:tcW w:w="1484" w:type="dxa"/>
            <w:tcBorders>
              <w:top w:val="nil"/>
              <w:left w:val="nil"/>
              <w:bottom w:val="single" w:sz="8" w:space="0" w:color="auto"/>
              <w:right w:val="single" w:sz="8" w:space="0" w:color="auto"/>
            </w:tcBorders>
            <w:vAlign w:val="center"/>
            <w:hideMark/>
          </w:tcPr>
          <w:p w14:paraId="2131C425"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КУО/100 куб.см</w:t>
            </w:r>
          </w:p>
        </w:tc>
        <w:tc>
          <w:tcPr>
            <w:tcW w:w="1514" w:type="dxa"/>
            <w:tcBorders>
              <w:top w:val="nil"/>
              <w:left w:val="nil"/>
              <w:bottom w:val="single" w:sz="8" w:space="0" w:color="auto"/>
              <w:right w:val="single" w:sz="8" w:space="0" w:color="auto"/>
            </w:tcBorders>
            <w:vAlign w:val="center"/>
            <w:hideMark/>
          </w:tcPr>
          <w:p w14:paraId="0D3E7B03"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відсутність</w:t>
            </w:r>
          </w:p>
        </w:tc>
        <w:tc>
          <w:tcPr>
            <w:tcW w:w="1165" w:type="dxa"/>
            <w:tcBorders>
              <w:top w:val="nil"/>
              <w:left w:val="nil"/>
              <w:bottom w:val="single" w:sz="8" w:space="0" w:color="auto"/>
              <w:right w:val="single" w:sz="8" w:space="0" w:color="auto"/>
            </w:tcBorders>
            <w:vAlign w:val="center"/>
            <w:hideMark/>
          </w:tcPr>
          <w:p w14:paraId="3101E514"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271" w:type="dxa"/>
            <w:tcBorders>
              <w:top w:val="nil"/>
              <w:left w:val="nil"/>
              <w:bottom w:val="single" w:sz="8" w:space="0" w:color="auto"/>
              <w:right w:val="single" w:sz="8" w:space="0" w:color="auto"/>
            </w:tcBorders>
            <w:vAlign w:val="center"/>
            <w:hideMark/>
          </w:tcPr>
          <w:p w14:paraId="30BDF294"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055" w:type="dxa"/>
            <w:tcBorders>
              <w:top w:val="nil"/>
              <w:left w:val="nil"/>
              <w:bottom w:val="single" w:sz="8" w:space="0" w:color="auto"/>
              <w:right w:val="single" w:sz="8" w:space="0" w:color="auto"/>
            </w:tcBorders>
            <w:vAlign w:val="center"/>
            <w:hideMark/>
          </w:tcPr>
          <w:p w14:paraId="020FE818"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 </w:t>
            </w:r>
          </w:p>
        </w:tc>
        <w:tc>
          <w:tcPr>
            <w:tcW w:w="1142" w:type="dxa"/>
            <w:tcBorders>
              <w:top w:val="nil"/>
              <w:left w:val="nil"/>
              <w:bottom w:val="single" w:sz="8" w:space="0" w:color="auto"/>
              <w:right w:val="single" w:sz="8" w:space="0" w:color="auto"/>
            </w:tcBorders>
            <w:vAlign w:val="center"/>
            <w:hideMark/>
          </w:tcPr>
          <w:p w14:paraId="37478968"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4E6F2676"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192358E2"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1142" w:type="dxa"/>
            <w:tcBorders>
              <w:top w:val="nil"/>
              <w:left w:val="nil"/>
              <w:bottom w:val="single" w:sz="8" w:space="0" w:color="auto"/>
              <w:right w:val="single" w:sz="8" w:space="0" w:color="auto"/>
            </w:tcBorders>
            <w:vAlign w:val="center"/>
            <w:hideMark/>
          </w:tcPr>
          <w:p w14:paraId="7C158BAC" w14:textId="77777777" w:rsidR="002544DC" w:rsidRPr="00711C0E" w:rsidRDefault="002544DC" w:rsidP="00711C0E">
            <w:pPr>
              <w:spacing w:before="100" w:beforeAutospacing="1" w:after="100" w:afterAutospacing="1"/>
              <w:jc w:val="center"/>
              <w:rPr>
                <w:rFonts w:eastAsia="Times New Roman" w:cs="Segoe UI"/>
                <w:b/>
                <w:bCs/>
                <w:color w:val="000000"/>
                <w:sz w:val="20"/>
                <w:szCs w:val="20"/>
                <w:lang w:val="uk-UA" w:eastAsia="en-CA"/>
              </w:rPr>
            </w:pPr>
            <w:r w:rsidRPr="00711C0E">
              <w:rPr>
                <w:rFonts w:eastAsia="Times New Roman" w:cs="Segoe UI"/>
                <w:b/>
                <w:bCs/>
                <w:color w:val="000000"/>
                <w:sz w:val="20"/>
                <w:szCs w:val="20"/>
                <w:lang w:val="uk-UA" w:eastAsia="en-CA"/>
              </w:rPr>
              <w:t>відсутні</w:t>
            </w:r>
          </w:p>
        </w:tc>
        <w:tc>
          <w:tcPr>
            <w:tcW w:w="248" w:type="dxa"/>
            <w:vAlign w:val="center"/>
            <w:hideMark/>
          </w:tcPr>
          <w:p w14:paraId="619C40D1"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r w:rsidR="002544DC" w:rsidRPr="000A6699" w14:paraId="3F5B0A20" w14:textId="77777777" w:rsidTr="00711C0E">
        <w:trPr>
          <w:trHeight w:val="576"/>
        </w:trPr>
        <w:tc>
          <w:tcPr>
            <w:tcW w:w="1759" w:type="dxa"/>
            <w:tcBorders>
              <w:top w:val="nil"/>
              <w:left w:val="single" w:sz="8" w:space="0" w:color="auto"/>
              <w:bottom w:val="single" w:sz="8" w:space="0" w:color="auto"/>
              <w:right w:val="single" w:sz="8" w:space="0" w:color="auto"/>
            </w:tcBorders>
            <w:vAlign w:val="center"/>
            <w:hideMark/>
          </w:tcPr>
          <w:p w14:paraId="476F10E9"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Запах</w:t>
            </w:r>
          </w:p>
        </w:tc>
        <w:tc>
          <w:tcPr>
            <w:tcW w:w="1484" w:type="dxa"/>
            <w:tcBorders>
              <w:top w:val="nil"/>
              <w:left w:val="nil"/>
              <w:bottom w:val="single" w:sz="8" w:space="0" w:color="auto"/>
              <w:right w:val="single" w:sz="8" w:space="0" w:color="auto"/>
            </w:tcBorders>
            <w:vAlign w:val="center"/>
            <w:hideMark/>
          </w:tcPr>
          <w:p w14:paraId="0AE88EA5"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бали</w:t>
            </w:r>
          </w:p>
        </w:tc>
        <w:tc>
          <w:tcPr>
            <w:tcW w:w="1514" w:type="dxa"/>
            <w:tcBorders>
              <w:top w:val="nil"/>
              <w:left w:val="nil"/>
              <w:bottom w:val="single" w:sz="8" w:space="0" w:color="auto"/>
              <w:right w:val="single" w:sz="8" w:space="0" w:color="auto"/>
            </w:tcBorders>
            <w:vAlign w:val="center"/>
            <w:hideMark/>
          </w:tcPr>
          <w:p w14:paraId="16B4F4CF"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до 2</w:t>
            </w:r>
          </w:p>
        </w:tc>
        <w:tc>
          <w:tcPr>
            <w:tcW w:w="1165" w:type="dxa"/>
            <w:tcBorders>
              <w:top w:val="nil"/>
              <w:left w:val="nil"/>
              <w:bottom w:val="single" w:sz="8" w:space="0" w:color="auto"/>
              <w:right w:val="single" w:sz="8" w:space="0" w:color="auto"/>
            </w:tcBorders>
            <w:vAlign w:val="center"/>
            <w:hideMark/>
          </w:tcPr>
          <w:p w14:paraId="37206AC3"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0</w:t>
            </w:r>
          </w:p>
        </w:tc>
        <w:tc>
          <w:tcPr>
            <w:tcW w:w="1271" w:type="dxa"/>
            <w:tcBorders>
              <w:top w:val="nil"/>
              <w:left w:val="nil"/>
              <w:bottom w:val="single" w:sz="8" w:space="0" w:color="auto"/>
              <w:right w:val="single" w:sz="8" w:space="0" w:color="auto"/>
            </w:tcBorders>
            <w:vAlign w:val="center"/>
            <w:hideMark/>
          </w:tcPr>
          <w:p w14:paraId="71AC9234"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0</w:t>
            </w:r>
          </w:p>
        </w:tc>
        <w:tc>
          <w:tcPr>
            <w:tcW w:w="1055" w:type="dxa"/>
            <w:tcBorders>
              <w:top w:val="nil"/>
              <w:left w:val="nil"/>
              <w:bottom w:val="single" w:sz="8" w:space="0" w:color="auto"/>
              <w:right w:val="single" w:sz="8" w:space="0" w:color="auto"/>
            </w:tcBorders>
            <w:vAlign w:val="center"/>
            <w:hideMark/>
          </w:tcPr>
          <w:p w14:paraId="0471CD28"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0</w:t>
            </w:r>
          </w:p>
        </w:tc>
        <w:tc>
          <w:tcPr>
            <w:tcW w:w="1142" w:type="dxa"/>
            <w:tcBorders>
              <w:top w:val="nil"/>
              <w:left w:val="nil"/>
              <w:bottom w:val="single" w:sz="8" w:space="0" w:color="auto"/>
              <w:right w:val="single" w:sz="8" w:space="0" w:color="auto"/>
            </w:tcBorders>
            <w:vAlign w:val="center"/>
            <w:hideMark/>
          </w:tcPr>
          <w:p w14:paraId="1CD8192D"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w:t>
            </w:r>
          </w:p>
        </w:tc>
        <w:tc>
          <w:tcPr>
            <w:tcW w:w="1142" w:type="dxa"/>
            <w:tcBorders>
              <w:top w:val="nil"/>
              <w:left w:val="nil"/>
              <w:bottom w:val="single" w:sz="8" w:space="0" w:color="auto"/>
              <w:right w:val="single" w:sz="8" w:space="0" w:color="auto"/>
            </w:tcBorders>
            <w:vAlign w:val="center"/>
            <w:hideMark/>
          </w:tcPr>
          <w:p w14:paraId="294A9C2E"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w:t>
            </w:r>
          </w:p>
        </w:tc>
        <w:tc>
          <w:tcPr>
            <w:tcW w:w="1142" w:type="dxa"/>
            <w:tcBorders>
              <w:top w:val="nil"/>
              <w:left w:val="nil"/>
              <w:bottom w:val="single" w:sz="8" w:space="0" w:color="auto"/>
              <w:right w:val="single" w:sz="8" w:space="0" w:color="auto"/>
            </w:tcBorders>
            <w:vAlign w:val="center"/>
            <w:hideMark/>
          </w:tcPr>
          <w:p w14:paraId="2E565978"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w:t>
            </w:r>
          </w:p>
        </w:tc>
        <w:tc>
          <w:tcPr>
            <w:tcW w:w="1142" w:type="dxa"/>
            <w:tcBorders>
              <w:top w:val="nil"/>
              <w:left w:val="nil"/>
              <w:bottom w:val="single" w:sz="8" w:space="0" w:color="auto"/>
              <w:right w:val="single" w:sz="8" w:space="0" w:color="auto"/>
            </w:tcBorders>
            <w:vAlign w:val="center"/>
            <w:hideMark/>
          </w:tcPr>
          <w:p w14:paraId="41B31262"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w:t>
            </w:r>
          </w:p>
        </w:tc>
        <w:tc>
          <w:tcPr>
            <w:tcW w:w="248" w:type="dxa"/>
            <w:vAlign w:val="center"/>
            <w:hideMark/>
          </w:tcPr>
          <w:p w14:paraId="0DD4FF83"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r w:rsidR="002544DC" w:rsidRPr="000A6699" w14:paraId="68BEFA47" w14:textId="77777777" w:rsidTr="00711C0E">
        <w:trPr>
          <w:trHeight w:val="576"/>
        </w:trPr>
        <w:tc>
          <w:tcPr>
            <w:tcW w:w="1759" w:type="dxa"/>
            <w:tcBorders>
              <w:top w:val="nil"/>
              <w:left w:val="single" w:sz="8" w:space="0" w:color="auto"/>
              <w:bottom w:val="single" w:sz="8" w:space="0" w:color="auto"/>
              <w:right w:val="single" w:sz="8" w:space="0" w:color="auto"/>
            </w:tcBorders>
            <w:vAlign w:val="center"/>
            <w:hideMark/>
          </w:tcPr>
          <w:p w14:paraId="22A036AF"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Забарвленість</w:t>
            </w:r>
          </w:p>
        </w:tc>
        <w:tc>
          <w:tcPr>
            <w:tcW w:w="1484" w:type="dxa"/>
            <w:tcBorders>
              <w:top w:val="nil"/>
              <w:left w:val="nil"/>
              <w:bottom w:val="single" w:sz="8" w:space="0" w:color="auto"/>
              <w:right w:val="single" w:sz="8" w:space="0" w:color="auto"/>
            </w:tcBorders>
            <w:vAlign w:val="center"/>
            <w:hideMark/>
          </w:tcPr>
          <w:p w14:paraId="775E8EDE"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град</w:t>
            </w:r>
          </w:p>
        </w:tc>
        <w:tc>
          <w:tcPr>
            <w:tcW w:w="1514" w:type="dxa"/>
            <w:tcBorders>
              <w:top w:val="nil"/>
              <w:left w:val="nil"/>
              <w:bottom w:val="single" w:sz="8" w:space="0" w:color="auto"/>
              <w:right w:val="single" w:sz="8" w:space="0" w:color="auto"/>
            </w:tcBorders>
            <w:vAlign w:val="center"/>
            <w:hideMark/>
          </w:tcPr>
          <w:p w14:paraId="019BDCCE"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до 20</w:t>
            </w:r>
          </w:p>
        </w:tc>
        <w:tc>
          <w:tcPr>
            <w:tcW w:w="1165" w:type="dxa"/>
            <w:tcBorders>
              <w:top w:val="nil"/>
              <w:left w:val="nil"/>
              <w:bottom w:val="single" w:sz="8" w:space="0" w:color="auto"/>
              <w:right w:val="single" w:sz="8" w:space="0" w:color="auto"/>
            </w:tcBorders>
            <w:vAlign w:val="center"/>
            <w:hideMark/>
          </w:tcPr>
          <w:p w14:paraId="53726B94"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8.75</w:t>
            </w:r>
          </w:p>
        </w:tc>
        <w:tc>
          <w:tcPr>
            <w:tcW w:w="1271" w:type="dxa"/>
            <w:tcBorders>
              <w:top w:val="nil"/>
              <w:left w:val="nil"/>
              <w:bottom w:val="single" w:sz="8" w:space="0" w:color="auto"/>
              <w:right w:val="single" w:sz="8" w:space="0" w:color="auto"/>
            </w:tcBorders>
            <w:vAlign w:val="center"/>
            <w:hideMark/>
          </w:tcPr>
          <w:p w14:paraId="6795F511"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14</w:t>
            </w:r>
          </w:p>
        </w:tc>
        <w:tc>
          <w:tcPr>
            <w:tcW w:w="1055" w:type="dxa"/>
            <w:tcBorders>
              <w:top w:val="nil"/>
              <w:left w:val="nil"/>
              <w:bottom w:val="single" w:sz="8" w:space="0" w:color="auto"/>
              <w:right w:val="single" w:sz="8" w:space="0" w:color="auto"/>
            </w:tcBorders>
            <w:vAlign w:val="center"/>
            <w:hideMark/>
          </w:tcPr>
          <w:p w14:paraId="7EE76C7B"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3.5</w:t>
            </w:r>
          </w:p>
        </w:tc>
        <w:tc>
          <w:tcPr>
            <w:tcW w:w="1142" w:type="dxa"/>
            <w:tcBorders>
              <w:top w:val="nil"/>
              <w:left w:val="nil"/>
              <w:bottom w:val="single" w:sz="8" w:space="0" w:color="auto"/>
              <w:right w:val="single" w:sz="8" w:space="0" w:color="auto"/>
            </w:tcBorders>
            <w:vAlign w:val="center"/>
            <w:hideMark/>
          </w:tcPr>
          <w:p w14:paraId="0F39ACB0"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3.5</w:t>
            </w:r>
          </w:p>
        </w:tc>
        <w:tc>
          <w:tcPr>
            <w:tcW w:w="1142" w:type="dxa"/>
            <w:tcBorders>
              <w:top w:val="nil"/>
              <w:left w:val="nil"/>
              <w:bottom w:val="single" w:sz="8" w:space="0" w:color="auto"/>
              <w:right w:val="single" w:sz="8" w:space="0" w:color="auto"/>
            </w:tcBorders>
            <w:vAlign w:val="center"/>
            <w:hideMark/>
          </w:tcPr>
          <w:p w14:paraId="32A2951C"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14</w:t>
            </w:r>
          </w:p>
        </w:tc>
        <w:tc>
          <w:tcPr>
            <w:tcW w:w="1142" w:type="dxa"/>
            <w:tcBorders>
              <w:top w:val="nil"/>
              <w:left w:val="nil"/>
              <w:bottom w:val="single" w:sz="8" w:space="0" w:color="auto"/>
              <w:right w:val="single" w:sz="8" w:space="0" w:color="auto"/>
            </w:tcBorders>
            <w:vAlign w:val="center"/>
            <w:hideMark/>
          </w:tcPr>
          <w:p w14:paraId="223F1D5A"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3.5</w:t>
            </w:r>
          </w:p>
        </w:tc>
        <w:tc>
          <w:tcPr>
            <w:tcW w:w="1142" w:type="dxa"/>
            <w:tcBorders>
              <w:top w:val="nil"/>
              <w:left w:val="nil"/>
              <w:bottom w:val="single" w:sz="8" w:space="0" w:color="auto"/>
              <w:right w:val="single" w:sz="8" w:space="0" w:color="auto"/>
            </w:tcBorders>
            <w:vAlign w:val="center"/>
            <w:hideMark/>
          </w:tcPr>
          <w:p w14:paraId="6A55D8CA"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14</w:t>
            </w:r>
          </w:p>
        </w:tc>
        <w:tc>
          <w:tcPr>
            <w:tcW w:w="248" w:type="dxa"/>
            <w:vAlign w:val="center"/>
            <w:hideMark/>
          </w:tcPr>
          <w:p w14:paraId="7A6AA814"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r w:rsidR="002544DC" w:rsidRPr="000A6699" w14:paraId="14EB3EFF" w14:textId="77777777" w:rsidTr="00711C0E">
        <w:trPr>
          <w:trHeight w:val="576"/>
        </w:trPr>
        <w:tc>
          <w:tcPr>
            <w:tcW w:w="1759" w:type="dxa"/>
            <w:tcBorders>
              <w:top w:val="nil"/>
              <w:left w:val="single" w:sz="8" w:space="0" w:color="auto"/>
              <w:bottom w:val="single" w:sz="8" w:space="0" w:color="auto"/>
              <w:right w:val="single" w:sz="8" w:space="0" w:color="auto"/>
            </w:tcBorders>
            <w:vAlign w:val="center"/>
            <w:hideMark/>
          </w:tcPr>
          <w:p w14:paraId="01946F1B"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Каламутність</w:t>
            </w:r>
          </w:p>
        </w:tc>
        <w:tc>
          <w:tcPr>
            <w:tcW w:w="1484" w:type="dxa"/>
            <w:tcBorders>
              <w:top w:val="nil"/>
              <w:left w:val="nil"/>
              <w:bottom w:val="single" w:sz="8" w:space="0" w:color="auto"/>
              <w:right w:val="single" w:sz="8" w:space="0" w:color="auto"/>
            </w:tcBorders>
            <w:vAlign w:val="center"/>
            <w:hideMark/>
          </w:tcPr>
          <w:p w14:paraId="36771535"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НОК</w:t>
            </w:r>
          </w:p>
        </w:tc>
        <w:tc>
          <w:tcPr>
            <w:tcW w:w="1514" w:type="dxa"/>
            <w:tcBorders>
              <w:top w:val="nil"/>
              <w:left w:val="nil"/>
              <w:bottom w:val="single" w:sz="8" w:space="0" w:color="auto"/>
              <w:right w:val="single" w:sz="8" w:space="0" w:color="auto"/>
            </w:tcBorders>
            <w:vAlign w:val="center"/>
            <w:hideMark/>
          </w:tcPr>
          <w:p w14:paraId="11756727"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до 2,6</w:t>
            </w:r>
          </w:p>
        </w:tc>
        <w:tc>
          <w:tcPr>
            <w:tcW w:w="1165" w:type="dxa"/>
            <w:tcBorders>
              <w:top w:val="nil"/>
              <w:left w:val="nil"/>
              <w:bottom w:val="single" w:sz="8" w:space="0" w:color="auto"/>
              <w:right w:val="single" w:sz="8" w:space="0" w:color="auto"/>
            </w:tcBorders>
            <w:vAlign w:val="center"/>
            <w:hideMark/>
          </w:tcPr>
          <w:p w14:paraId="6002FA63"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1.4</w:t>
            </w:r>
          </w:p>
        </w:tc>
        <w:tc>
          <w:tcPr>
            <w:tcW w:w="1271" w:type="dxa"/>
            <w:tcBorders>
              <w:top w:val="nil"/>
              <w:left w:val="nil"/>
              <w:bottom w:val="single" w:sz="8" w:space="0" w:color="auto"/>
              <w:right w:val="single" w:sz="8" w:space="0" w:color="auto"/>
            </w:tcBorders>
            <w:vAlign w:val="center"/>
            <w:hideMark/>
          </w:tcPr>
          <w:p w14:paraId="6D4CA325"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2.16</w:t>
            </w:r>
          </w:p>
        </w:tc>
        <w:tc>
          <w:tcPr>
            <w:tcW w:w="1055" w:type="dxa"/>
            <w:tcBorders>
              <w:top w:val="nil"/>
              <w:left w:val="nil"/>
              <w:bottom w:val="single" w:sz="8" w:space="0" w:color="auto"/>
              <w:right w:val="single" w:sz="8" w:space="0" w:color="auto"/>
            </w:tcBorders>
            <w:vAlign w:val="center"/>
            <w:hideMark/>
          </w:tcPr>
          <w:p w14:paraId="301BB3F6"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0.64</w:t>
            </w:r>
          </w:p>
        </w:tc>
        <w:tc>
          <w:tcPr>
            <w:tcW w:w="1142" w:type="dxa"/>
            <w:tcBorders>
              <w:top w:val="nil"/>
              <w:left w:val="nil"/>
              <w:bottom w:val="single" w:sz="8" w:space="0" w:color="auto"/>
              <w:right w:val="single" w:sz="8" w:space="0" w:color="auto"/>
            </w:tcBorders>
            <w:vAlign w:val="center"/>
            <w:hideMark/>
          </w:tcPr>
          <w:p w14:paraId="31D39F0A"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0.64</w:t>
            </w:r>
          </w:p>
        </w:tc>
        <w:tc>
          <w:tcPr>
            <w:tcW w:w="1142" w:type="dxa"/>
            <w:tcBorders>
              <w:top w:val="nil"/>
              <w:left w:val="nil"/>
              <w:bottom w:val="single" w:sz="8" w:space="0" w:color="auto"/>
              <w:right w:val="single" w:sz="8" w:space="0" w:color="auto"/>
            </w:tcBorders>
            <w:vAlign w:val="center"/>
            <w:hideMark/>
          </w:tcPr>
          <w:p w14:paraId="1E88FEBA"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2.16</w:t>
            </w:r>
          </w:p>
        </w:tc>
        <w:tc>
          <w:tcPr>
            <w:tcW w:w="1142" w:type="dxa"/>
            <w:tcBorders>
              <w:top w:val="nil"/>
              <w:left w:val="nil"/>
              <w:bottom w:val="single" w:sz="8" w:space="0" w:color="auto"/>
              <w:right w:val="single" w:sz="8" w:space="0" w:color="auto"/>
            </w:tcBorders>
            <w:vAlign w:val="center"/>
            <w:hideMark/>
          </w:tcPr>
          <w:p w14:paraId="08A0F2FA"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0.64</w:t>
            </w:r>
          </w:p>
        </w:tc>
        <w:tc>
          <w:tcPr>
            <w:tcW w:w="1142" w:type="dxa"/>
            <w:tcBorders>
              <w:top w:val="nil"/>
              <w:left w:val="nil"/>
              <w:bottom w:val="single" w:sz="8" w:space="0" w:color="auto"/>
              <w:right w:val="single" w:sz="8" w:space="0" w:color="auto"/>
            </w:tcBorders>
            <w:vAlign w:val="center"/>
            <w:hideMark/>
          </w:tcPr>
          <w:p w14:paraId="21960649"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2.16</w:t>
            </w:r>
          </w:p>
        </w:tc>
        <w:tc>
          <w:tcPr>
            <w:tcW w:w="248" w:type="dxa"/>
            <w:vAlign w:val="center"/>
            <w:hideMark/>
          </w:tcPr>
          <w:p w14:paraId="137BF178"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r w:rsidR="002544DC" w:rsidRPr="000A6699" w14:paraId="7F22E408" w14:textId="77777777" w:rsidTr="00711C0E">
        <w:trPr>
          <w:trHeight w:val="576"/>
        </w:trPr>
        <w:tc>
          <w:tcPr>
            <w:tcW w:w="1759" w:type="dxa"/>
            <w:tcBorders>
              <w:top w:val="nil"/>
              <w:left w:val="single" w:sz="8" w:space="0" w:color="auto"/>
              <w:bottom w:val="single" w:sz="4" w:space="0" w:color="auto"/>
              <w:right w:val="single" w:sz="8" w:space="0" w:color="auto"/>
            </w:tcBorders>
            <w:vAlign w:val="center"/>
            <w:hideMark/>
          </w:tcPr>
          <w:p w14:paraId="1FDC6B2B"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 xml:space="preserve">Смак та присмак </w:t>
            </w:r>
          </w:p>
        </w:tc>
        <w:tc>
          <w:tcPr>
            <w:tcW w:w="1484" w:type="dxa"/>
            <w:tcBorders>
              <w:top w:val="nil"/>
              <w:left w:val="nil"/>
              <w:bottom w:val="single" w:sz="4" w:space="0" w:color="auto"/>
              <w:right w:val="single" w:sz="8" w:space="0" w:color="auto"/>
            </w:tcBorders>
            <w:vAlign w:val="center"/>
            <w:hideMark/>
          </w:tcPr>
          <w:p w14:paraId="660822BE"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бали</w:t>
            </w:r>
          </w:p>
        </w:tc>
        <w:tc>
          <w:tcPr>
            <w:tcW w:w="1514" w:type="dxa"/>
            <w:tcBorders>
              <w:top w:val="nil"/>
              <w:left w:val="nil"/>
              <w:bottom w:val="single" w:sz="4" w:space="0" w:color="auto"/>
              <w:right w:val="single" w:sz="8" w:space="0" w:color="auto"/>
            </w:tcBorders>
            <w:vAlign w:val="center"/>
            <w:hideMark/>
          </w:tcPr>
          <w:p w14:paraId="6129AFDC"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до 2</w:t>
            </w:r>
          </w:p>
        </w:tc>
        <w:tc>
          <w:tcPr>
            <w:tcW w:w="1165" w:type="dxa"/>
            <w:tcBorders>
              <w:top w:val="nil"/>
              <w:left w:val="nil"/>
              <w:bottom w:val="single" w:sz="4" w:space="0" w:color="auto"/>
              <w:right w:val="single" w:sz="8" w:space="0" w:color="auto"/>
            </w:tcBorders>
            <w:vAlign w:val="center"/>
            <w:hideMark/>
          </w:tcPr>
          <w:p w14:paraId="174C66C9"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0</w:t>
            </w:r>
          </w:p>
        </w:tc>
        <w:tc>
          <w:tcPr>
            <w:tcW w:w="1271" w:type="dxa"/>
            <w:tcBorders>
              <w:top w:val="nil"/>
              <w:left w:val="nil"/>
              <w:bottom w:val="single" w:sz="4" w:space="0" w:color="auto"/>
              <w:right w:val="single" w:sz="8" w:space="0" w:color="auto"/>
            </w:tcBorders>
            <w:vAlign w:val="center"/>
            <w:hideMark/>
          </w:tcPr>
          <w:p w14:paraId="690FFB05"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0</w:t>
            </w:r>
          </w:p>
        </w:tc>
        <w:tc>
          <w:tcPr>
            <w:tcW w:w="1055" w:type="dxa"/>
            <w:tcBorders>
              <w:top w:val="nil"/>
              <w:left w:val="nil"/>
              <w:bottom w:val="single" w:sz="4" w:space="0" w:color="auto"/>
              <w:right w:val="single" w:sz="8" w:space="0" w:color="auto"/>
            </w:tcBorders>
            <w:vAlign w:val="center"/>
            <w:hideMark/>
          </w:tcPr>
          <w:p w14:paraId="251DCC07"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0</w:t>
            </w:r>
          </w:p>
        </w:tc>
        <w:tc>
          <w:tcPr>
            <w:tcW w:w="1142" w:type="dxa"/>
            <w:tcBorders>
              <w:top w:val="nil"/>
              <w:left w:val="nil"/>
              <w:bottom w:val="single" w:sz="4" w:space="0" w:color="auto"/>
              <w:right w:val="single" w:sz="8" w:space="0" w:color="auto"/>
            </w:tcBorders>
            <w:vAlign w:val="center"/>
            <w:hideMark/>
          </w:tcPr>
          <w:p w14:paraId="032900E3"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w:t>
            </w:r>
          </w:p>
        </w:tc>
        <w:tc>
          <w:tcPr>
            <w:tcW w:w="1142" w:type="dxa"/>
            <w:tcBorders>
              <w:top w:val="nil"/>
              <w:left w:val="nil"/>
              <w:bottom w:val="single" w:sz="4" w:space="0" w:color="auto"/>
              <w:right w:val="single" w:sz="8" w:space="0" w:color="auto"/>
            </w:tcBorders>
            <w:vAlign w:val="center"/>
            <w:hideMark/>
          </w:tcPr>
          <w:p w14:paraId="5713BDDC"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w:t>
            </w:r>
          </w:p>
        </w:tc>
        <w:tc>
          <w:tcPr>
            <w:tcW w:w="1142" w:type="dxa"/>
            <w:tcBorders>
              <w:top w:val="nil"/>
              <w:left w:val="nil"/>
              <w:bottom w:val="single" w:sz="4" w:space="0" w:color="auto"/>
              <w:right w:val="single" w:sz="8" w:space="0" w:color="auto"/>
            </w:tcBorders>
            <w:vAlign w:val="center"/>
            <w:hideMark/>
          </w:tcPr>
          <w:p w14:paraId="2B678003"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w:t>
            </w:r>
          </w:p>
        </w:tc>
        <w:tc>
          <w:tcPr>
            <w:tcW w:w="1142" w:type="dxa"/>
            <w:tcBorders>
              <w:top w:val="nil"/>
              <w:left w:val="nil"/>
              <w:bottom w:val="single" w:sz="4" w:space="0" w:color="auto"/>
              <w:right w:val="single" w:sz="8" w:space="0" w:color="auto"/>
            </w:tcBorders>
            <w:vAlign w:val="center"/>
            <w:hideMark/>
          </w:tcPr>
          <w:p w14:paraId="3CA6AA76"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0</w:t>
            </w:r>
          </w:p>
        </w:tc>
        <w:tc>
          <w:tcPr>
            <w:tcW w:w="248" w:type="dxa"/>
            <w:vAlign w:val="center"/>
            <w:hideMark/>
          </w:tcPr>
          <w:p w14:paraId="60E6539F"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r w:rsidR="002544DC" w:rsidRPr="000A6699" w14:paraId="009D3599" w14:textId="77777777" w:rsidTr="00711C0E">
        <w:trPr>
          <w:trHeight w:val="576"/>
        </w:trPr>
        <w:tc>
          <w:tcPr>
            <w:tcW w:w="1759" w:type="dxa"/>
            <w:tcBorders>
              <w:top w:val="single" w:sz="4" w:space="0" w:color="auto"/>
              <w:left w:val="single" w:sz="4" w:space="0" w:color="auto"/>
              <w:bottom w:val="single" w:sz="4" w:space="0" w:color="auto"/>
              <w:right w:val="single" w:sz="4" w:space="0" w:color="auto"/>
            </w:tcBorders>
            <w:vAlign w:val="center"/>
            <w:hideMark/>
          </w:tcPr>
          <w:p w14:paraId="78930EF9"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рН</w:t>
            </w:r>
          </w:p>
        </w:tc>
        <w:tc>
          <w:tcPr>
            <w:tcW w:w="1484" w:type="dxa"/>
            <w:tcBorders>
              <w:top w:val="single" w:sz="4" w:space="0" w:color="auto"/>
              <w:left w:val="single" w:sz="4" w:space="0" w:color="auto"/>
              <w:bottom w:val="single" w:sz="4" w:space="0" w:color="auto"/>
              <w:right w:val="single" w:sz="4" w:space="0" w:color="auto"/>
            </w:tcBorders>
            <w:vAlign w:val="center"/>
            <w:hideMark/>
          </w:tcPr>
          <w:p w14:paraId="3CB26144" w14:textId="77777777" w:rsidR="002544DC" w:rsidRPr="00711C0E" w:rsidRDefault="002544DC" w:rsidP="00711C0E">
            <w:pPr>
              <w:spacing w:before="100" w:beforeAutospacing="1" w:after="100" w:afterAutospacing="1"/>
              <w:rPr>
                <w:rFonts w:eastAsia="Times New Roman" w:cs="Segoe UI"/>
                <w:color w:val="000000"/>
                <w:sz w:val="20"/>
                <w:szCs w:val="20"/>
                <w:lang w:val="uk-UA" w:eastAsia="en-CA"/>
              </w:rPr>
            </w:pPr>
            <w:r w:rsidRPr="00711C0E">
              <w:rPr>
                <w:rFonts w:eastAsia="Times" w:cs="Segoe UI"/>
                <w:color w:val="000000"/>
                <w:sz w:val="20"/>
                <w:szCs w:val="20"/>
                <w:lang w:val="uk-UA" w:eastAsia="en-CA"/>
              </w:rPr>
              <w:t> </w:t>
            </w:r>
          </w:p>
        </w:tc>
        <w:tc>
          <w:tcPr>
            <w:tcW w:w="1514" w:type="dxa"/>
            <w:tcBorders>
              <w:top w:val="single" w:sz="4" w:space="0" w:color="auto"/>
              <w:left w:val="single" w:sz="4" w:space="0" w:color="auto"/>
              <w:bottom w:val="single" w:sz="4" w:space="0" w:color="auto"/>
              <w:right w:val="single" w:sz="4" w:space="0" w:color="auto"/>
            </w:tcBorders>
            <w:vAlign w:val="center"/>
            <w:hideMark/>
          </w:tcPr>
          <w:p w14:paraId="224A3C74"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6,5 – 8,5</w:t>
            </w:r>
          </w:p>
        </w:tc>
        <w:tc>
          <w:tcPr>
            <w:tcW w:w="1165" w:type="dxa"/>
            <w:tcBorders>
              <w:top w:val="single" w:sz="4" w:space="0" w:color="auto"/>
              <w:left w:val="single" w:sz="4" w:space="0" w:color="auto"/>
              <w:bottom w:val="single" w:sz="4" w:space="0" w:color="auto"/>
              <w:right w:val="single" w:sz="4" w:space="0" w:color="auto"/>
            </w:tcBorders>
            <w:vAlign w:val="center"/>
            <w:hideMark/>
          </w:tcPr>
          <w:p w14:paraId="14FE0450"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7.46</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FF82031"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7.7</w:t>
            </w:r>
          </w:p>
        </w:tc>
        <w:tc>
          <w:tcPr>
            <w:tcW w:w="1055" w:type="dxa"/>
            <w:tcBorders>
              <w:top w:val="single" w:sz="4" w:space="0" w:color="auto"/>
              <w:left w:val="single" w:sz="4" w:space="0" w:color="auto"/>
              <w:bottom w:val="single" w:sz="4" w:space="0" w:color="auto"/>
              <w:right w:val="single" w:sz="4" w:space="0" w:color="auto"/>
            </w:tcBorders>
            <w:vAlign w:val="center"/>
            <w:hideMark/>
          </w:tcPr>
          <w:p w14:paraId="1CF7DB4F"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New Roman" w:cs="Segoe UI"/>
                <w:color w:val="000000"/>
                <w:sz w:val="20"/>
                <w:szCs w:val="20"/>
                <w:lang w:val="uk-UA" w:eastAsia="en-CA"/>
              </w:rPr>
              <w:t>7.22</w:t>
            </w:r>
          </w:p>
        </w:tc>
        <w:tc>
          <w:tcPr>
            <w:tcW w:w="1142" w:type="dxa"/>
            <w:tcBorders>
              <w:top w:val="single" w:sz="4" w:space="0" w:color="auto"/>
              <w:left w:val="single" w:sz="4" w:space="0" w:color="auto"/>
              <w:bottom w:val="single" w:sz="4" w:space="0" w:color="auto"/>
              <w:right w:val="single" w:sz="4" w:space="0" w:color="auto"/>
            </w:tcBorders>
            <w:vAlign w:val="center"/>
            <w:hideMark/>
          </w:tcPr>
          <w:p w14:paraId="6BA52191"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7.7</w:t>
            </w:r>
          </w:p>
        </w:tc>
        <w:tc>
          <w:tcPr>
            <w:tcW w:w="1142" w:type="dxa"/>
            <w:tcBorders>
              <w:top w:val="single" w:sz="4" w:space="0" w:color="auto"/>
              <w:left w:val="single" w:sz="4" w:space="0" w:color="auto"/>
              <w:bottom w:val="single" w:sz="4" w:space="0" w:color="auto"/>
              <w:right w:val="single" w:sz="4" w:space="0" w:color="auto"/>
            </w:tcBorders>
            <w:vAlign w:val="center"/>
            <w:hideMark/>
          </w:tcPr>
          <w:p w14:paraId="39059689"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7.22</w:t>
            </w:r>
          </w:p>
        </w:tc>
        <w:tc>
          <w:tcPr>
            <w:tcW w:w="1142" w:type="dxa"/>
            <w:tcBorders>
              <w:top w:val="single" w:sz="4" w:space="0" w:color="auto"/>
              <w:left w:val="single" w:sz="4" w:space="0" w:color="auto"/>
              <w:bottom w:val="single" w:sz="4" w:space="0" w:color="auto"/>
              <w:right w:val="single" w:sz="4" w:space="0" w:color="auto"/>
            </w:tcBorders>
            <w:vAlign w:val="center"/>
            <w:hideMark/>
          </w:tcPr>
          <w:p w14:paraId="266CDE1D"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7.7</w:t>
            </w:r>
          </w:p>
        </w:tc>
        <w:tc>
          <w:tcPr>
            <w:tcW w:w="1142" w:type="dxa"/>
            <w:tcBorders>
              <w:top w:val="single" w:sz="4" w:space="0" w:color="auto"/>
              <w:left w:val="single" w:sz="4" w:space="0" w:color="auto"/>
              <w:bottom w:val="single" w:sz="4" w:space="0" w:color="auto"/>
              <w:right w:val="single" w:sz="4" w:space="0" w:color="auto"/>
            </w:tcBorders>
            <w:vAlign w:val="center"/>
            <w:hideMark/>
          </w:tcPr>
          <w:p w14:paraId="3991B7EE" w14:textId="77777777" w:rsidR="002544DC" w:rsidRPr="00711C0E" w:rsidRDefault="002544DC" w:rsidP="00711C0E">
            <w:pPr>
              <w:spacing w:before="100" w:beforeAutospacing="1" w:after="100" w:afterAutospacing="1"/>
              <w:jc w:val="center"/>
              <w:rPr>
                <w:rFonts w:eastAsia="Times New Roman" w:cs="Segoe UI"/>
                <w:color w:val="000000"/>
                <w:sz w:val="20"/>
                <w:szCs w:val="20"/>
                <w:lang w:val="uk-UA" w:eastAsia="en-CA"/>
              </w:rPr>
            </w:pPr>
            <w:r w:rsidRPr="00711C0E">
              <w:rPr>
                <w:rFonts w:eastAsia="Times" w:cs="Segoe UI"/>
                <w:color w:val="000000"/>
                <w:sz w:val="20"/>
                <w:szCs w:val="20"/>
                <w:lang w:val="uk-UA" w:eastAsia="en-CA"/>
              </w:rPr>
              <w:t>7.22</w:t>
            </w:r>
          </w:p>
        </w:tc>
        <w:tc>
          <w:tcPr>
            <w:tcW w:w="248" w:type="dxa"/>
            <w:tcBorders>
              <w:left w:val="single" w:sz="4" w:space="0" w:color="auto"/>
            </w:tcBorders>
            <w:vAlign w:val="center"/>
            <w:hideMark/>
          </w:tcPr>
          <w:p w14:paraId="264A048C" w14:textId="77777777" w:rsidR="002544DC" w:rsidRPr="000A6699" w:rsidRDefault="002544DC" w:rsidP="00711C0E">
            <w:pPr>
              <w:spacing w:after="0"/>
              <w:rPr>
                <w:rFonts w:ascii="Times New Roman" w:eastAsia="Times New Roman" w:hAnsi="Times New Roman" w:cs="Times New Roman"/>
                <w:sz w:val="20"/>
                <w:szCs w:val="20"/>
                <w:lang w:val="uk-UA" w:eastAsia="en-CA"/>
              </w:rPr>
            </w:pPr>
          </w:p>
        </w:tc>
      </w:tr>
    </w:tbl>
    <w:p w14:paraId="3A8334BA" w14:textId="77777777" w:rsidR="00F34AA0" w:rsidRPr="000A6699" w:rsidRDefault="00F34AA0" w:rsidP="001233B3">
      <w:pPr>
        <w:rPr>
          <w:lang w:val="uk-UA"/>
        </w:rPr>
        <w:sectPr w:rsidR="00F34AA0" w:rsidRPr="000A6699" w:rsidSect="00CD3E8D">
          <w:headerReference w:type="first" r:id="rId46"/>
          <w:footerReference w:type="first" r:id="rId47"/>
          <w:pgSz w:w="15840" w:h="12240" w:orient="landscape"/>
          <w:pgMar w:top="1440" w:right="1440" w:bottom="1440" w:left="1440" w:header="708" w:footer="708" w:gutter="0"/>
          <w:cols w:space="708"/>
          <w:docGrid w:linePitch="360"/>
        </w:sectPr>
      </w:pPr>
    </w:p>
    <w:p w14:paraId="14E144B8" w14:textId="77777777" w:rsidR="00F34AA0" w:rsidRPr="000A6699" w:rsidRDefault="00F34AA0" w:rsidP="001233B3">
      <w:pPr>
        <w:rPr>
          <w:lang w:val="uk-UA"/>
        </w:rPr>
      </w:pPr>
    </w:p>
    <w:p w14:paraId="1E163EB5" w14:textId="77777777" w:rsidR="00F34AA0" w:rsidRPr="000A6699" w:rsidRDefault="00F34AA0" w:rsidP="001233B3">
      <w:pPr>
        <w:rPr>
          <w:lang w:val="uk-UA"/>
        </w:rPr>
      </w:pPr>
    </w:p>
    <w:p w14:paraId="32383A49" w14:textId="77777777" w:rsidR="00F34AA0" w:rsidRPr="000A6699" w:rsidRDefault="00F34AA0" w:rsidP="001233B3">
      <w:pPr>
        <w:rPr>
          <w:lang w:val="uk-UA"/>
        </w:rPr>
      </w:pPr>
    </w:p>
    <w:p w14:paraId="2D48D9EC" w14:textId="77777777" w:rsidR="00F34AA0" w:rsidRPr="000A6699" w:rsidRDefault="00F34AA0" w:rsidP="001233B3">
      <w:pPr>
        <w:rPr>
          <w:lang w:val="uk-UA"/>
        </w:rPr>
      </w:pPr>
    </w:p>
    <w:p w14:paraId="5CA649B5" w14:textId="77777777" w:rsidR="00F34AA0" w:rsidRPr="000A6699" w:rsidRDefault="00F34AA0" w:rsidP="001233B3">
      <w:pPr>
        <w:rPr>
          <w:lang w:val="uk-UA"/>
        </w:rPr>
      </w:pPr>
    </w:p>
    <w:p w14:paraId="5DC2B758" w14:textId="77777777" w:rsidR="00F34AA0" w:rsidRPr="000A6699" w:rsidRDefault="00F34AA0" w:rsidP="001233B3">
      <w:pPr>
        <w:rPr>
          <w:lang w:val="uk-UA"/>
        </w:rPr>
      </w:pPr>
    </w:p>
    <w:p w14:paraId="3A247D2A" w14:textId="77777777" w:rsidR="00F34AA0" w:rsidRPr="000A6699" w:rsidRDefault="00F34AA0" w:rsidP="001233B3">
      <w:pPr>
        <w:rPr>
          <w:lang w:val="uk-UA"/>
        </w:rPr>
      </w:pPr>
    </w:p>
    <w:p w14:paraId="2027C123" w14:textId="77777777" w:rsidR="00F34AA0" w:rsidRPr="000A6699" w:rsidRDefault="00F34AA0" w:rsidP="001233B3">
      <w:pPr>
        <w:rPr>
          <w:lang w:val="uk-UA"/>
        </w:rPr>
      </w:pPr>
    </w:p>
    <w:p w14:paraId="3768A0BA" w14:textId="77777777" w:rsidR="00F34AA0" w:rsidRPr="000A6699" w:rsidRDefault="00F34AA0" w:rsidP="001233B3">
      <w:pPr>
        <w:rPr>
          <w:lang w:val="uk-UA"/>
        </w:rPr>
      </w:pPr>
    </w:p>
    <w:p w14:paraId="1FF48D3D" w14:textId="77777777" w:rsidR="00F34AA0" w:rsidRPr="000A6699" w:rsidRDefault="00F34AA0" w:rsidP="001233B3">
      <w:pPr>
        <w:rPr>
          <w:lang w:val="uk-UA"/>
        </w:rPr>
      </w:pPr>
    </w:p>
    <w:p w14:paraId="0761C026" w14:textId="77777777" w:rsidR="00F34AA0" w:rsidRPr="000A6699" w:rsidRDefault="00F34AA0" w:rsidP="001233B3">
      <w:pPr>
        <w:rPr>
          <w:lang w:val="uk-UA"/>
        </w:rPr>
      </w:pPr>
    </w:p>
    <w:p w14:paraId="60C89DE6" w14:textId="77777777" w:rsidR="00F34AA0" w:rsidRPr="000A6699" w:rsidRDefault="00F34AA0" w:rsidP="001233B3">
      <w:pPr>
        <w:rPr>
          <w:lang w:val="uk-UA"/>
        </w:rPr>
      </w:pPr>
    </w:p>
    <w:p w14:paraId="3EB5DB3E" w14:textId="77777777" w:rsidR="00F34AA0" w:rsidRPr="000A6699" w:rsidRDefault="00F34AA0" w:rsidP="001233B3">
      <w:pPr>
        <w:rPr>
          <w:lang w:val="uk-UA"/>
        </w:rPr>
      </w:pPr>
    </w:p>
    <w:p w14:paraId="65D74EF0" w14:textId="77777777" w:rsidR="00F34AA0" w:rsidRPr="000A6699" w:rsidRDefault="00F34AA0" w:rsidP="001233B3">
      <w:pPr>
        <w:rPr>
          <w:lang w:val="uk-UA"/>
        </w:rPr>
      </w:pPr>
    </w:p>
    <w:p w14:paraId="7A6012AF" w14:textId="77777777" w:rsidR="001233B3" w:rsidRPr="000A6699" w:rsidRDefault="001233B3" w:rsidP="001233B3">
      <w:pPr>
        <w:rPr>
          <w:lang w:val="uk-UA"/>
        </w:rPr>
      </w:pPr>
    </w:p>
    <w:p w14:paraId="52B9B76A" w14:textId="77777777" w:rsidR="001233B3" w:rsidRPr="000A6699" w:rsidRDefault="001233B3" w:rsidP="001233B3">
      <w:pPr>
        <w:pBdr>
          <w:bottom w:val="single" w:sz="12" w:space="1" w:color="auto"/>
        </w:pBdr>
        <w:rPr>
          <w:lang w:val="uk-UA"/>
        </w:rPr>
      </w:pPr>
    </w:p>
    <w:p w14:paraId="5055AEE7" w14:textId="64995968" w:rsidR="001233B3" w:rsidRPr="000A6699" w:rsidRDefault="001233B3" w:rsidP="001233B3">
      <w:pPr>
        <w:jc w:val="right"/>
        <w:rPr>
          <w:sz w:val="36"/>
          <w:szCs w:val="36"/>
          <w:lang w:val="uk-UA"/>
        </w:rPr>
      </w:pPr>
    </w:p>
    <w:p w14:paraId="0223A8D1" w14:textId="4B4D9818" w:rsidR="001233B3" w:rsidRPr="009A4D44" w:rsidRDefault="00425C54" w:rsidP="009A4D44">
      <w:pPr>
        <w:pStyle w:val="a"/>
      </w:pPr>
      <w:bookmarkStart w:id="153" w:name="_Toc228926284"/>
      <w:bookmarkStart w:id="154" w:name="_Toc229595971"/>
      <w:r w:rsidRPr="009A4D44">
        <w:t xml:space="preserve">Джерело </w:t>
      </w:r>
      <w:r w:rsidR="00FB780B">
        <w:t xml:space="preserve">води </w:t>
      </w:r>
      <w:r w:rsidR="009A4D44">
        <w:t>- д</w:t>
      </w:r>
      <w:r w:rsidRPr="009A4D44">
        <w:t>етальний опис</w:t>
      </w:r>
      <w:bookmarkEnd w:id="153"/>
      <w:bookmarkEnd w:id="154"/>
    </w:p>
    <w:p w14:paraId="2D1005AF" w14:textId="77777777" w:rsidR="001233B3" w:rsidRPr="000A6699" w:rsidRDefault="001233B3" w:rsidP="001233B3">
      <w:pPr>
        <w:pBdr>
          <w:bottom w:val="double" w:sz="6" w:space="1" w:color="auto"/>
        </w:pBdr>
        <w:jc w:val="right"/>
        <w:rPr>
          <w:lang w:val="uk-UA"/>
        </w:rPr>
      </w:pPr>
    </w:p>
    <w:p w14:paraId="5AB6E769" w14:textId="77777777" w:rsidR="001233B3" w:rsidRPr="000A6699" w:rsidRDefault="001233B3" w:rsidP="001233B3">
      <w:pPr>
        <w:rPr>
          <w:lang w:val="uk-UA"/>
        </w:rPr>
      </w:pPr>
    </w:p>
    <w:p w14:paraId="35D89A03" w14:textId="77777777" w:rsidR="001233B3" w:rsidRPr="000A6699" w:rsidRDefault="001233B3" w:rsidP="001233B3">
      <w:pPr>
        <w:rPr>
          <w:lang w:val="uk-UA"/>
        </w:rPr>
      </w:pPr>
    </w:p>
    <w:p w14:paraId="51992A06" w14:textId="77777777" w:rsidR="001233B3" w:rsidRPr="000A6699" w:rsidRDefault="001233B3" w:rsidP="001233B3">
      <w:pPr>
        <w:rPr>
          <w:lang w:val="uk-UA"/>
        </w:rPr>
      </w:pPr>
    </w:p>
    <w:p w14:paraId="07772380" w14:textId="77777777" w:rsidR="00C77DD6" w:rsidRPr="000A6699" w:rsidRDefault="00C77DD6" w:rsidP="001233B3">
      <w:pPr>
        <w:rPr>
          <w:lang w:val="uk-UA"/>
        </w:rPr>
      </w:pPr>
    </w:p>
    <w:p w14:paraId="0117FCB2" w14:textId="77777777" w:rsidR="00C77DD6" w:rsidRPr="000A6699" w:rsidRDefault="00C77DD6" w:rsidP="00C77DD6">
      <w:pPr>
        <w:rPr>
          <w:lang w:val="uk-UA"/>
        </w:rPr>
      </w:pPr>
    </w:p>
    <w:p w14:paraId="66FC61AE" w14:textId="77777777" w:rsidR="00C77DD6" w:rsidRPr="000A6699" w:rsidRDefault="00C77DD6" w:rsidP="00C77DD6">
      <w:pPr>
        <w:rPr>
          <w:lang w:val="uk-UA"/>
        </w:rPr>
      </w:pPr>
    </w:p>
    <w:p w14:paraId="7B3C2E35" w14:textId="77777777" w:rsidR="00C77DD6" w:rsidRPr="000A6699" w:rsidRDefault="00C77DD6" w:rsidP="00C77DD6">
      <w:pPr>
        <w:rPr>
          <w:lang w:val="uk-UA"/>
        </w:rPr>
      </w:pPr>
    </w:p>
    <w:p w14:paraId="4EC58F41" w14:textId="77777777" w:rsidR="00C77DD6" w:rsidRPr="000A6699" w:rsidRDefault="00C77DD6" w:rsidP="00C77DD6">
      <w:pPr>
        <w:rPr>
          <w:lang w:val="uk-UA"/>
        </w:rPr>
      </w:pPr>
    </w:p>
    <w:p w14:paraId="0C158EF4" w14:textId="77777777" w:rsidR="00C77DD6" w:rsidRPr="000A6699" w:rsidRDefault="00C77DD6" w:rsidP="00C77DD6">
      <w:pPr>
        <w:rPr>
          <w:lang w:val="uk-UA"/>
        </w:rPr>
      </w:pPr>
    </w:p>
    <w:p w14:paraId="3219CE0E" w14:textId="77777777" w:rsidR="00C77DD6" w:rsidRPr="000A6699" w:rsidRDefault="00C77DD6" w:rsidP="00C77DD6">
      <w:pPr>
        <w:rPr>
          <w:lang w:val="uk-UA"/>
        </w:rPr>
      </w:pPr>
    </w:p>
    <w:p w14:paraId="2302B765" w14:textId="77777777" w:rsidR="00C77DD6" w:rsidRPr="000A6699" w:rsidRDefault="00C77DD6" w:rsidP="00C77DD6">
      <w:pPr>
        <w:rPr>
          <w:lang w:val="uk-UA"/>
        </w:rPr>
      </w:pPr>
    </w:p>
    <w:p w14:paraId="3A425C08" w14:textId="77777777" w:rsidR="00C77DD6" w:rsidRPr="000A6699" w:rsidRDefault="00C77DD6" w:rsidP="00C77DD6">
      <w:pPr>
        <w:rPr>
          <w:lang w:val="uk-UA"/>
        </w:rPr>
      </w:pPr>
    </w:p>
    <w:p w14:paraId="1ED17D8B" w14:textId="77777777" w:rsidR="00C77DD6" w:rsidRPr="000A6699" w:rsidRDefault="00C77DD6" w:rsidP="00C77DD6">
      <w:pPr>
        <w:rPr>
          <w:lang w:val="uk-UA"/>
        </w:rPr>
      </w:pPr>
    </w:p>
    <w:p w14:paraId="65CA00C8" w14:textId="77777777" w:rsidR="00C77DD6" w:rsidRPr="000A6699" w:rsidRDefault="00C77DD6" w:rsidP="00C77DD6">
      <w:pPr>
        <w:rPr>
          <w:lang w:val="uk-UA"/>
        </w:rPr>
      </w:pPr>
    </w:p>
    <w:p w14:paraId="118CD6D8" w14:textId="77777777" w:rsidR="00C77DD6" w:rsidRPr="000A6699" w:rsidRDefault="00C77DD6" w:rsidP="00C77DD6">
      <w:pPr>
        <w:rPr>
          <w:lang w:val="uk-UA"/>
        </w:rPr>
      </w:pPr>
    </w:p>
    <w:p w14:paraId="631ADC4E" w14:textId="77777777" w:rsidR="00C77DD6" w:rsidRPr="000A6699" w:rsidRDefault="00C77DD6" w:rsidP="00C77DD6">
      <w:pPr>
        <w:rPr>
          <w:lang w:val="uk-UA"/>
        </w:rPr>
      </w:pPr>
    </w:p>
    <w:p w14:paraId="18829340" w14:textId="77777777" w:rsidR="00C77DD6" w:rsidRPr="000A6699" w:rsidRDefault="00C77DD6" w:rsidP="00C77DD6">
      <w:pPr>
        <w:rPr>
          <w:lang w:val="uk-UA"/>
        </w:rPr>
      </w:pPr>
    </w:p>
    <w:p w14:paraId="19FD0FCC" w14:textId="77777777" w:rsidR="008102A6" w:rsidRPr="000A6699" w:rsidRDefault="008102A6" w:rsidP="00C77DD6">
      <w:pPr>
        <w:rPr>
          <w:lang w:val="uk-UA"/>
        </w:rPr>
      </w:pPr>
    </w:p>
    <w:p w14:paraId="6457BBD7" w14:textId="77777777" w:rsidR="00C77DD6" w:rsidRPr="000A6699" w:rsidRDefault="00C77DD6" w:rsidP="00C77DD6">
      <w:pPr>
        <w:rPr>
          <w:lang w:val="uk-UA"/>
        </w:rPr>
      </w:pPr>
    </w:p>
    <w:p w14:paraId="592DD519" w14:textId="77777777" w:rsidR="00F05A1E" w:rsidRPr="000A6699" w:rsidRDefault="00F05A1E" w:rsidP="00C77DD6">
      <w:pPr>
        <w:rPr>
          <w:lang w:val="uk-UA"/>
        </w:rPr>
      </w:pPr>
    </w:p>
    <w:p w14:paraId="14CE0CC9" w14:textId="77777777" w:rsidR="00C77DD6" w:rsidRPr="000A6699" w:rsidRDefault="00C77DD6" w:rsidP="00C77DD6">
      <w:pPr>
        <w:rPr>
          <w:lang w:val="uk-UA"/>
        </w:rPr>
      </w:pPr>
    </w:p>
    <w:p w14:paraId="3FCD4127" w14:textId="77777777" w:rsidR="00C77DD6" w:rsidRPr="000A6699" w:rsidRDefault="00C77DD6" w:rsidP="00C77DD6">
      <w:pPr>
        <w:rPr>
          <w:lang w:val="uk-UA"/>
        </w:rPr>
      </w:pPr>
    </w:p>
    <w:p w14:paraId="40494F9B" w14:textId="77777777" w:rsidR="00C77DD6" w:rsidRPr="000A6699" w:rsidRDefault="00C77DD6" w:rsidP="00C77DD6">
      <w:pPr>
        <w:rPr>
          <w:lang w:val="uk-UA"/>
        </w:rPr>
      </w:pPr>
    </w:p>
    <w:p w14:paraId="577FD05D" w14:textId="77777777" w:rsidR="00C77DD6" w:rsidRPr="000A6699" w:rsidRDefault="00C77DD6" w:rsidP="00C77DD6">
      <w:pPr>
        <w:rPr>
          <w:lang w:val="uk-UA"/>
        </w:rPr>
      </w:pPr>
    </w:p>
    <w:p w14:paraId="5D695E91" w14:textId="77777777" w:rsidR="00C77DD6" w:rsidRPr="000A6699" w:rsidRDefault="00C77DD6" w:rsidP="00C77DD6">
      <w:pPr>
        <w:pBdr>
          <w:bottom w:val="single" w:sz="12" w:space="1" w:color="auto"/>
        </w:pBdr>
        <w:rPr>
          <w:lang w:val="uk-UA"/>
        </w:rPr>
      </w:pPr>
    </w:p>
    <w:p w14:paraId="613E5848" w14:textId="77777777" w:rsidR="00C77DD6" w:rsidRPr="000A6699" w:rsidRDefault="00C77DD6" w:rsidP="00C77DD6">
      <w:pPr>
        <w:jc w:val="right"/>
        <w:rPr>
          <w:sz w:val="36"/>
          <w:szCs w:val="36"/>
          <w:lang w:val="uk-UA"/>
        </w:rPr>
      </w:pPr>
    </w:p>
    <w:p w14:paraId="2FCDA91C" w14:textId="35606285" w:rsidR="00C77DD6" w:rsidRPr="009A4D44" w:rsidRDefault="00275E25" w:rsidP="009A4D44">
      <w:pPr>
        <w:pStyle w:val="a"/>
      </w:pPr>
      <w:bookmarkStart w:id="155" w:name="_Ref197432737"/>
      <w:r w:rsidRPr="000A6699">
        <w:t xml:space="preserve"> </w:t>
      </w:r>
      <w:bookmarkStart w:id="156" w:name="_Toc228926285"/>
      <w:bookmarkStart w:id="157" w:name="_Toc229595972"/>
      <w:r w:rsidR="00C77DD6" w:rsidRPr="009A4D44">
        <w:t xml:space="preserve">Водопідготовка </w:t>
      </w:r>
      <w:r w:rsidR="009A4D44" w:rsidRPr="009A4D44">
        <w:t>- д</w:t>
      </w:r>
      <w:r w:rsidR="00C77DD6" w:rsidRPr="009A4D44">
        <w:t>етальн</w:t>
      </w:r>
      <w:r w:rsidR="009A4D44" w:rsidRPr="009A4D44">
        <w:t>ий</w:t>
      </w:r>
      <w:r w:rsidR="00C77DD6" w:rsidRPr="009A4D44">
        <w:t xml:space="preserve"> опис</w:t>
      </w:r>
      <w:bookmarkEnd w:id="155"/>
      <w:bookmarkEnd w:id="156"/>
      <w:bookmarkEnd w:id="157"/>
    </w:p>
    <w:p w14:paraId="7FDD60AC" w14:textId="77777777" w:rsidR="00C77DD6" w:rsidRPr="000A6699" w:rsidRDefault="00C77DD6" w:rsidP="00C77DD6">
      <w:pPr>
        <w:pBdr>
          <w:bottom w:val="double" w:sz="6" w:space="1" w:color="auto"/>
        </w:pBdr>
        <w:jc w:val="right"/>
        <w:rPr>
          <w:lang w:val="uk-UA"/>
        </w:rPr>
      </w:pPr>
    </w:p>
    <w:p w14:paraId="6AD2ADF4" w14:textId="77777777" w:rsidR="00C77DD6" w:rsidRPr="000A6699" w:rsidRDefault="00C77DD6" w:rsidP="00C77DD6">
      <w:pPr>
        <w:rPr>
          <w:lang w:val="uk-UA"/>
        </w:rPr>
      </w:pPr>
    </w:p>
    <w:p w14:paraId="2F685311" w14:textId="77777777" w:rsidR="00C77DD6" w:rsidRPr="000A6699" w:rsidRDefault="00C77DD6" w:rsidP="00C77DD6">
      <w:pPr>
        <w:rPr>
          <w:lang w:val="uk-UA"/>
        </w:rPr>
      </w:pPr>
    </w:p>
    <w:p w14:paraId="50477C88" w14:textId="77777777" w:rsidR="00C77DD6" w:rsidRPr="000A6699" w:rsidRDefault="00C77DD6" w:rsidP="00C77DD6">
      <w:pPr>
        <w:rPr>
          <w:lang w:val="uk-UA"/>
        </w:rPr>
      </w:pPr>
    </w:p>
    <w:p w14:paraId="2FD45D9C" w14:textId="77777777" w:rsidR="00C77DD6" w:rsidRPr="000A6699" w:rsidRDefault="00C77DD6" w:rsidP="001233B3">
      <w:pPr>
        <w:rPr>
          <w:lang w:val="uk-UA"/>
        </w:rPr>
      </w:pPr>
    </w:p>
    <w:p w14:paraId="496E60B2" w14:textId="77777777" w:rsidR="001233B3" w:rsidRPr="000A6699" w:rsidRDefault="001233B3">
      <w:pPr>
        <w:rPr>
          <w:lang w:val="uk-UA"/>
        </w:rPr>
      </w:pPr>
    </w:p>
    <w:p w14:paraId="5BA2034D" w14:textId="77777777" w:rsidR="00C77DD6" w:rsidRPr="000A6699" w:rsidRDefault="00C77DD6" w:rsidP="00C77DD6">
      <w:pPr>
        <w:rPr>
          <w:lang w:val="uk-UA"/>
        </w:rPr>
      </w:pPr>
    </w:p>
    <w:p w14:paraId="71658D3E" w14:textId="77777777" w:rsidR="00C77DD6" w:rsidRPr="000A6699" w:rsidRDefault="00C77DD6" w:rsidP="00C77DD6">
      <w:pPr>
        <w:rPr>
          <w:lang w:val="uk-UA"/>
        </w:rPr>
      </w:pPr>
    </w:p>
    <w:p w14:paraId="5FE86F6B" w14:textId="77777777" w:rsidR="00C77DD6" w:rsidRPr="000A6699" w:rsidRDefault="00C77DD6" w:rsidP="00C77DD6">
      <w:pPr>
        <w:rPr>
          <w:lang w:val="uk-UA"/>
        </w:rPr>
      </w:pPr>
    </w:p>
    <w:p w14:paraId="73074B49" w14:textId="77777777" w:rsidR="00C77DD6" w:rsidRPr="000A6699" w:rsidRDefault="00C77DD6" w:rsidP="00C77DD6">
      <w:pPr>
        <w:rPr>
          <w:lang w:val="uk-UA"/>
        </w:rPr>
      </w:pPr>
    </w:p>
    <w:p w14:paraId="79E0338A" w14:textId="77777777" w:rsidR="00C77DD6" w:rsidRPr="000A6699" w:rsidRDefault="00C77DD6" w:rsidP="00C77DD6">
      <w:pPr>
        <w:rPr>
          <w:lang w:val="uk-UA"/>
        </w:rPr>
      </w:pPr>
    </w:p>
    <w:p w14:paraId="2926376F" w14:textId="77777777" w:rsidR="00C77DD6" w:rsidRPr="000A6699" w:rsidRDefault="00C77DD6" w:rsidP="00C77DD6">
      <w:pPr>
        <w:rPr>
          <w:lang w:val="uk-UA"/>
        </w:rPr>
      </w:pPr>
    </w:p>
    <w:p w14:paraId="3A29725E" w14:textId="77777777" w:rsidR="00C77DD6" w:rsidRPr="000A6699" w:rsidRDefault="00C77DD6" w:rsidP="00C77DD6">
      <w:pPr>
        <w:rPr>
          <w:lang w:val="uk-UA"/>
        </w:rPr>
      </w:pPr>
    </w:p>
    <w:p w14:paraId="63156034" w14:textId="77777777" w:rsidR="00C77DD6" w:rsidRPr="000A6699" w:rsidRDefault="00C77DD6" w:rsidP="00C77DD6">
      <w:pPr>
        <w:rPr>
          <w:lang w:val="uk-UA"/>
        </w:rPr>
      </w:pPr>
    </w:p>
    <w:p w14:paraId="4618A5D9" w14:textId="77777777" w:rsidR="00C77DD6" w:rsidRPr="000A6699" w:rsidRDefault="00C77DD6" w:rsidP="00C77DD6">
      <w:pPr>
        <w:rPr>
          <w:lang w:val="uk-UA"/>
        </w:rPr>
      </w:pPr>
    </w:p>
    <w:p w14:paraId="3A9F5272" w14:textId="77777777" w:rsidR="00C77DD6" w:rsidRPr="000A6699" w:rsidRDefault="00C77DD6" w:rsidP="00C77DD6">
      <w:pPr>
        <w:rPr>
          <w:lang w:val="uk-UA"/>
        </w:rPr>
      </w:pPr>
    </w:p>
    <w:p w14:paraId="0D2AA660" w14:textId="77777777" w:rsidR="00C77DD6" w:rsidRPr="000A6699" w:rsidRDefault="00C77DD6" w:rsidP="00C77DD6">
      <w:pPr>
        <w:rPr>
          <w:lang w:val="uk-UA"/>
        </w:rPr>
      </w:pPr>
    </w:p>
    <w:p w14:paraId="2653C177" w14:textId="77777777" w:rsidR="00C77DD6" w:rsidRPr="000A6699" w:rsidRDefault="00C77DD6" w:rsidP="00C77DD6">
      <w:pPr>
        <w:rPr>
          <w:lang w:val="uk-UA"/>
        </w:rPr>
      </w:pPr>
    </w:p>
    <w:p w14:paraId="7631AEC5" w14:textId="77777777" w:rsidR="00C77DD6" w:rsidRPr="000A6699" w:rsidRDefault="00C77DD6" w:rsidP="00C77DD6">
      <w:pPr>
        <w:rPr>
          <w:lang w:val="uk-UA"/>
        </w:rPr>
      </w:pPr>
    </w:p>
    <w:p w14:paraId="0DDEA89E" w14:textId="77777777" w:rsidR="00C77DD6" w:rsidRPr="000A6699" w:rsidRDefault="00C77DD6" w:rsidP="00C77DD6">
      <w:pPr>
        <w:rPr>
          <w:lang w:val="uk-UA"/>
        </w:rPr>
      </w:pPr>
    </w:p>
    <w:p w14:paraId="31F77FE1" w14:textId="77777777" w:rsidR="00C77DD6" w:rsidRPr="000A6699" w:rsidRDefault="00C77DD6" w:rsidP="00C77DD6">
      <w:pPr>
        <w:rPr>
          <w:lang w:val="uk-UA"/>
        </w:rPr>
      </w:pPr>
    </w:p>
    <w:p w14:paraId="7EF1A357" w14:textId="77777777" w:rsidR="00C77DD6" w:rsidRPr="000A6699" w:rsidRDefault="00C77DD6" w:rsidP="00C77DD6">
      <w:pPr>
        <w:rPr>
          <w:lang w:val="uk-UA"/>
        </w:rPr>
      </w:pPr>
    </w:p>
    <w:p w14:paraId="1714412F" w14:textId="77777777" w:rsidR="00C77DD6" w:rsidRPr="000A6699" w:rsidRDefault="00C77DD6" w:rsidP="00C77DD6">
      <w:pPr>
        <w:pBdr>
          <w:bottom w:val="single" w:sz="12" w:space="1" w:color="auto"/>
        </w:pBdr>
        <w:rPr>
          <w:lang w:val="uk-UA"/>
        </w:rPr>
      </w:pPr>
    </w:p>
    <w:p w14:paraId="756553DA" w14:textId="77777777" w:rsidR="00C77DD6" w:rsidRPr="000A6699" w:rsidRDefault="00C77DD6" w:rsidP="00F05A1E">
      <w:pPr>
        <w:rPr>
          <w:sz w:val="36"/>
          <w:szCs w:val="36"/>
          <w:lang w:val="uk-UA"/>
        </w:rPr>
      </w:pPr>
    </w:p>
    <w:p w14:paraId="4B4EC8CE" w14:textId="4850E372" w:rsidR="00C77DD6" w:rsidRPr="009A4D44" w:rsidRDefault="00872D56" w:rsidP="009A4D44">
      <w:pPr>
        <w:pStyle w:val="a"/>
      </w:pPr>
      <w:bookmarkStart w:id="158" w:name="_Toc228926286"/>
      <w:bookmarkStart w:id="159" w:name="_Toc229595973"/>
      <w:r>
        <w:t>Д</w:t>
      </w:r>
      <w:r w:rsidR="00C77DD6" w:rsidRPr="009A4D44">
        <w:t>етальний опис</w:t>
      </w:r>
      <w:bookmarkEnd w:id="158"/>
      <w:r>
        <w:t xml:space="preserve"> розподільчої мережі</w:t>
      </w:r>
      <w:bookmarkEnd w:id="159"/>
    </w:p>
    <w:p w14:paraId="287A755B" w14:textId="77777777" w:rsidR="00C77DD6" w:rsidRPr="000A6699" w:rsidRDefault="00C77DD6" w:rsidP="00C77DD6">
      <w:pPr>
        <w:pBdr>
          <w:bottom w:val="double" w:sz="6" w:space="1" w:color="auto"/>
        </w:pBdr>
        <w:jc w:val="right"/>
        <w:rPr>
          <w:lang w:val="uk-UA"/>
        </w:rPr>
      </w:pPr>
    </w:p>
    <w:p w14:paraId="7CF4FAD2" w14:textId="77777777" w:rsidR="00C77DD6" w:rsidRPr="000A6699" w:rsidRDefault="00C77DD6" w:rsidP="00C77DD6">
      <w:pPr>
        <w:rPr>
          <w:lang w:val="uk-UA"/>
        </w:rPr>
      </w:pPr>
    </w:p>
    <w:p w14:paraId="5D475787" w14:textId="77777777" w:rsidR="00C77DD6" w:rsidRPr="000A6699" w:rsidRDefault="00C77DD6" w:rsidP="00C77DD6">
      <w:pPr>
        <w:rPr>
          <w:lang w:val="uk-UA"/>
        </w:rPr>
      </w:pPr>
    </w:p>
    <w:p w14:paraId="14F5BF05" w14:textId="77777777" w:rsidR="00C77DD6" w:rsidRPr="000A6699" w:rsidRDefault="00C77DD6" w:rsidP="00C77DD6">
      <w:pPr>
        <w:rPr>
          <w:lang w:val="uk-UA"/>
        </w:rPr>
      </w:pPr>
    </w:p>
    <w:p w14:paraId="28398681" w14:textId="77777777" w:rsidR="00C77DD6" w:rsidRPr="000A6699" w:rsidRDefault="00C77DD6">
      <w:pPr>
        <w:rPr>
          <w:lang w:val="uk-UA"/>
        </w:rPr>
      </w:pPr>
    </w:p>
    <w:p w14:paraId="2978A6F3" w14:textId="77777777" w:rsidR="002120A5" w:rsidRPr="000A6699" w:rsidRDefault="002120A5" w:rsidP="002120A5">
      <w:pPr>
        <w:rPr>
          <w:lang w:val="uk-UA"/>
        </w:rPr>
      </w:pPr>
    </w:p>
    <w:p w14:paraId="14A9848F" w14:textId="77777777" w:rsidR="002120A5" w:rsidRPr="000A6699" w:rsidRDefault="002120A5" w:rsidP="002120A5">
      <w:pPr>
        <w:rPr>
          <w:lang w:val="uk-UA"/>
        </w:rPr>
      </w:pPr>
    </w:p>
    <w:p w14:paraId="464F11FA" w14:textId="77777777" w:rsidR="002120A5" w:rsidRPr="000A6699" w:rsidRDefault="002120A5" w:rsidP="002120A5">
      <w:pPr>
        <w:rPr>
          <w:lang w:val="uk-UA"/>
        </w:rPr>
      </w:pPr>
    </w:p>
    <w:p w14:paraId="62718E37" w14:textId="77777777" w:rsidR="002120A5" w:rsidRPr="000A6699" w:rsidRDefault="002120A5" w:rsidP="002120A5">
      <w:pPr>
        <w:rPr>
          <w:lang w:val="uk-UA"/>
        </w:rPr>
      </w:pPr>
    </w:p>
    <w:p w14:paraId="3969D17C" w14:textId="77777777" w:rsidR="002120A5" w:rsidRPr="000A6699" w:rsidRDefault="002120A5" w:rsidP="002120A5">
      <w:pPr>
        <w:rPr>
          <w:lang w:val="uk-UA"/>
        </w:rPr>
      </w:pPr>
    </w:p>
    <w:p w14:paraId="2B966567" w14:textId="77777777" w:rsidR="002120A5" w:rsidRPr="000A6699" w:rsidRDefault="002120A5" w:rsidP="002120A5">
      <w:pPr>
        <w:rPr>
          <w:lang w:val="uk-UA"/>
        </w:rPr>
      </w:pPr>
    </w:p>
    <w:p w14:paraId="43BCF4B6" w14:textId="77777777" w:rsidR="002120A5" w:rsidRPr="000A6699" w:rsidRDefault="002120A5" w:rsidP="002120A5">
      <w:pPr>
        <w:rPr>
          <w:lang w:val="uk-UA"/>
        </w:rPr>
      </w:pPr>
    </w:p>
    <w:p w14:paraId="4304D138" w14:textId="77777777" w:rsidR="002120A5" w:rsidRPr="000A6699" w:rsidRDefault="002120A5" w:rsidP="002120A5">
      <w:pPr>
        <w:rPr>
          <w:lang w:val="uk-UA"/>
        </w:rPr>
      </w:pPr>
    </w:p>
    <w:p w14:paraId="2ADB28C9" w14:textId="77777777" w:rsidR="002120A5" w:rsidRPr="000A6699" w:rsidRDefault="002120A5" w:rsidP="002120A5">
      <w:pPr>
        <w:rPr>
          <w:lang w:val="uk-UA"/>
        </w:rPr>
      </w:pPr>
    </w:p>
    <w:p w14:paraId="34B87FE3" w14:textId="77777777" w:rsidR="002120A5" w:rsidRPr="000A6699" w:rsidRDefault="002120A5" w:rsidP="002120A5">
      <w:pPr>
        <w:rPr>
          <w:lang w:val="uk-UA"/>
        </w:rPr>
      </w:pPr>
    </w:p>
    <w:p w14:paraId="250EEB47" w14:textId="77777777" w:rsidR="002120A5" w:rsidRPr="000A6699" w:rsidRDefault="002120A5" w:rsidP="002120A5">
      <w:pPr>
        <w:rPr>
          <w:lang w:val="uk-UA"/>
        </w:rPr>
      </w:pPr>
    </w:p>
    <w:p w14:paraId="4864C508" w14:textId="77777777" w:rsidR="002120A5" w:rsidRPr="000A6699" w:rsidRDefault="002120A5" w:rsidP="002120A5">
      <w:pPr>
        <w:rPr>
          <w:lang w:val="uk-UA"/>
        </w:rPr>
      </w:pPr>
    </w:p>
    <w:p w14:paraId="5CE78D42" w14:textId="77777777" w:rsidR="002120A5" w:rsidRPr="000A6699" w:rsidRDefault="002120A5" w:rsidP="002120A5">
      <w:pPr>
        <w:rPr>
          <w:lang w:val="uk-UA"/>
        </w:rPr>
      </w:pPr>
    </w:p>
    <w:p w14:paraId="3A231683" w14:textId="77777777" w:rsidR="002120A5" w:rsidRPr="000A6699" w:rsidRDefault="002120A5" w:rsidP="002120A5">
      <w:pPr>
        <w:rPr>
          <w:lang w:val="uk-UA"/>
        </w:rPr>
      </w:pPr>
    </w:p>
    <w:p w14:paraId="6F236AE4" w14:textId="77777777" w:rsidR="002120A5" w:rsidRPr="000A6699" w:rsidRDefault="002120A5" w:rsidP="002120A5">
      <w:pPr>
        <w:rPr>
          <w:lang w:val="uk-UA"/>
        </w:rPr>
      </w:pPr>
    </w:p>
    <w:p w14:paraId="210C1824" w14:textId="77777777" w:rsidR="00B36BBA" w:rsidRPr="000A6699" w:rsidRDefault="00B36BBA" w:rsidP="002120A5">
      <w:pPr>
        <w:rPr>
          <w:lang w:val="uk-UA"/>
        </w:rPr>
      </w:pPr>
    </w:p>
    <w:p w14:paraId="770ADB73" w14:textId="77777777" w:rsidR="002120A5" w:rsidRPr="000A6699" w:rsidRDefault="002120A5" w:rsidP="002120A5">
      <w:pPr>
        <w:rPr>
          <w:lang w:val="uk-UA"/>
        </w:rPr>
      </w:pPr>
    </w:p>
    <w:p w14:paraId="7691C369" w14:textId="77777777" w:rsidR="002120A5" w:rsidRPr="000A6699" w:rsidRDefault="002120A5" w:rsidP="002120A5">
      <w:pPr>
        <w:rPr>
          <w:lang w:val="uk-UA"/>
        </w:rPr>
      </w:pPr>
    </w:p>
    <w:p w14:paraId="51027E11" w14:textId="77777777" w:rsidR="002120A5" w:rsidRPr="000A6699" w:rsidRDefault="002120A5" w:rsidP="002120A5">
      <w:pPr>
        <w:rPr>
          <w:lang w:val="uk-UA"/>
        </w:rPr>
      </w:pPr>
    </w:p>
    <w:p w14:paraId="67AB33CE" w14:textId="77777777" w:rsidR="002120A5" w:rsidRPr="000A6699" w:rsidRDefault="002120A5" w:rsidP="002120A5">
      <w:pPr>
        <w:pBdr>
          <w:bottom w:val="single" w:sz="12" w:space="1" w:color="auto"/>
        </w:pBdr>
        <w:rPr>
          <w:lang w:val="uk-UA"/>
        </w:rPr>
      </w:pPr>
    </w:p>
    <w:p w14:paraId="525014A5" w14:textId="77777777" w:rsidR="002120A5" w:rsidRPr="000A6699" w:rsidRDefault="002120A5" w:rsidP="002120A5">
      <w:pPr>
        <w:rPr>
          <w:sz w:val="36"/>
          <w:szCs w:val="36"/>
          <w:lang w:val="uk-UA"/>
        </w:rPr>
      </w:pPr>
    </w:p>
    <w:p w14:paraId="6534CCC4" w14:textId="7C4FC399" w:rsidR="002120A5" w:rsidRPr="009A4D44" w:rsidRDefault="002120A5" w:rsidP="009A4D44">
      <w:pPr>
        <w:pStyle w:val="a"/>
      </w:pPr>
      <w:bookmarkStart w:id="160" w:name="_Ref197945776"/>
      <w:bookmarkStart w:id="161" w:name="_Ref197953375"/>
      <w:bookmarkStart w:id="162" w:name="_Ref197953390"/>
      <w:bookmarkStart w:id="163" w:name="_Ref198019890"/>
      <w:bookmarkStart w:id="164" w:name="_Ref198021496"/>
      <w:bookmarkStart w:id="165" w:name="_Toc228926287"/>
      <w:bookmarkStart w:id="166" w:name="_Toc229595974"/>
      <w:r w:rsidRPr="009A4D44">
        <w:t>Таблиці оцінки ризиків</w:t>
      </w:r>
      <w:bookmarkEnd w:id="160"/>
      <w:bookmarkEnd w:id="161"/>
      <w:bookmarkEnd w:id="162"/>
      <w:bookmarkEnd w:id="163"/>
      <w:bookmarkEnd w:id="164"/>
      <w:bookmarkEnd w:id="165"/>
      <w:bookmarkEnd w:id="166"/>
    </w:p>
    <w:p w14:paraId="35A05857" w14:textId="77777777" w:rsidR="002120A5" w:rsidRPr="000A6699" w:rsidRDefault="002120A5" w:rsidP="002120A5">
      <w:pPr>
        <w:pBdr>
          <w:bottom w:val="double" w:sz="6" w:space="1" w:color="auto"/>
        </w:pBdr>
        <w:jc w:val="right"/>
        <w:rPr>
          <w:lang w:val="uk-UA"/>
        </w:rPr>
      </w:pPr>
    </w:p>
    <w:p w14:paraId="6369D2FA" w14:textId="77777777" w:rsidR="002120A5" w:rsidRPr="000A6699" w:rsidRDefault="002120A5" w:rsidP="002120A5">
      <w:pPr>
        <w:rPr>
          <w:lang w:val="uk-UA"/>
        </w:rPr>
      </w:pPr>
    </w:p>
    <w:p w14:paraId="4C4D8861" w14:textId="77777777" w:rsidR="00E009B3" w:rsidRPr="000A6699" w:rsidRDefault="00E009B3" w:rsidP="002120A5">
      <w:pPr>
        <w:rPr>
          <w:lang w:val="uk-UA"/>
        </w:rPr>
        <w:sectPr w:rsidR="00E009B3" w:rsidRPr="000A6699" w:rsidSect="00CD3E8D">
          <w:headerReference w:type="first" r:id="rId48"/>
          <w:footerReference w:type="first" r:id="rId49"/>
          <w:pgSz w:w="12240" w:h="15840"/>
          <w:pgMar w:top="1440" w:right="1440" w:bottom="1440" w:left="1440" w:header="708" w:footer="708" w:gutter="0"/>
          <w:cols w:space="708"/>
          <w:docGrid w:linePitch="360"/>
        </w:sectPr>
      </w:pPr>
    </w:p>
    <w:p w14:paraId="47DF54D0" w14:textId="77777777" w:rsidR="00E009B3" w:rsidRPr="000A6699" w:rsidRDefault="00E009B3" w:rsidP="00E009B3">
      <w:pPr>
        <w:rPr>
          <w:i/>
          <w:iCs/>
          <w:color w:val="4472C4" w:themeColor="accent1"/>
          <w:lang w:val="uk-UA"/>
        </w:rPr>
      </w:pPr>
      <w:r w:rsidRPr="000A6699">
        <w:rPr>
          <w:i/>
          <w:iCs/>
          <w:color w:val="4472C4" w:themeColor="accent1"/>
          <w:lang w:val="uk-UA"/>
        </w:rPr>
        <w:lastRenderedPageBreak/>
        <w:t>Таблиці розділені за етапами водопостачання (Джерело, Очищення, Розподіл, Кінцеві споживачі)</w:t>
      </w:r>
    </w:p>
    <w:p w14:paraId="5DC57851" w14:textId="77777777" w:rsidR="00E009B3" w:rsidRPr="000A6699" w:rsidRDefault="00E009B3" w:rsidP="00E009B3">
      <w:pPr>
        <w:rPr>
          <w:i/>
          <w:iCs/>
          <w:color w:val="4472C4" w:themeColor="accent1"/>
          <w:lang w:val="uk-UA"/>
        </w:rPr>
      </w:pPr>
      <w:r w:rsidRPr="000A6699">
        <w:rPr>
          <w:i/>
          <w:iCs/>
          <w:color w:val="4472C4" w:themeColor="accent1"/>
          <w:lang w:val="uk-UA"/>
        </w:rPr>
        <w:t>За потреби видаліть галочки в розділах Заходів із контролю так, щоб галочка залишилася лише в потрібному стовпчику.</w:t>
      </w:r>
    </w:p>
    <w:p w14:paraId="7BA5A393" w14:textId="77777777" w:rsidR="00E009B3" w:rsidRPr="000A6699" w:rsidRDefault="00E009B3" w:rsidP="00E009B3">
      <w:pPr>
        <w:rPr>
          <w:i/>
          <w:iCs/>
          <w:color w:val="4472C4" w:themeColor="accent1"/>
          <w:lang w:val="uk-UA"/>
        </w:rPr>
      </w:pPr>
    </w:p>
    <w:p w14:paraId="1C812AAD" w14:textId="7707507B" w:rsidR="00E009B3" w:rsidRPr="000A6699" w:rsidRDefault="00E009B3" w:rsidP="00E009B3">
      <w:pPr>
        <w:rPr>
          <w:b/>
          <w:bCs/>
          <w:i/>
          <w:iCs/>
          <w:color w:val="4472C4" w:themeColor="accent1"/>
          <w:lang w:val="uk-UA"/>
        </w:rPr>
      </w:pPr>
      <w:r w:rsidRPr="000A6699">
        <w:rPr>
          <w:b/>
          <w:bCs/>
          <w:i/>
          <w:iCs/>
          <w:color w:val="4472C4" w:themeColor="accent1"/>
          <w:lang w:val="uk-UA"/>
        </w:rPr>
        <w:t xml:space="preserve">Використовуйте додатковий файл ВООЗ до Модуля 3 </w:t>
      </w:r>
      <w:r w:rsidR="00BA1DC0" w:rsidRPr="000A6699">
        <w:rPr>
          <w:b/>
          <w:bCs/>
          <w:i/>
          <w:iCs/>
          <w:color w:val="4472C4" w:themeColor="accent1"/>
          <w:lang w:val="uk-UA"/>
        </w:rPr>
        <w:t xml:space="preserve">для керівництва та </w:t>
      </w:r>
      <w:r w:rsidRPr="000A6699">
        <w:rPr>
          <w:b/>
          <w:bCs/>
          <w:i/>
          <w:iCs/>
          <w:color w:val="4472C4" w:themeColor="accent1"/>
          <w:lang w:val="uk-UA"/>
        </w:rPr>
        <w:t xml:space="preserve">допомоги в цих визначеннях. Файл додається до Робочого зошита учасника як ДОДАТОК 1. </w:t>
      </w:r>
    </w:p>
    <w:p w14:paraId="1341EE2B" w14:textId="77777777" w:rsidR="00E246BB" w:rsidRPr="000A6699" w:rsidRDefault="00E246BB" w:rsidP="00E009B3">
      <w:pPr>
        <w:rPr>
          <w:i/>
          <w:iCs/>
          <w:color w:val="4472C4" w:themeColor="accent1"/>
          <w:lang w:val="uk-UA"/>
        </w:rPr>
      </w:pPr>
    </w:p>
    <w:p w14:paraId="224EF475" w14:textId="77777777" w:rsidR="00E009B3" w:rsidRPr="000A6699" w:rsidRDefault="00E009B3" w:rsidP="00E009B3">
      <w:pPr>
        <w:rPr>
          <w:i/>
          <w:iCs/>
          <w:color w:val="4472C4" w:themeColor="accent1"/>
          <w:lang w:val="uk-UA"/>
        </w:rPr>
      </w:pPr>
      <w:r w:rsidRPr="000A6699">
        <w:rPr>
          <w:i/>
          <w:iCs/>
          <w:color w:val="4472C4" w:themeColor="accent1"/>
          <w:lang w:val="uk-UA"/>
        </w:rPr>
        <w:t xml:space="preserve">Небезпечні події, наведені в таблиці, є прикладами і слугують відправною точкою. Їх слід враховувати, оскільки вони можуть бути актуальними для вашої системи водопостачання. </w:t>
      </w:r>
      <w:r w:rsidRPr="000A6699">
        <w:rPr>
          <w:rFonts w:cs="Segoe UI"/>
          <w:i/>
          <w:iCs/>
          <w:color w:val="4472C4" w:themeColor="accent1"/>
          <w:lang w:val="uk-UA"/>
        </w:rPr>
        <w:t xml:space="preserve">Використовуйте їх лише тоді, коли ви переконалися, що вони є ризиками, і що вони застосовні до вашої ситуації. </w:t>
      </w:r>
      <w:r w:rsidRPr="000A6699">
        <w:rPr>
          <w:i/>
          <w:iCs/>
          <w:color w:val="4472C4" w:themeColor="accent1"/>
          <w:lang w:val="uk-UA"/>
        </w:rPr>
        <w:t xml:space="preserve">Якщо вони не стосуються вашої ситуації, видаліть небезпечну подію. </w:t>
      </w:r>
    </w:p>
    <w:p w14:paraId="4A04FC87" w14:textId="77777777" w:rsidR="00E009B3" w:rsidRPr="000A6699" w:rsidRDefault="00E009B3" w:rsidP="00E009B3">
      <w:pPr>
        <w:rPr>
          <w:i/>
          <w:iCs/>
          <w:color w:val="4472C4" w:themeColor="accent1"/>
          <w:lang w:val="uk-UA"/>
        </w:rPr>
      </w:pPr>
      <w:r w:rsidRPr="000A6699">
        <w:rPr>
          <w:i/>
          <w:iCs/>
          <w:color w:val="4472C4" w:themeColor="accent1"/>
          <w:lang w:val="uk-UA"/>
        </w:rPr>
        <w:t>Не забудьте включити детальну інформацію про небезпечну подію, яка визначатиме, як її можна контролювати.</w:t>
      </w:r>
    </w:p>
    <w:p w14:paraId="3C58A095" w14:textId="77777777" w:rsidR="00E009B3" w:rsidRPr="000A6699" w:rsidRDefault="00E009B3" w:rsidP="00E009B3">
      <w:pPr>
        <w:rPr>
          <w:i/>
          <w:iCs/>
          <w:color w:val="4472C4" w:themeColor="accent1"/>
          <w:lang w:val="uk-UA"/>
        </w:rPr>
      </w:pPr>
      <w:r w:rsidRPr="000A6699">
        <w:rPr>
          <w:i/>
          <w:iCs/>
          <w:color w:val="4472C4" w:themeColor="accent1"/>
          <w:lang w:val="uk-UA"/>
        </w:rPr>
        <w:t xml:space="preserve">Правильне маркування та нумерація ідентифікованих ризиків має важливе значення, оскільки це буде використано для зв'язку ризиків із заходами контролю та вдосконаленнями. </w:t>
      </w:r>
      <w:r w:rsidRPr="000A6699">
        <w:rPr>
          <w:rFonts w:cs="Segoe UI"/>
          <w:i/>
          <w:iCs/>
          <w:color w:val="4472C4" w:themeColor="accent1"/>
          <w:lang w:val="uk-UA"/>
        </w:rPr>
        <w:t>Ідентифікація небезпек повинна відповідати структурі "Небезпечна подія (X) спричиняє небезпеку (Y)". Мікробні та хімічні небезпеки, спричинені однією і тією ж небезпечною подією, можуть бути розділені на дві ідентифікації, якщо заходи із контролю будуть відрізнятися, щоб впоратися з небезпекою.</w:t>
      </w:r>
    </w:p>
    <w:p w14:paraId="27C0C600" w14:textId="61287159" w:rsidR="002120A5" w:rsidRPr="000A6699" w:rsidRDefault="00D53E49">
      <w:pPr>
        <w:rPr>
          <w:i/>
          <w:iCs/>
          <w:color w:val="4472C4" w:themeColor="accent1"/>
          <w:lang w:val="uk-UA"/>
        </w:rPr>
      </w:pPr>
      <w:r w:rsidRPr="000A6699">
        <w:rPr>
          <w:i/>
          <w:iCs/>
          <w:color w:val="4472C4" w:themeColor="accent1"/>
          <w:lang w:val="uk-UA"/>
        </w:rPr>
        <w:t xml:space="preserve">Якщо виявлено небезпечні події, для яких не передбачені заходи із контролю, чітко задокументуйте це, як показано в наведених нижче прикладах. </w:t>
      </w:r>
    </w:p>
    <w:p w14:paraId="41596928" w14:textId="77777777" w:rsidR="002544DC" w:rsidRPr="000A6699" w:rsidRDefault="002544DC" w:rsidP="002544DC">
      <w:pPr>
        <w:rPr>
          <w:i/>
          <w:iCs/>
          <w:color w:val="4472C4" w:themeColor="accent1"/>
          <w:lang w:val="uk-UA"/>
        </w:rPr>
      </w:pPr>
      <w:r w:rsidRPr="000A6699">
        <w:rPr>
          <w:i/>
          <w:iCs/>
          <w:color w:val="4472C4" w:themeColor="accent1"/>
          <w:lang w:val="uk-UA"/>
        </w:rPr>
        <w:t>Заходи контролю використовуються для запобігання або зменшення впливу небезпеки/небезпечної події. Заходи контролю є превентивними, а не реактивними. Це, наприклад, паркан навколо першої санітарної зони для обмеження доступу та зменшення забруднення від поверхневих стоків; або хлорування для зменшення присутності патогенних мікроорганізмів у водопостачанні.</w:t>
      </w:r>
    </w:p>
    <w:p w14:paraId="12098E6A" w14:textId="1E23FCC6" w:rsidR="002544DC" w:rsidRPr="000A6699" w:rsidRDefault="002544DC" w:rsidP="002544DC">
      <w:pPr>
        <w:rPr>
          <w:lang w:val="uk-UA"/>
        </w:rPr>
      </w:pPr>
      <w:r w:rsidRPr="000A6699">
        <w:rPr>
          <w:i/>
          <w:iCs/>
          <w:color w:val="4472C4" w:themeColor="accent1"/>
          <w:lang w:val="uk-UA"/>
        </w:rPr>
        <w:t>Лабораторний аналіз не є заходом контролю, оскільки він не може заздалегідь зупинити будь-яке забруднення або небезпечну подію. Тестування покаже, коли проблема вже виникла, і є заходом реагування. Однак лабораторний аналіз корисний для моніторингу та перевірки заходів контролю.</w:t>
      </w:r>
    </w:p>
    <w:p w14:paraId="4361B3A2" w14:textId="77777777" w:rsidR="002544DC" w:rsidRPr="000A6699" w:rsidRDefault="002544DC">
      <w:pPr>
        <w:rPr>
          <w:lang w:val="uk-UA"/>
        </w:rPr>
      </w:pPr>
    </w:p>
    <w:p w14:paraId="7A1AD211" w14:textId="5185D4E4" w:rsidR="00E009B3" w:rsidRPr="00FF127D" w:rsidRDefault="00C45EF0">
      <w:pPr>
        <w:rPr>
          <w:i/>
          <w:iCs/>
          <w:color w:val="4472C4" w:themeColor="accent1"/>
          <w:lang w:val="uk-UA"/>
        </w:rPr>
      </w:pPr>
      <w:r w:rsidRPr="00FF127D">
        <w:rPr>
          <w:i/>
          <w:iCs/>
          <w:color w:val="4472C4" w:themeColor="accent1"/>
          <w:lang w:val="uk-UA"/>
        </w:rPr>
        <w:t>Чесно оцініть (валідуйте) ефективність заходів контролю</w:t>
      </w:r>
      <w:r w:rsidRPr="00FF127D">
        <w:rPr>
          <w:i/>
          <w:iCs/>
          <w:color w:val="4472C4" w:themeColor="accent1"/>
          <w:lang w:val="ru-RU"/>
        </w:rPr>
        <w:t>.</w:t>
      </w:r>
      <w:r w:rsidR="00777E81" w:rsidRPr="00FF127D">
        <w:rPr>
          <w:i/>
          <w:iCs/>
          <w:color w:val="4472C4" w:themeColor="accent1"/>
          <w:lang w:val="uk-UA"/>
        </w:rPr>
        <w:t xml:space="preserve"> Використовуйте історичні показники якості води якомога частіше. </w:t>
      </w:r>
    </w:p>
    <w:p w14:paraId="0B7A57CE" w14:textId="77777777" w:rsidR="00E009B3" w:rsidRPr="000A6699" w:rsidRDefault="00E009B3">
      <w:pPr>
        <w:rPr>
          <w:lang w:val="uk-UA"/>
        </w:rPr>
        <w:sectPr w:rsidR="00E009B3" w:rsidRPr="000A6699" w:rsidSect="00CD3E8D">
          <w:headerReference w:type="first" r:id="rId50"/>
          <w:footerReference w:type="first" r:id="rId51"/>
          <w:pgSz w:w="15840" w:h="12240" w:orient="landscape"/>
          <w:pgMar w:top="720" w:right="720" w:bottom="720" w:left="720" w:header="708" w:footer="708" w:gutter="0"/>
          <w:cols w:space="708"/>
          <w:docGrid w:linePitch="360"/>
        </w:sectPr>
      </w:pPr>
    </w:p>
    <w:p w14:paraId="57F2AE37" w14:textId="77777777" w:rsidR="00E009B3" w:rsidRPr="000A6699" w:rsidRDefault="00E009B3" w:rsidP="00E009B3">
      <w:pPr>
        <w:rPr>
          <w:sz w:val="32"/>
          <w:szCs w:val="32"/>
          <w:lang w:val="uk-UA"/>
        </w:rPr>
      </w:pPr>
      <w:r w:rsidRPr="000A6699">
        <w:rPr>
          <w:sz w:val="32"/>
          <w:szCs w:val="32"/>
          <w:lang w:val="uk-UA"/>
        </w:rPr>
        <w:lastRenderedPageBreak/>
        <w:t>Аналіз небезпеки джерельної води</w:t>
      </w:r>
    </w:p>
    <w:p w14:paraId="14125A56" w14:textId="77777777" w:rsidR="00E009B3" w:rsidRPr="000A6699" w:rsidRDefault="00E009B3" w:rsidP="00E009B3">
      <w:pPr>
        <w:ind w:left="113" w:right="113"/>
        <w:jc w:val="center"/>
        <w:rPr>
          <w:rFonts w:cs="Segoe UI"/>
          <w:b/>
          <w:bCs/>
          <w:sz w:val="22"/>
          <w:lang w:val="uk-UA"/>
        </w:rPr>
        <w:sectPr w:rsidR="00E009B3" w:rsidRPr="000A6699" w:rsidSect="00CD3E8D">
          <w:headerReference w:type="first" r:id="rId52"/>
          <w:footerReference w:type="first" r:id="rId53"/>
          <w:pgSz w:w="15840" w:h="12240" w:orient="landscape"/>
          <w:pgMar w:top="720" w:right="720" w:bottom="720" w:left="720" w:header="708" w:footer="708" w:gutter="0"/>
          <w:cols w:space="708"/>
          <w:docGrid w:linePitch="360"/>
        </w:sectPr>
      </w:pPr>
    </w:p>
    <w:p w14:paraId="1F204D5E" w14:textId="595547C5" w:rsidR="00E009B3" w:rsidRPr="000A6699" w:rsidRDefault="00275E25" w:rsidP="00711C0E">
      <w:pPr>
        <w:pStyle w:val="4"/>
      </w:pPr>
      <w:bookmarkStart w:id="167" w:name="_Ref199159176"/>
      <w:bookmarkStart w:id="168" w:name="_Toc229594881"/>
      <w:bookmarkStart w:id="169" w:name="_Toc229595919"/>
      <w:r w:rsidRPr="000A6699">
        <w:t xml:space="preserve">Таблиця </w:t>
      </w:r>
      <w:r w:rsidR="00E009B3" w:rsidRPr="000A6699">
        <w:fldChar w:fldCharType="begin"/>
      </w:r>
      <w:r w:rsidR="00E009B3" w:rsidRPr="000A6699">
        <w:instrText xml:space="preserve"> SEQ Table \* ARABIC </w:instrText>
      </w:r>
      <w:r w:rsidR="00E009B3" w:rsidRPr="000A6699">
        <w:fldChar w:fldCharType="separate"/>
      </w:r>
      <w:r w:rsidR="00191037" w:rsidRPr="000A6699">
        <w:rPr>
          <w:noProof/>
        </w:rPr>
        <w:t>19</w:t>
      </w:r>
      <w:r w:rsidR="00E009B3" w:rsidRPr="000A6699">
        <w:fldChar w:fldCharType="end"/>
      </w:r>
      <w:bookmarkEnd w:id="167"/>
      <w:r w:rsidR="00711C0E">
        <w:t>.</w:t>
      </w:r>
      <w:r w:rsidR="00E009B3" w:rsidRPr="000A6699">
        <w:t xml:space="preserve"> Аналіз небезпеки на стадії джерела</w:t>
      </w:r>
      <w:r w:rsidR="00711C0E">
        <w:t>.</w:t>
      </w:r>
      <w:bookmarkEnd w:id="168"/>
      <w:bookmarkEnd w:id="169"/>
    </w:p>
    <w:tbl>
      <w:tblPr>
        <w:tblStyle w:val="af9"/>
        <w:tblW w:w="14763" w:type="dxa"/>
        <w:tblLayout w:type="fixed"/>
        <w:tblLook w:val="04A0" w:firstRow="1" w:lastRow="0" w:firstColumn="1" w:lastColumn="0" w:noHBand="0" w:noVBand="1"/>
      </w:tblPr>
      <w:tblGrid>
        <w:gridCol w:w="704"/>
        <w:gridCol w:w="2835"/>
        <w:gridCol w:w="567"/>
        <w:gridCol w:w="2410"/>
        <w:gridCol w:w="4278"/>
        <w:gridCol w:w="567"/>
        <w:gridCol w:w="567"/>
        <w:gridCol w:w="559"/>
        <w:gridCol w:w="574"/>
        <w:gridCol w:w="567"/>
        <w:gridCol w:w="567"/>
        <w:gridCol w:w="568"/>
      </w:tblGrid>
      <w:tr w:rsidR="00E009B3" w:rsidRPr="000A6699" w14:paraId="5FD2CDBB" w14:textId="77777777" w:rsidTr="5C02AAB8">
        <w:trPr>
          <w:tblHeader/>
        </w:trPr>
        <w:tc>
          <w:tcPr>
            <w:tcW w:w="704" w:type="dxa"/>
            <w:vMerge w:val="restart"/>
            <w:shd w:val="clear" w:color="auto" w:fill="AEAAAA" w:themeFill="background2" w:themeFillShade="BF"/>
            <w:textDirection w:val="btLr"/>
            <w:vAlign w:val="center"/>
          </w:tcPr>
          <w:p w14:paraId="3544C480" w14:textId="77777777" w:rsidR="00E009B3" w:rsidRPr="00711C0E" w:rsidRDefault="00E009B3" w:rsidP="00711C0E">
            <w:pPr>
              <w:spacing w:after="0"/>
              <w:ind w:left="113" w:right="113"/>
              <w:jc w:val="center"/>
              <w:rPr>
                <w:rFonts w:cs="Segoe UI"/>
                <w:b/>
                <w:bCs/>
                <w:szCs w:val="24"/>
                <w:lang w:val="uk-UA"/>
              </w:rPr>
            </w:pPr>
            <w:r w:rsidRPr="00711C0E">
              <w:rPr>
                <w:rFonts w:cs="Segoe UI"/>
                <w:b/>
                <w:bCs/>
                <w:szCs w:val="24"/>
                <w:lang w:val="uk-UA"/>
              </w:rPr>
              <w:t>Номер небезпеки</w:t>
            </w:r>
          </w:p>
        </w:tc>
        <w:tc>
          <w:tcPr>
            <w:tcW w:w="2835" w:type="dxa"/>
            <w:vMerge w:val="restart"/>
            <w:shd w:val="clear" w:color="auto" w:fill="AEAAAA" w:themeFill="background2" w:themeFillShade="BF"/>
            <w:vAlign w:val="center"/>
          </w:tcPr>
          <w:p w14:paraId="2A332291" w14:textId="77777777" w:rsidR="00E009B3" w:rsidRPr="00711C0E" w:rsidRDefault="00E009B3" w:rsidP="00711C0E">
            <w:pPr>
              <w:spacing w:after="0"/>
              <w:rPr>
                <w:rFonts w:cs="Segoe UI"/>
                <w:b/>
                <w:bCs/>
                <w:szCs w:val="24"/>
                <w:lang w:val="uk-UA"/>
              </w:rPr>
            </w:pPr>
            <w:r w:rsidRPr="00711C0E">
              <w:rPr>
                <w:rFonts w:cs="Segoe UI"/>
                <w:b/>
                <w:bCs/>
                <w:szCs w:val="24"/>
                <w:lang w:val="uk-UA"/>
              </w:rPr>
              <w:t>Небезпечна подія</w:t>
            </w:r>
          </w:p>
        </w:tc>
        <w:tc>
          <w:tcPr>
            <w:tcW w:w="567" w:type="dxa"/>
            <w:vMerge w:val="restart"/>
            <w:shd w:val="clear" w:color="auto" w:fill="AEAAAA" w:themeFill="background2" w:themeFillShade="BF"/>
            <w:textDirection w:val="btLr"/>
            <w:vAlign w:val="center"/>
          </w:tcPr>
          <w:p w14:paraId="06C1D3C5" w14:textId="77777777" w:rsidR="00E009B3" w:rsidRPr="00711C0E" w:rsidRDefault="00E009B3" w:rsidP="00711C0E">
            <w:pPr>
              <w:spacing w:after="0"/>
              <w:ind w:left="113" w:right="113"/>
              <w:jc w:val="center"/>
              <w:rPr>
                <w:rFonts w:cs="Segoe UI"/>
                <w:b/>
                <w:bCs/>
                <w:szCs w:val="24"/>
                <w:lang w:val="uk-UA"/>
              </w:rPr>
            </w:pPr>
            <w:r w:rsidRPr="00711C0E">
              <w:rPr>
                <w:rFonts w:cs="Segoe UI"/>
                <w:b/>
                <w:bCs/>
                <w:szCs w:val="24"/>
                <w:lang w:val="uk-UA"/>
              </w:rPr>
              <w:t>Тип небезпеки</w:t>
            </w:r>
          </w:p>
        </w:tc>
        <w:tc>
          <w:tcPr>
            <w:tcW w:w="2410" w:type="dxa"/>
            <w:vMerge w:val="restart"/>
            <w:shd w:val="clear" w:color="auto" w:fill="B4C6E7" w:themeFill="accent1" w:themeFillTint="66"/>
            <w:vAlign w:val="center"/>
          </w:tcPr>
          <w:p w14:paraId="54E5DDCB" w14:textId="77777777" w:rsidR="00E009B3" w:rsidRPr="00711C0E" w:rsidRDefault="00E009B3" w:rsidP="00711C0E">
            <w:pPr>
              <w:spacing w:after="0"/>
              <w:rPr>
                <w:rFonts w:cs="Segoe UI"/>
                <w:b/>
                <w:bCs/>
                <w:szCs w:val="24"/>
                <w:lang w:val="uk-UA"/>
              </w:rPr>
            </w:pPr>
            <w:r w:rsidRPr="00711C0E">
              <w:rPr>
                <w:rFonts w:cs="Segoe UI"/>
                <w:b/>
                <w:bCs/>
                <w:szCs w:val="24"/>
                <w:lang w:val="uk-UA"/>
              </w:rPr>
              <w:t>Існуючі заходи із контролю</w:t>
            </w:r>
          </w:p>
        </w:tc>
        <w:tc>
          <w:tcPr>
            <w:tcW w:w="5971" w:type="dxa"/>
            <w:gridSpan w:val="4"/>
            <w:shd w:val="clear" w:color="auto" w:fill="B4C6E7" w:themeFill="accent1" w:themeFillTint="66"/>
            <w:vAlign w:val="center"/>
          </w:tcPr>
          <w:p w14:paraId="117A9B8D" w14:textId="77777777" w:rsidR="00E009B3" w:rsidRPr="00711C0E" w:rsidRDefault="00E009B3" w:rsidP="00711C0E">
            <w:pPr>
              <w:spacing w:after="0"/>
              <w:jc w:val="center"/>
              <w:rPr>
                <w:rFonts w:cs="Segoe UI"/>
                <w:b/>
                <w:bCs/>
                <w:szCs w:val="24"/>
                <w:lang w:val="uk-UA"/>
              </w:rPr>
            </w:pPr>
            <w:r w:rsidRPr="00711C0E">
              <w:rPr>
                <w:rFonts w:cs="Segoe UI"/>
                <w:b/>
                <w:bCs/>
                <w:szCs w:val="24"/>
                <w:lang w:val="uk-UA"/>
              </w:rPr>
              <w:t>Чи ефективні заходи із контролю?</w:t>
            </w:r>
          </w:p>
        </w:tc>
        <w:tc>
          <w:tcPr>
            <w:tcW w:w="2276" w:type="dxa"/>
            <w:gridSpan w:val="4"/>
            <w:shd w:val="clear" w:color="auto" w:fill="FFE599" w:themeFill="accent4" w:themeFillTint="66"/>
          </w:tcPr>
          <w:p w14:paraId="27AE2BCB" w14:textId="77777777" w:rsidR="00E009B3" w:rsidRPr="00711C0E" w:rsidRDefault="00E009B3" w:rsidP="00711C0E">
            <w:pPr>
              <w:spacing w:after="0"/>
              <w:rPr>
                <w:rFonts w:cs="Segoe UI"/>
                <w:b/>
                <w:bCs/>
                <w:szCs w:val="24"/>
                <w:lang w:val="uk-UA"/>
              </w:rPr>
            </w:pPr>
            <w:r w:rsidRPr="00711C0E">
              <w:rPr>
                <w:rFonts w:cs="Segoe UI"/>
                <w:b/>
                <w:bCs/>
                <w:szCs w:val="24"/>
                <w:lang w:val="uk-UA"/>
              </w:rPr>
              <w:t>Оцінка ризиків</w:t>
            </w:r>
          </w:p>
        </w:tc>
      </w:tr>
      <w:tr w:rsidR="00E009B3" w:rsidRPr="000A6699" w14:paraId="75A1FC95" w14:textId="77777777" w:rsidTr="5C02AAB8">
        <w:trPr>
          <w:cantSplit/>
          <w:trHeight w:val="1805"/>
          <w:tblHeader/>
        </w:trPr>
        <w:tc>
          <w:tcPr>
            <w:tcW w:w="704" w:type="dxa"/>
            <w:vMerge/>
          </w:tcPr>
          <w:p w14:paraId="352B679C" w14:textId="77777777" w:rsidR="00E009B3" w:rsidRPr="000A6699" w:rsidRDefault="00E009B3" w:rsidP="00711C0E">
            <w:pPr>
              <w:spacing w:after="0"/>
              <w:rPr>
                <w:rFonts w:cs="Segoe UI"/>
                <w:sz w:val="22"/>
                <w:lang w:val="uk-UA"/>
              </w:rPr>
            </w:pPr>
          </w:p>
        </w:tc>
        <w:tc>
          <w:tcPr>
            <w:tcW w:w="2835" w:type="dxa"/>
            <w:vMerge/>
          </w:tcPr>
          <w:p w14:paraId="5D329BFE" w14:textId="77777777" w:rsidR="00E009B3" w:rsidRPr="000A6699" w:rsidRDefault="00E009B3" w:rsidP="00711C0E">
            <w:pPr>
              <w:spacing w:after="0"/>
              <w:rPr>
                <w:rFonts w:cs="Segoe UI"/>
                <w:sz w:val="22"/>
                <w:szCs w:val="22"/>
                <w:lang w:val="uk-UA"/>
              </w:rPr>
            </w:pPr>
          </w:p>
        </w:tc>
        <w:tc>
          <w:tcPr>
            <w:tcW w:w="567" w:type="dxa"/>
            <w:vMerge/>
          </w:tcPr>
          <w:p w14:paraId="799754AF" w14:textId="77777777" w:rsidR="00E009B3" w:rsidRPr="000A6699" w:rsidRDefault="00E009B3" w:rsidP="00711C0E">
            <w:pPr>
              <w:spacing w:after="0"/>
              <w:rPr>
                <w:rFonts w:cs="Segoe UI"/>
                <w:sz w:val="22"/>
                <w:szCs w:val="22"/>
                <w:lang w:val="uk-UA"/>
              </w:rPr>
            </w:pPr>
          </w:p>
        </w:tc>
        <w:tc>
          <w:tcPr>
            <w:tcW w:w="2410" w:type="dxa"/>
            <w:vMerge/>
          </w:tcPr>
          <w:p w14:paraId="3D98AF9E" w14:textId="77777777" w:rsidR="00E009B3" w:rsidRPr="00711C0E" w:rsidRDefault="00E009B3" w:rsidP="00711C0E">
            <w:pPr>
              <w:spacing w:after="0"/>
              <w:rPr>
                <w:rFonts w:cs="Segoe UI"/>
                <w:szCs w:val="24"/>
                <w:lang w:val="uk-UA"/>
              </w:rPr>
            </w:pPr>
          </w:p>
        </w:tc>
        <w:tc>
          <w:tcPr>
            <w:tcW w:w="4278" w:type="dxa"/>
            <w:shd w:val="clear" w:color="auto" w:fill="B4C6E7" w:themeFill="accent1" w:themeFillTint="66"/>
            <w:vAlign w:val="center"/>
          </w:tcPr>
          <w:p w14:paraId="2596058F" w14:textId="77777777" w:rsidR="00E009B3" w:rsidRPr="00711C0E" w:rsidRDefault="00E009B3" w:rsidP="00711C0E">
            <w:pPr>
              <w:spacing w:after="0"/>
              <w:rPr>
                <w:rFonts w:cs="Segoe UI"/>
                <w:szCs w:val="24"/>
                <w:lang w:val="uk-UA"/>
              </w:rPr>
            </w:pPr>
            <w:r w:rsidRPr="00711C0E">
              <w:rPr>
                <w:rFonts w:cs="Segoe UI"/>
                <w:b/>
                <w:bCs/>
                <w:szCs w:val="24"/>
                <w:lang w:val="uk-UA"/>
              </w:rPr>
              <w:t xml:space="preserve">Валідація </w:t>
            </w:r>
            <w:r w:rsidRPr="00711C0E">
              <w:rPr>
                <w:rFonts w:cs="Segoe UI"/>
                <w:szCs w:val="24"/>
                <w:lang w:val="uk-UA"/>
              </w:rPr>
              <w:t>(підстава для прийняття рішення про ефективність заходу із контролю)</w:t>
            </w:r>
          </w:p>
        </w:tc>
        <w:tc>
          <w:tcPr>
            <w:tcW w:w="567" w:type="dxa"/>
            <w:shd w:val="clear" w:color="auto" w:fill="DAE8F8"/>
            <w:textDirection w:val="btLr"/>
            <w:vAlign w:val="center"/>
          </w:tcPr>
          <w:p w14:paraId="07600B88" w14:textId="60A00F52" w:rsidR="00E009B3" w:rsidRPr="00711C0E" w:rsidRDefault="00E009B3" w:rsidP="5C02AAB8">
            <w:pPr>
              <w:spacing w:after="0"/>
              <w:ind w:left="113" w:right="113"/>
              <w:jc w:val="center"/>
              <w:rPr>
                <w:rFonts w:cs="Segoe UI"/>
                <w:b/>
                <w:bCs/>
                <w:lang w:val="uk-UA"/>
              </w:rPr>
            </w:pPr>
            <w:r w:rsidRPr="5C02AAB8">
              <w:rPr>
                <w:rFonts w:cs="Segoe UI"/>
                <w:b/>
                <w:bCs/>
                <w:lang w:val="uk-UA"/>
              </w:rPr>
              <w:t>Так</w:t>
            </w:r>
          </w:p>
        </w:tc>
        <w:tc>
          <w:tcPr>
            <w:tcW w:w="567" w:type="dxa"/>
            <w:shd w:val="clear" w:color="auto" w:fill="DAE8F8"/>
            <w:textDirection w:val="btLr"/>
            <w:vAlign w:val="center"/>
          </w:tcPr>
          <w:p w14:paraId="0AA705F3" w14:textId="0599D712" w:rsidR="00E009B3" w:rsidRPr="00711C0E" w:rsidRDefault="00E009B3" w:rsidP="5C02AAB8">
            <w:pPr>
              <w:spacing w:after="0"/>
              <w:ind w:left="113" w:right="113"/>
              <w:jc w:val="center"/>
              <w:rPr>
                <w:rFonts w:cs="Segoe UI"/>
                <w:b/>
                <w:bCs/>
                <w:lang w:val="uk-UA"/>
              </w:rPr>
            </w:pPr>
            <w:r w:rsidRPr="5C02AAB8">
              <w:rPr>
                <w:rFonts w:cs="Segoe UI"/>
                <w:b/>
                <w:bCs/>
                <w:lang w:val="uk-UA"/>
              </w:rPr>
              <w:t>Н</w:t>
            </w:r>
            <w:r w:rsidR="7248E130" w:rsidRPr="5C02AAB8">
              <w:rPr>
                <w:rFonts w:cs="Segoe UI"/>
                <w:b/>
                <w:bCs/>
                <w:lang w:val="uk-UA"/>
              </w:rPr>
              <w:t>і</w:t>
            </w:r>
          </w:p>
        </w:tc>
        <w:tc>
          <w:tcPr>
            <w:tcW w:w="559" w:type="dxa"/>
            <w:shd w:val="clear" w:color="auto" w:fill="DAE8F8"/>
            <w:textDirection w:val="btLr"/>
            <w:vAlign w:val="center"/>
          </w:tcPr>
          <w:p w14:paraId="449BEED4" w14:textId="40610B4D" w:rsidR="00E009B3" w:rsidRPr="000A6699" w:rsidRDefault="005B1047" w:rsidP="00711C0E">
            <w:pPr>
              <w:spacing w:after="0"/>
              <w:ind w:left="113" w:right="113"/>
              <w:jc w:val="center"/>
            </w:pPr>
            <w:r>
              <w:rPr>
                <w:rFonts w:cs="Segoe UI"/>
                <w:b/>
                <w:bCs/>
                <w:sz w:val="22"/>
                <w:szCs w:val="22"/>
                <w:lang w:val="uk-UA"/>
              </w:rPr>
              <w:t>Невизначений</w:t>
            </w:r>
          </w:p>
        </w:tc>
        <w:tc>
          <w:tcPr>
            <w:tcW w:w="574" w:type="dxa"/>
            <w:shd w:val="clear" w:color="auto" w:fill="DAE8F8"/>
            <w:textDirection w:val="btLr"/>
            <w:vAlign w:val="center"/>
          </w:tcPr>
          <w:p w14:paraId="2D2613A8" w14:textId="77777777" w:rsidR="00E009B3" w:rsidRPr="000A6699" w:rsidRDefault="00E009B3" w:rsidP="00711C0E">
            <w:pPr>
              <w:spacing w:after="0"/>
              <w:ind w:left="113" w:right="113"/>
              <w:jc w:val="center"/>
              <w:rPr>
                <w:rFonts w:cs="Segoe UI"/>
                <w:b/>
                <w:bCs/>
                <w:sz w:val="22"/>
                <w:szCs w:val="22"/>
                <w:lang w:val="uk-UA"/>
              </w:rPr>
            </w:pPr>
            <w:r w:rsidRPr="000A6699">
              <w:rPr>
                <w:rFonts w:cs="Segoe UI"/>
                <w:b/>
                <w:bCs/>
                <w:sz w:val="22"/>
                <w:szCs w:val="22"/>
                <w:lang w:val="uk-UA"/>
              </w:rPr>
              <w:t>Ймовірність</w:t>
            </w:r>
          </w:p>
        </w:tc>
        <w:tc>
          <w:tcPr>
            <w:tcW w:w="567" w:type="dxa"/>
            <w:shd w:val="clear" w:color="auto" w:fill="DAE8F8"/>
            <w:textDirection w:val="btLr"/>
            <w:vAlign w:val="center"/>
          </w:tcPr>
          <w:p w14:paraId="28CCE94D" w14:textId="77777777" w:rsidR="00E009B3" w:rsidRPr="000A6699" w:rsidRDefault="00E009B3" w:rsidP="00711C0E">
            <w:pPr>
              <w:spacing w:after="0"/>
              <w:ind w:left="113" w:right="113"/>
              <w:jc w:val="center"/>
              <w:rPr>
                <w:rFonts w:cs="Segoe UI"/>
                <w:b/>
                <w:bCs/>
                <w:sz w:val="22"/>
                <w:szCs w:val="22"/>
                <w:lang w:val="uk-UA"/>
              </w:rPr>
            </w:pPr>
            <w:r w:rsidRPr="000A6699">
              <w:rPr>
                <w:rFonts w:cs="Segoe UI"/>
                <w:b/>
                <w:bCs/>
                <w:sz w:val="22"/>
                <w:szCs w:val="22"/>
                <w:lang w:val="uk-UA"/>
              </w:rPr>
              <w:t>Тяжкість</w:t>
            </w:r>
          </w:p>
        </w:tc>
        <w:tc>
          <w:tcPr>
            <w:tcW w:w="567" w:type="dxa"/>
            <w:shd w:val="clear" w:color="auto" w:fill="DAE8F8"/>
            <w:textDirection w:val="btLr"/>
            <w:vAlign w:val="center"/>
          </w:tcPr>
          <w:p w14:paraId="581EFD92" w14:textId="77777777" w:rsidR="00E009B3" w:rsidRPr="000A6699" w:rsidRDefault="00E009B3" w:rsidP="00711C0E">
            <w:pPr>
              <w:spacing w:after="0"/>
              <w:ind w:left="113" w:right="113"/>
              <w:jc w:val="center"/>
              <w:rPr>
                <w:rFonts w:cs="Segoe UI"/>
                <w:b/>
                <w:bCs/>
                <w:sz w:val="22"/>
                <w:szCs w:val="22"/>
                <w:lang w:val="uk-UA"/>
              </w:rPr>
            </w:pPr>
            <w:r w:rsidRPr="000A6699">
              <w:rPr>
                <w:rFonts w:cs="Segoe UI"/>
                <w:b/>
                <w:bCs/>
                <w:sz w:val="22"/>
                <w:szCs w:val="22"/>
                <w:lang w:val="uk-UA"/>
              </w:rPr>
              <w:t>Оцінка ризику</w:t>
            </w:r>
          </w:p>
        </w:tc>
        <w:tc>
          <w:tcPr>
            <w:tcW w:w="568" w:type="dxa"/>
            <w:shd w:val="clear" w:color="auto" w:fill="DAE8F8"/>
            <w:textDirection w:val="btLr"/>
            <w:vAlign w:val="center"/>
          </w:tcPr>
          <w:p w14:paraId="37F2B8A2" w14:textId="77777777" w:rsidR="00E009B3" w:rsidRPr="000A6699" w:rsidRDefault="00E009B3" w:rsidP="00711C0E">
            <w:pPr>
              <w:spacing w:after="0"/>
              <w:ind w:left="113" w:right="113"/>
              <w:jc w:val="center"/>
              <w:rPr>
                <w:rFonts w:cs="Segoe UI"/>
                <w:b/>
                <w:bCs/>
                <w:sz w:val="22"/>
                <w:szCs w:val="22"/>
                <w:lang w:val="uk-UA"/>
              </w:rPr>
            </w:pPr>
            <w:r w:rsidRPr="000A6699">
              <w:rPr>
                <w:rFonts w:cs="Segoe UI"/>
                <w:b/>
                <w:bCs/>
                <w:sz w:val="22"/>
                <w:szCs w:val="22"/>
                <w:lang w:val="uk-UA"/>
              </w:rPr>
              <w:t>Рівень ризику</w:t>
            </w:r>
          </w:p>
        </w:tc>
      </w:tr>
      <w:tr w:rsidR="00E009B3" w:rsidRPr="000A6699" w14:paraId="53EB9024" w14:textId="77777777" w:rsidTr="5C02AAB8">
        <w:trPr>
          <w:cantSplit/>
          <w:trHeight w:val="1718"/>
        </w:trPr>
        <w:tc>
          <w:tcPr>
            <w:tcW w:w="704" w:type="dxa"/>
            <w:vAlign w:val="center"/>
          </w:tcPr>
          <w:p w14:paraId="6263E93F" w14:textId="77777777" w:rsidR="00E009B3" w:rsidRPr="000A6699" w:rsidRDefault="00E009B3" w:rsidP="00B60240">
            <w:pPr>
              <w:rPr>
                <w:rFonts w:cs="Segoe UI"/>
                <w:b/>
                <w:bCs/>
                <w:sz w:val="22"/>
                <w:lang w:val="uk-UA"/>
              </w:rPr>
            </w:pPr>
            <w:r w:rsidRPr="000A6699">
              <w:rPr>
                <w:rFonts w:cs="Segoe UI"/>
                <w:b/>
                <w:bCs/>
                <w:lang w:val="uk-UA"/>
              </w:rPr>
              <w:t>S01</w:t>
            </w:r>
          </w:p>
        </w:tc>
        <w:tc>
          <w:tcPr>
            <w:tcW w:w="2835" w:type="dxa"/>
            <w:vAlign w:val="center"/>
          </w:tcPr>
          <w:p w14:paraId="2DF7FF50" w14:textId="77777777" w:rsidR="00E009B3" w:rsidRPr="000A6699" w:rsidRDefault="00E009B3" w:rsidP="00B60240">
            <w:pPr>
              <w:rPr>
                <w:rFonts w:cs="Segoe UI"/>
                <w:sz w:val="22"/>
                <w:lang w:val="uk-UA"/>
              </w:rPr>
            </w:pPr>
            <w:r w:rsidRPr="000A6699">
              <w:rPr>
                <w:rFonts w:cs="Segoe UI"/>
                <w:lang w:val="uk-UA"/>
              </w:rPr>
              <w:t>Місцевий поверхневий стік, забруднений відходами життєдіяльності тварин, забруднює свердловину (X) через випасання тварин поблизу водозабірних споруд у поєднанні з недостатнім захистом поверхневого стоку, що надходить у свердловину</w:t>
            </w:r>
          </w:p>
        </w:tc>
        <w:tc>
          <w:tcPr>
            <w:tcW w:w="567" w:type="dxa"/>
            <w:vAlign w:val="center"/>
          </w:tcPr>
          <w:p w14:paraId="1E0A6958" w14:textId="77777777" w:rsidR="00E009B3" w:rsidRPr="000A6699" w:rsidRDefault="00E009B3" w:rsidP="00B60240">
            <w:pPr>
              <w:jc w:val="center"/>
              <w:rPr>
                <w:rFonts w:cs="Segoe UI"/>
                <w:lang w:val="uk-UA"/>
              </w:rPr>
            </w:pPr>
            <w:r w:rsidRPr="000A6699">
              <w:rPr>
                <w:rFonts w:cs="Segoe UI"/>
                <w:lang w:val="uk-UA"/>
              </w:rPr>
              <w:t>M</w:t>
            </w:r>
          </w:p>
          <w:p w14:paraId="1078212D" w14:textId="77777777" w:rsidR="00E009B3" w:rsidRPr="000A6699" w:rsidRDefault="00E009B3" w:rsidP="00B60240">
            <w:pPr>
              <w:jc w:val="center"/>
              <w:rPr>
                <w:rFonts w:cs="Segoe UI"/>
                <w:sz w:val="22"/>
                <w:lang w:val="uk-UA"/>
              </w:rPr>
            </w:pPr>
          </w:p>
        </w:tc>
        <w:tc>
          <w:tcPr>
            <w:tcW w:w="2410" w:type="dxa"/>
            <w:vAlign w:val="center"/>
          </w:tcPr>
          <w:p w14:paraId="6B9D6468" w14:textId="77777777" w:rsidR="00E009B3" w:rsidRPr="00711C0E" w:rsidRDefault="00E009B3" w:rsidP="00B60240">
            <w:pPr>
              <w:rPr>
                <w:rFonts w:cs="Segoe UI"/>
                <w:szCs w:val="24"/>
                <w:lang w:val="uk-UA"/>
              </w:rPr>
            </w:pPr>
            <w:r w:rsidRPr="00711C0E">
              <w:rPr>
                <w:rFonts w:cs="Segoe UI"/>
                <w:szCs w:val="24"/>
                <w:lang w:val="uk-UA"/>
              </w:rPr>
              <w:t>Бетонна обсадна труба навколо гирла свердловини, санітарне ущільнення свердловини та деяка огорожа</w:t>
            </w:r>
          </w:p>
        </w:tc>
        <w:tc>
          <w:tcPr>
            <w:tcW w:w="4278" w:type="dxa"/>
            <w:vAlign w:val="center"/>
          </w:tcPr>
          <w:p w14:paraId="1021D84E" w14:textId="77777777" w:rsidR="00E009B3" w:rsidRPr="00711C0E" w:rsidRDefault="00E009B3" w:rsidP="00B60240">
            <w:pPr>
              <w:rPr>
                <w:rFonts w:cs="Segoe UI"/>
                <w:szCs w:val="24"/>
                <w:lang w:val="uk-UA"/>
              </w:rPr>
            </w:pPr>
            <w:r w:rsidRPr="00711C0E">
              <w:rPr>
                <w:rFonts w:cs="Segoe UI"/>
                <w:szCs w:val="24"/>
                <w:lang w:val="uk-UA"/>
              </w:rPr>
              <w:t>Санітарний ущільнювач знаходиться на одному рівні з рівнем землі.</w:t>
            </w:r>
          </w:p>
          <w:p w14:paraId="7D73D8D0" w14:textId="77777777" w:rsidR="00E009B3" w:rsidRPr="00711C0E" w:rsidRDefault="00E009B3" w:rsidP="00B60240">
            <w:pPr>
              <w:rPr>
                <w:rFonts w:cs="Segoe UI"/>
                <w:szCs w:val="24"/>
                <w:lang w:val="uk-UA"/>
              </w:rPr>
            </w:pPr>
            <w:r w:rsidRPr="00711C0E">
              <w:rPr>
                <w:rFonts w:cs="Segoe UI"/>
                <w:szCs w:val="24"/>
                <w:lang w:val="uk-UA"/>
              </w:rPr>
              <w:t>Свердловина не піднімається на 40 см над рівнем землі.</w:t>
            </w:r>
          </w:p>
          <w:p w14:paraId="60519168" w14:textId="77777777" w:rsidR="00E009B3" w:rsidRPr="00711C0E" w:rsidRDefault="00E009B3" w:rsidP="00B60240">
            <w:pPr>
              <w:rPr>
                <w:rFonts w:cs="Segoe UI"/>
                <w:szCs w:val="24"/>
                <w:lang w:val="uk-UA"/>
              </w:rPr>
            </w:pPr>
            <w:r w:rsidRPr="00711C0E">
              <w:rPr>
                <w:rFonts w:cs="Segoe UI"/>
                <w:szCs w:val="24"/>
                <w:lang w:val="uk-UA"/>
              </w:rPr>
              <w:t>Огорожа зламана, а ворота залишені відчиненими.</w:t>
            </w:r>
          </w:p>
        </w:tc>
        <w:tc>
          <w:tcPr>
            <w:tcW w:w="567" w:type="dxa"/>
            <w:vAlign w:val="center"/>
          </w:tcPr>
          <w:p w14:paraId="344427B6" w14:textId="77777777" w:rsidR="00E009B3" w:rsidRPr="000A6699" w:rsidRDefault="00E009B3" w:rsidP="00B60240">
            <w:pPr>
              <w:jc w:val="center"/>
              <w:rPr>
                <w:rFonts w:cs="Segoe UI"/>
                <w:sz w:val="22"/>
                <w:lang w:val="uk-UA"/>
              </w:rPr>
            </w:pPr>
          </w:p>
        </w:tc>
        <w:tc>
          <w:tcPr>
            <w:tcW w:w="567" w:type="dxa"/>
            <w:vAlign w:val="center"/>
          </w:tcPr>
          <w:p w14:paraId="35B43E4B"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59" w:type="dxa"/>
            <w:vAlign w:val="center"/>
          </w:tcPr>
          <w:p w14:paraId="5EC6A088" w14:textId="77777777" w:rsidR="00E009B3" w:rsidRPr="000A6699" w:rsidRDefault="00E009B3" w:rsidP="00B60240">
            <w:pPr>
              <w:jc w:val="center"/>
              <w:rPr>
                <w:rFonts w:cs="Segoe UI"/>
                <w:sz w:val="22"/>
                <w:lang w:val="uk-UA"/>
              </w:rPr>
            </w:pPr>
          </w:p>
        </w:tc>
        <w:tc>
          <w:tcPr>
            <w:tcW w:w="574" w:type="dxa"/>
            <w:vAlign w:val="center"/>
          </w:tcPr>
          <w:p w14:paraId="050960B8" w14:textId="77777777" w:rsidR="00E009B3" w:rsidRPr="000A6699" w:rsidRDefault="00E009B3" w:rsidP="00B60240">
            <w:pPr>
              <w:jc w:val="center"/>
              <w:rPr>
                <w:rFonts w:cs="Segoe UI"/>
                <w:sz w:val="22"/>
                <w:lang w:val="uk-UA"/>
              </w:rPr>
            </w:pPr>
            <w:r w:rsidRPr="000A6699">
              <w:rPr>
                <w:rFonts w:cs="Segoe UI"/>
                <w:sz w:val="22"/>
                <w:lang w:val="uk-UA"/>
              </w:rPr>
              <w:t>3</w:t>
            </w:r>
          </w:p>
        </w:tc>
        <w:tc>
          <w:tcPr>
            <w:tcW w:w="567" w:type="dxa"/>
            <w:vAlign w:val="center"/>
          </w:tcPr>
          <w:p w14:paraId="53D0281E" w14:textId="77777777" w:rsidR="00E009B3" w:rsidRPr="000A6699" w:rsidRDefault="00E009B3" w:rsidP="00B60240">
            <w:pPr>
              <w:jc w:val="center"/>
              <w:rPr>
                <w:rFonts w:cs="Segoe UI"/>
                <w:sz w:val="22"/>
                <w:lang w:val="uk-UA"/>
              </w:rPr>
            </w:pPr>
            <w:r w:rsidRPr="000A6699">
              <w:rPr>
                <w:rFonts w:cs="Segoe UI"/>
                <w:sz w:val="22"/>
                <w:lang w:val="uk-UA"/>
              </w:rPr>
              <w:t>4</w:t>
            </w:r>
          </w:p>
        </w:tc>
        <w:tc>
          <w:tcPr>
            <w:tcW w:w="567" w:type="dxa"/>
            <w:vAlign w:val="center"/>
          </w:tcPr>
          <w:p w14:paraId="739FE65B" w14:textId="77777777" w:rsidR="00E009B3" w:rsidRPr="000A6699" w:rsidRDefault="00E009B3" w:rsidP="00B60240">
            <w:pPr>
              <w:jc w:val="center"/>
              <w:rPr>
                <w:rFonts w:cs="Segoe UI"/>
                <w:sz w:val="22"/>
                <w:lang w:val="uk-UA"/>
              </w:rPr>
            </w:pPr>
            <w:r w:rsidRPr="000A6699">
              <w:rPr>
                <w:rFonts w:cs="Segoe UI"/>
                <w:sz w:val="22"/>
                <w:lang w:val="uk-UA"/>
              </w:rPr>
              <w:t>12</w:t>
            </w:r>
          </w:p>
        </w:tc>
        <w:tc>
          <w:tcPr>
            <w:tcW w:w="568" w:type="dxa"/>
            <w:shd w:val="clear" w:color="auto" w:fill="FF0000"/>
            <w:textDirection w:val="btLr"/>
            <w:vAlign w:val="center"/>
          </w:tcPr>
          <w:p w14:paraId="58551AA2" w14:textId="77777777" w:rsidR="00E009B3" w:rsidRPr="000A6699" w:rsidRDefault="00E009B3" w:rsidP="00B60240">
            <w:pPr>
              <w:ind w:left="113" w:right="113"/>
              <w:jc w:val="center"/>
              <w:rPr>
                <w:lang w:val="uk-UA"/>
              </w:rPr>
            </w:pPr>
            <w:r w:rsidRPr="000A6699">
              <w:rPr>
                <w:lang w:val="uk-UA"/>
              </w:rPr>
              <w:t>Високий</w:t>
            </w:r>
          </w:p>
        </w:tc>
      </w:tr>
      <w:tr w:rsidR="00E009B3" w:rsidRPr="000A6699" w14:paraId="11CC59E0" w14:textId="77777777" w:rsidTr="5C02AAB8">
        <w:trPr>
          <w:cantSplit/>
          <w:trHeight w:val="1718"/>
        </w:trPr>
        <w:tc>
          <w:tcPr>
            <w:tcW w:w="704" w:type="dxa"/>
            <w:vAlign w:val="center"/>
          </w:tcPr>
          <w:p w14:paraId="0F05A65F" w14:textId="77777777" w:rsidR="00E009B3" w:rsidRPr="000A6699" w:rsidRDefault="00E009B3" w:rsidP="00B60240">
            <w:pPr>
              <w:rPr>
                <w:rFonts w:cs="Segoe UI"/>
                <w:b/>
                <w:bCs/>
                <w:sz w:val="22"/>
                <w:lang w:val="uk-UA"/>
              </w:rPr>
            </w:pPr>
            <w:r w:rsidRPr="000A6699">
              <w:rPr>
                <w:rFonts w:cs="Segoe UI"/>
                <w:b/>
                <w:bCs/>
                <w:lang w:val="uk-UA"/>
              </w:rPr>
              <w:t>S02</w:t>
            </w:r>
          </w:p>
        </w:tc>
        <w:tc>
          <w:tcPr>
            <w:tcW w:w="2835" w:type="dxa"/>
            <w:vAlign w:val="center"/>
          </w:tcPr>
          <w:p w14:paraId="66CC5690" w14:textId="77777777" w:rsidR="00E009B3" w:rsidRPr="000A6699" w:rsidRDefault="00E009B3" w:rsidP="00B60240">
            <w:pPr>
              <w:rPr>
                <w:rFonts w:cs="Segoe UI"/>
                <w:sz w:val="22"/>
                <w:lang w:val="uk-UA"/>
              </w:rPr>
            </w:pPr>
            <w:r w:rsidRPr="000A6699">
              <w:rPr>
                <w:rFonts w:cs="Segoe UI"/>
                <w:lang w:val="uk-UA"/>
              </w:rPr>
              <w:t>Мікробне забруднення сирої води (X) через діяльність диких тварин у межах водозбірної площі джерела (Y)</w:t>
            </w:r>
          </w:p>
        </w:tc>
        <w:tc>
          <w:tcPr>
            <w:tcW w:w="567" w:type="dxa"/>
            <w:vAlign w:val="center"/>
          </w:tcPr>
          <w:p w14:paraId="4821BA2A" w14:textId="77777777" w:rsidR="00E009B3" w:rsidRPr="000A6699" w:rsidRDefault="00E009B3" w:rsidP="00B60240">
            <w:pPr>
              <w:jc w:val="center"/>
              <w:rPr>
                <w:rFonts w:cs="Segoe UI"/>
                <w:sz w:val="22"/>
                <w:lang w:val="uk-UA"/>
              </w:rPr>
            </w:pPr>
            <w:r w:rsidRPr="000A6699">
              <w:rPr>
                <w:rFonts w:cs="Segoe UI"/>
                <w:lang w:val="uk-UA"/>
              </w:rPr>
              <w:t>M</w:t>
            </w:r>
          </w:p>
        </w:tc>
        <w:tc>
          <w:tcPr>
            <w:tcW w:w="2410" w:type="dxa"/>
            <w:vAlign w:val="center"/>
          </w:tcPr>
          <w:p w14:paraId="50EFADA8" w14:textId="77777777" w:rsidR="00E009B3" w:rsidRPr="000A6699" w:rsidRDefault="00E009B3" w:rsidP="00B60240">
            <w:pPr>
              <w:rPr>
                <w:rFonts w:cs="Segoe UI"/>
                <w:sz w:val="22"/>
                <w:lang w:val="uk-UA"/>
              </w:rPr>
            </w:pPr>
          </w:p>
        </w:tc>
        <w:tc>
          <w:tcPr>
            <w:tcW w:w="4278" w:type="dxa"/>
            <w:vAlign w:val="center"/>
          </w:tcPr>
          <w:p w14:paraId="15E5DC0D" w14:textId="77777777" w:rsidR="00E009B3" w:rsidRPr="000A6699" w:rsidRDefault="00E009B3" w:rsidP="00B60240">
            <w:pPr>
              <w:rPr>
                <w:rFonts w:cs="Segoe UI"/>
                <w:sz w:val="22"/>
                <w:lang w:val="uk-UA"/>
              </w:rPr>
            </w:pPr>
          </w:p>
        </w:tc>
        <w:tc>
          <w:tcPr>
            <w:tcW w:w="567" w:type="dxa"/>
            <w:vAlign w:val="center"/>
          </w:tcPr>
          <w:p w14:paraId="2E37A64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27F2DD8B"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2B29D89E"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7F67E4EF" w14:textId="77777777" w:rsidR="00E009B3" w:rsidRPr="000A6699" w:rsidRDefault="00E009B3" w:rsidP="00B60240">
            <w:pPr>
              <w:jc w:val="center"/>
              <w:rPr>
                <w:rFonts w:cs="Segoe UI"/>
                <w:sz w:val="22"/>
                <w:lang w:val="uk-UA"/>
              </w:rPr>
            </w:pPr>
          </w:p>
        </w:tc>
        <w:tc>
          <w:tcPr>
            <w:tcW w:w="567" w:type="dxa"/>
            <w:vAlign w:val="center"/>
          </w:tcPr>
          <w:p w14:paraId="4FC6A63A" w14:textId="77777777" w:rsidR="00E009B3" w:rsidRPr="000A6699" w:rsidRDefault="00E009B3" w:rsidP="00B60240">
            <w:pPr>
              <w:jc w:val="center"/>
              <w:rPr>
                <w:rFonts w:cs="Segoe UI"/>
                <w:sz w:val="22"/>
                <w:lang w:val="uk-UA"/>
              </w:rPr>
            </w:pPr>
          </w:p>
        </w:tc>
        <w:tc>
          <w:tcPr>
            <w:tcW w:w="567" w:type="dxa"/>
            <w:vAlign w:val="center"/>
          </w:tcPr>
          <w:p w14:paraId="12E3CD39" w14:textId="77777777" w:rsidR="00E009B3" w:rsidRPr="000A6699" w:rsidRDefault="00E009B3" w:rsidP="00B60240">
            <w:pPr>
              <w:jc w:val="center"/>
              <w:rPr>
                <w:rFonts w:cs="Segoe UI"/>
                <w:sz w:val="22"/>
                <w:lang w:val="uk-UA"/>
              </w:rPr>
            </w:pPr>
          </w:p>
        </w:tc>
        <w:tc>
          <w:tcPr>
            <w:tcW w:w="568" w:type="dxa"/>
            <w:textDirection w:val="btLr"/>
            <w:vAlign w:val="center"/>
          </w:tcPr>
          <w:p w14:paraId="4844C87E" w14:textId="77777777" w:rsidR="00E009B3" w:rsidRPr="000A6699" w:rsidRDefault="00E009B3" w:rsidP="00B60240">
            <w:pPr>
              <w:ind w:left="113" w:right="113"/>
              <w:jc w:val="center"/>
              <w:rPr>
                <w:lang w:val="uk-UA"/>
              </w:rPr>
            </w:pPr>
          </w:p>
        </w:tc>
      </w:tr>
      <w:tr w:rsidR="00E009B3" w:rsidRPr="000A6699" w14:paraId="5F06A3CD" w14:textId="77777777" w:rsidTr="5C02AAB8">
        <w:trPr>
          <w:cantSplit/>
          <w:trHeight w:val="1718"/>
        </w:trPr>
        <w:tc>
          <w:tcPr>
            <w:tcW w:w="704" w:type="dxa"/>
            <w:vAlign w:val="center"/>
          </w:tcPr>
          <w:p w14:paraId="67A0A084" w14:textId="77777777" w:rsidR="00E009B3" w:rsidRPr="000A6699" w:rsidRDefault="00E009B3" w:rsidP="00B60240">
            <w:pPr>
              <w:rPr>
                <w:rFonts w:cs="Segoe UI"/>
                <w:b/>
                <w:bCs/>
                <w:sz w:val="22"/>
                <w:lang w:val="uk-UA"/>
              </w:rPr>
            </w:pPr>
            <w:r w:rsidRPr="000A6699">
              <w:rPr>
                <w:rFonts w:cs="Segoe UI"/>
                <w:b/>
                <w:bCs/>
                <w:lang w:val="uk-UA"/>
              </w:rPr>
              <w:lastRenderedPageBreak/>
              <w:t>S03</w:t>
            </w:r>
          </w:p>
        </w:tc>
        <w:tc>
          <w:tcPr>
            <w:tcW w:w="2835" w:type="dxa"/>
            <w:vAlign w:val="center"/>
          </w:tcPr>
          <w:p w14:paraId="183AE65C" w14:textId="77777777" w:rsidR="00E009B3" w:rsidRPr="000A6699" w:rsidRDefault="00E009B3" w:rsidP="00B60240">
            <w:pPr>
              <w:rPr>
                <w:rFonts w:cs="Segoe UI"/>
                <w:sz w:val="22"/>
                <w:lang w:val="uk-UA"/>
              </w:rPr>
            </w:pPr>
            <w:r w:rsidRPr="000A6699">
              <w:rPr>
                <w:rFonts w:cs="Segoe UI"/>
                <w:lang w:val="uk-UA"/>
              </w:rPr>
              <w:t>Погіршення якості сирої води (X), спричинене гніздуванням птахів на водосховищах (Y)</w:t>
            </w:r>
          </w:p>
        </w:tc>
        <w:tc>
          <w:tcPr>
            <w:tcW w:w="567" w:type="dxa"/>
            <w:vAlign w:val="center"/>
          </w:tcPr>
          <w:p w14:paraId="26A41B4F" w14:textId="77777777" w:rsidR="00E009B3" w:rsidRPr="00FF127D" w:rsidRDefault="00E009B3" w:rsidP="00B60240">
            <w:pPr>
              <w:jc w:val="center"/>
              <w:rPr>
                <w:rFonts w:cs="Segoe UI"/>
                <w:szCs w:val="24"/>
                <w:lang w:val="uk-UA"/>
              </w:rPr>
            </w:pPr>
            <w:r w:rsidRPr="00FF127D">
              <w:rPr>
                <w:rFonts w:cs="Segoe UI"/>
                <w:szCs w:val="24"/>
                <w:lang w:val="uk-UA"/>
              </w:rPr>
              <w:t>M</w:t>
            </w:r>
          </w:p>
        </w:tc>
        <w:tc>
          <w:tcPr>
            <w:tcW w:w="8381" w:type="dxa"/>
            <w:gridSpan w:val="5"/>
            <w:vAlign w:val="center"/>
          </w:tcPr>
          <w:p w14:paraId="00B86EE9" w14:textId="77777777" w:rsidR="00E009B3" w:rsidRPr="00FF127D" w:rsidRDefault="00E009B3" w:rsidP="00B60240">
            <w:pPr>
              <w:rPr>
                <w:rFonts w:cs="Segoe UI"/>
                <w:szCs w:val="24"/>
                <w:lang w:val="uk-UA"/>
              </w:rPr>
            </w:pPr>
            <w:r w:rsidRPr="00FF127D">
              <w:rPr>
                <w:rFonts w:cs="Segoe UI"/>
                <w:szCs w:val="24"/>
                <w:lang w:val="uk-UA"/>
              </w:rPr>
              <w:t>Наразі не впроваджено жодних заходів із контролю</w:t>
            </w:r>
          </w:p>
        </w:tc>
        <w:tc>
          <w:tcPr>
            <w:tcW w:w="574" w:type="dxa"/>
            <w:vAlign w:val="center"/>
          </w:tcPr>
          <w:p w14:paraId="3E837F84" w14:textId="77777777" w:rsidR="00E009B3" w:rsidRPr="004950AC" w:rsidRDefault="00E009B3" w:rsidP="00B60240">
            <w:pPr>
              <w:jc w:val="center"/>
              <w:rPr>
                <w:rFonts w:cs="Segoe UI"/>
                <w:szCs w:val="24"/>
                <w:lang w:val="uk-UA"/>
              </w:rPr>
            </w:pPr>
            <w:r w:rsidRPr="004950AC">
              <w:rPr>
                <w:rFonts w:cs="Segoe UI"/>
                <w:szCs w:val="24"/>
                <w:lang w:val="uk-UA"/>
              </w:rPr>
              <w:t>2</w:t>
            </w:r>
          </w:p>
        </w:tc>
        <w:tc>
          <w:tcPr>
            <w:tcW w:w="567" w:type="dxa"/>
            <w:vAlign w:val="center"/>
          </w:tcPr>
          <w:p w14:paraId="55BFBE80" w14:textId="77777777" w:rsidR="00E009B3" w:rsidRPr="004950AC" w:rsidRDefault="00E009B3" w:rsidP="00B60240">
            <w:pPr>
              <w:jc w:val="center"/>
              <w:rPr>
                <w:rFonts w:cs="Segoe UI"/>
                <w:szCs w:val="24"/>
                <w:lang w:val="uk-UA"/>
              </w:rPr>
            </w:pPr>
            <w:r w:rsidRPr="004950AC">
              <w:rPr>
                <w:rFonts w:cs="Segoe UI"/>
                <w:szCs w:val="24"/>
                <w:lang w:val="uk-UA"/>
              </w:rPr>
              <w:t>4</w:t>
            </w:r>
          </w:p>
        </w:tc>
        <w:tc>
          <w:tcPr>
            <w:tcW w:w="567" w:type="dxa"/>
            <w:vAlign w:val="center"/>
          </w:tcPr>
          <w:p w14:paraId="37FC07BF" w14:textId="77777777" w:rsidR="00E009B3" w:rsidRPr="004950AC" w:rsidRDefault="00E009B3" w:rsidP="00B60240">
            <w:pPr>
              <w:jc w:val="center"/>
              <w:rPr>
                <w:rFonts w:cs="Segoe UI"/>
                <w:szCs w:val="24"/>
                <w:lang w:val="uk-UA"/>
              </w:rPr>
            </w:pPr>
            <w:r w:rsidRPr="004950AC">
              <w:rPr>
                <w:rFonts w:cs="Segoe UI"/>
                <w:szCs w:val="24"/>
                <w:lang w:val="uk-UA"/>
              </w:rPr>
              <w:t>8</w:t>
            </w:r>
          </w:p>
        </w:tc>
        <w:tc>
          <w:tcPr>
            <w:tcW w:w="568" w:type="dxa"/>
            <w:shd w:val="clear" w:color="auto" w:fill="FFC000" w:themeFill="accent4"/>
            <w:textDirection w:val="btLr"/>
            <w:vAlign w:val="center"/>
          </w:tcPr>
          <w:p w14:paraId="5AC1FCA8" w14:textId="77777777" w:rsidR="00E009B3" w:rsidRPr="000A6699" w:rsidRDefault="00E009B3" w:rsidP="00B60240">
            <w:pPr>
              <w:ind w:left="113" w:right="113"/>
              <w:jc w:val="center"/>
              <w:rPr>
                <w:lang w:val="uk-UA"/>
              </w:rPr>
            </w:pPr>
            <w:r w:rsidRPr="000A6699">
              <w:rPr>
                <w:lang w:val="uk-UA"/>
              </w:rPr>
              <w:t>Середній</w:t>
            </w:r>
          </w:p>
        </w:tc>
      </w:tr>
      <w:tr w:rsidR="00E009B3" w:rsidRPr="000A6699" w14:paraId="1D296DEE" w14:textId="77777777" w:rsidTr="5C02AAB8">
        <w:trPr>
          <w:cantSplit/>
          <w:trHeight w:val="1718"/>
        </w:trPr>
        <w:tc>
          <w:tcPr>
            <w:tcW w:w="704" w:type="dxa"/>
            <w:vAlign w:val="center"/>
          </w:tcPr>
          <w:p w14:paraId="1CC6E975" w14:textId="77777777" w:rsidR="00E009B3" w:rsidRPr="000A6699" w:rsidRDefault="00E009B3" w:rsidP="00B60240">
            <w:pPr>
              <w:rPr>
                <w:rFonts w:cs="Segoe UI"/>
                <w:b/>
                <w:bCs/>
                <w:sz w:val="22"/>
                <w:lang w:val="uk-UA"/>
              </w:rPr>
            </w:pPr>
            <w:r w:rsidRPr="000A6699">
              <w:rPr>
                <w:rFonts w:cs="Segoe UI"/>
                <w:b/>
                <w:bCs/>
                <w:lang w:val="uk-UA"/>
              </w:rPr>
              <w:t>S04</w:t>
            </w:r>
          </w:p>
        </w:tc>
        <w:tc>
          <w:tcPr>
            <w:tcW w:w="2835" w:type="dxa"/>
            <w:vAlign w:val="center"/>
          </w:tcPr>
          <w:p w14:paraId="15F6FC42" w14:textId="77777777" w:rsidR="00E009B3" w:rsidRPr="000A6699" w:rsidRDefault="00E009B3" w:rsidP="00B60240">
            <w:pPr>
              <w:rPr>
                <w:rFonts w:cs="Segoe UI"/>
                <w:sz w:val="22"/>
                <w:lang w:val="uk-UA"/>
              </w:rPr>
            </w:pPr>
            <w:r w:rsidRPr="000A6699">
              <w:rPr>
                <w:rFonts w:cs="Segoe UI"/>
                <w:lang w:val="uk-UA"/>
              </w:rPr>
              <w:t>Хімічне забруднення сирої води (X) з прилеглого транспортного коридору (Y)</w:t>
            </w:r>
          </w:p>
        </w:tc>
        <w:tc>
          <w:tcPr>
            <w:tcW w:w="567" w:type="dxa"/>
            <w:vAlign w:val="center"/>
          </w:tcPr>
          <w:p w14:paraId="3F381FC8"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67281126" w14:textId="77777777" w:rsidR="00E009B3" w:rsidRPr="000A6699" w:rsidRDefault="00E009B3" w:rsidP="00B60240">
            <w:pPr>
              <w:rPr>
                <w:rFonts w:cs="Segoe UI"/>
                <w:sz w:val="22"/>
                <w:lang w:val="uk-UA"/>
              </w:rPr>
            </w:pPr>
          </w:p>
        </w:tc>
        <w:tc>
          <w:tcPr>
            <w:tcW w:w="4278" w:type="dxa"/>
            <w:vAlign w:val="center"/>
          </w:tcPr>
          <w:p w14:paraId="0726C250" w14:textId="77777777" w:rsidR="00E009B3" w:rsidRPr="000A6699" w:rsidRDefault="00E009B3" w:rsidP="00B60240">
            <w:pPr>
              <w:rPr>
                <w:rFonts w:cs="Segoe UI"/>
                <w:sz w:val="22"/>
                <w:lang w:val="uk-UA"/>
              </w:rPr>
            </w:pPr>
          </w:p>
        </w:tc>
        <w:tc>
          <w:tcPr>
            <w:tcW w:w="567" w:type="dxa"/>
            <w:vAlign w:val="center"/>
          </w:tcPr>
          <w:p w14:paraId="74F932ED"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1723B353"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4FA32921"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416DB6BF" w14:textId="77777777" w:rsidR="00E009B3" w:rsidRPr="000A6699" w:rsidRDefault="00E009B3" w:rsidP="00B60240">
            <w:pPr>
              <w:jc w:val="center"/>
              <w:rPr>
                <w:rFonts w:cs="Segoe UI"/>
                <w:sz w:val="22"/>
                <w:lang w:val="uk-UA"/>
              </w:rPr>
            </w:pPr>
          </w:p>
        </w:tc>
        <w:tc>
          <w:tcPr>
            <w:tcW w:w="567" w:type="dxa"/>
            <w:vAlign w:val="center"/>
          </w:tcPr>
          <w:p w14:paraId="29089C79" w14:textId="77777777" w:rsidR="00E009B3" w:rsidRPr="000A6699" w:rsidRDefault="00E009B3" w:rsidP="00B60240">
            <w:pPr>
              <w:jc w:val="center"/>
              <w:rPr>
                <w:rFonts w:cs="Segoe UI"/>
                <w:sz w:val="22"/>
                <w:lang w:val="uk-UA"/>
              </w:rPr>
            </w:pPr>
          </w:p>
        </w:tc>
        <w:tc>
          <w:tcPr>
            <w:tcW w:w="567" w:type="dxa"/>
            <w:vAlign w:val="center"/>
          </w:tcPr>
          <w:p w14:paraId="4A6794B0" w14:textId="77777777" w:rsidR="00E009B3" w:rsidRPr="000A6699" w:rsidRDefault="00E009B3" w:rsidP="00B60240">
            <w:pPr>
              <w:jc w:val="center"/>
              <w:rPr>
                <w:rFonts w:cs="Segoe UI"/>
                <w:sz w:val="22"/>
                <w:lang w:val="uk-UA"/>
              </w:rPr>
            </w:pPr>
          </w:p>
        </w:tc>
        <w:tc>
          <w:tcPr>
            <w:tcW w:w="568" w:type="dxa"/>
            <w:textDirection w:val="btLr"/>
            <w:vAlign w:val="center"/>
          </w:tcPr>
          <w:p w14:paraId="02C00FC3" w14:textId="77777777" w:rsidR="00E009B3" w:rsidRPr="000A6699" w:rsidRDefault="00E009B3" w:rsidP="00B60240">
            <w:pPr>
              <w:ind w:left="113" w:right="113"/>
              <w:jc w:val="center"/>
              <w:rPr>
                <w:lang w:val="uk-UA"/>
              </w:rPr>
            </w:pPr>
          </w:p>
        </w:tc>
      </w:tr>
      <w:tr w:rsidR="00E009B3" w:rsidRPr="000A6699" w14:paraId="44A8EAA6" w14:textId="77777777" w:rsidTr="5C02AAB8">
        <w:trPr>
          <w:cantSplit/>
          <w:trHeight w:val="1718"/>
        </w:trPr>
        <w:tc>
          <w:tcPr>
            <w:tcW w:w="704" w:type="dxa"/>
            <w:vAlign w:val="center"/>
          </w:tcPr>
          <w:p w14:paraId="596AFEE1" w14:textId="77777777" w:rsidR="00E009B3" w:rsidRPr="000A6699" w:rsidRDefault="00E009B3" w:rsidP="00B60240">
            <w:pPr>
              <w:rPr>
                <w:rFonts w:cs="Segoe UI"/>
                <w:b/>
                <w:bCs/>
                <w:sz w:val="22"/>
                <w:lang w:val="uk-UA"/>
              </w:rPr>
            </w:pPr>
            <w:r w:rsidRPr="000A6699">
              <w:rPr>
                <w:rFonts w:cs="Segoe UI"/>
                <w:b/>
                <w:bCs/>
                <w:lang w:val="uk-UA"/>
              </w:rPr>
              <w:t>S05</w:t>
            </w:r>
          </w:p>
        </w:tc>
        <w:tc>
          <w:tcPr>
            <w:tcW w:w="2835" w:type="dxa"/>
            <w:vAlign w:val="center"/>
          </w:tcPr>
          <w:p w14:paraId="78C0F027" w14:textId="77777777" w:rsidR="00E009B3" w:rsidRPr="000A6699" w:rsidRDefault="00E009B3" w:rsidP="00B60240">
            <w:pPr>
              <w:rPr>
                <w:rFonts w:cs="Segoe UI"/>
                <w:sz w:val="22"/>
                <w:lang w:val="uk-UA"/>
              </w:rPr>
            </w:pPr>
            <w:r w:rsidRPr="000A6699">
              <w:rPr>
                <w:rFonts w:cs="Segoe UI"/>
                <w:lang w:val="uk-UA"/>
              </w:rPr>
              <w:t>Хімічне забруднення джерела сирої води (X) внаслідок гірничодобувної діяльності поблизу водозбірної площі (Y)</w:t>
            </w:r>
          </w:p>
        </w:tc>
        <w:tc>
          <w:tcPr>
            <w:tcW w:w="567" w:type="dxa"/>
            <w:vAlign w:val="center"/>
          </w:tcPr>
          <w:p w14:paraId="1CC9F005"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0A09C05E" w14:textId="77777777" w:rsidR="00E009B3" w:rsidRPr="000A6699" w:rsidRDefault="00E009B3" w:rsidP="00B60240">
            <w:pPr>
              <w:rPr>
                <w:rFonts w:cs="Segoe UI"/>
                <w:sz w:val="22"/>
                <w:lang w:val="uk-UA"/>
              </w:rPr>
            </w:pPr>
          </w:p>
        </w:tc>
        <w:tc>
          <w:tcPr>
            <w:tcW w:w="4278" w:type="dxa"/>
            <w:vAlign w:val="center"/>
          </w:tcPr>
          <w:p w14:paraId="332593BE" w14:textId="77777777" w:rsidR="00E009B3" w:rsidRPr="000A6699" w:rsidRDefault="00E009B3" w:rsidP="00B60240">
            <w:pPr>
              <w:rPr>
                <w:rFonts w:cs="Segoe UI"/>
                <w:sz w:val="22"/>
                <w:lang w:val="uk-UA"/>
              </w:rPr>
            </w:pPr>
          </w:p>
        </w:tc>
        <w:tc>
          <w:tcPr>
            <w:tcW w:w="567" w:type="dxa"/>
            <w:vAlign w:val="center"/>
          </w:tcPr>
          <w:p w14:paraId="43A19F57"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2A6A92BD"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58C3719"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7F2A9D22" w14:textId="77777777" w:rsidR="00E009B3" w:rsidRPr="000A6699" w:rsidRDefault="00E009B3" w:rsidP="00B60240">
            <w:pPr>
              <w:jc w:val="center"/>
              <w:rPr>
                <w:rFonts w:cs="Segoe UI"/>
                <w:sz w:val="22"/>
                <w:lang w:val="uk-UA"/>
              </w:rPr>
            </w:pPr>
          </w:p>
        </w:tc>
        <w:tc>
          <w:tcPr>
            <w:tcW w:w="567" w:type="dxa"/>
            <w:vAlign w:val="center"/>
          </w:tcPr>
          <w:p w14:paraId="20DB2680" w14:textId="77777777" w:rsidR="00E009B3" w:rsidRPr="000A6699" w:rsidRDefault="00E009B3" w:rsidP="00B60240">
            <w:pPr>
              <w:jc w:val="center"/>
              <w:rPr>
                <w:rFonts w:cs="Segoe UI"/>
                <w:sz w:val="22"/>
                <w:lang w:val="uk-UA"/>
              </w:rPr>
            </w:pPr>
          </w:p>
        </w:tc>
        <w:tc>
          <w:tcPr>
            <w:tcW w:w="567" w:type="dxa"/>
            <w:vAlign w:val="center"/>
          </w:tcPr>
          <w:p w14:paraId="1260CDCD" w14:textId="77777777" w:rsidR="00E009B3" w:rsidRPr="000A6699" w:rsidRDefault="00E009B3" w:rsidP="00B60240">
            <w:pPr>
              <w:jc w:val="center"/>
              <w:rPr>
                <w:rFonts w:cs="Segoe UI"/>
                <w:sz w:val="22"/>
                <w:lang w:val="uk-UA"/>
              </w:rPr>
            </w:pPr>
          </w:p>
        </w:tc>
        <w:tc>
          <w:tcPr>
            <w:tcW w:w="568" w:type="dxa"/>
            <w:textDirection w:val="btLr"/>
            <w:vAlign w:val="center"/>
          </w:tcPr>
          <w:p w14:paraId="26C3E806" w14:textId="77777777" w:rsidR="00E009B3" w:rsidRPr="000A6699" w:rsidRDefault="00E009B3" w:rsidP="00B60240">
            <w:pPr>
              <w:ind w:left="113" w:right="113"/>
              <w:jc w:val="center"/>
              <w:rPr>
                <w:lang w:val="uk-UA"/>
              </w:rPr>
            </w:pPr>
          </w:p>
        </w:tc>
      </w:tr>
      <w:tr w:rsidR="00E009B3" w:rsidRPr="000A6699" w14:paraId="4B25D9B0" w14:textId="77777777" w:rsidTr="5C02AAB8">
        <w:trPr>
          <w:cantSplit/>
          <w:trHeight w:val="1718"/>
        </w:trPr>
        <w:tc>
          <w:tcPr>
            <w:tcW w:w="704" w:type="dxa"/>
            <w:vAlign w:val="center"/>
          </w:tcPr>
          <w:p w14:paraId="1F3EAC30" w14:textId="77777777" w:rsidR="00E009B3" w:rsidRPr="000A6699" w:rsidRDefault="00E009B3" w:rsidP="00B60240">
            <w:pPr>
              <w:rPr>
                <w:rFonts w:cs="Segoe UI"/>
                <w:b/>
                <w:bCs/>
                <w:sz w:val="22"/>
                <w:lang w:val="uk-UA"/>
              </w:rPr>
            </w:pPr>
            <w:r w:rsidRPr="000A6699">
              <w:rPr>
                <w:rFonts w:cs="Segoe UI"/>
                <w:b/>
                <w:bCs/>
                <w:lang w:val="uk-UA"/>
              </w:rPr>
              <w:lastRenderedPageBreak/>
              <w:t>S06</w:t>
            </w:r>
          </w:p>
        </w:tc>
        <w:tc>
          <w:tcPr>
            <w:tcW w:w="2835" w:type="dxa"/>
            <w:vAlign w:val="center"/>
          </w:tcPr>
          <w:p w14:paraId="426064A9" w14:textId="77777777" w:rsidR="00E009B3" w:rsidRPr="000A6699" w:rsidRDefault="00E009B3" w:rsidP="00B60240">
            <w:pPr>
              <w:rPr>
                <w:rFonts w:cs="Segoe UI"/>
                <w:sz w:val="22"/>
                <w:lang w:val="uk-UA"/>
              </w:rPr>
            </w:pPr>
            <w:r w:rsidRPr="000A6699">
              <w:rPr>
                <w:rFonts w:cs="Segoe UI"/>
                <w:lang w:val="uk-UA"/>
              </w:rPr>
              <w:t>Мікробне забруднення сирої води (X), спричинене застосуванням відходів тваринництва для покращення врожаю на водозбірній площі (Y)</w:t>
            </w:r>
          </w:p>
        </w:tc>
        <w:tc>
          <w:tcPr>
            <w:tcW w:w="567" w:type="dxa"/>
            <w:vAlign w:val="center"/>
          </w:tcPr>
          <w:p w14:paraId="07027C38" w14:textId="77777777" w:rsidR="00E009B3" w:rsidRPr="000A6699" w:rsidRDefault="00E009B3" w:rsidP="00B60240">
            <w:pPr>
              <w:jc w:val="center"/>
              <w:rPr>
                <w:rFonts w:cs="Segoe UI"/>
                <w:lang w:val="uk-UA"/>
              </w:rPr>
            </w:pPr>
            <w:r w:rsidRPr="000A6699">
              <w:rPr>
                <w:rFonts w:cs="Segoe UI"/>
                <w:lang w:val="uk-UA"/>
              </w:rPr>
              <w:t>M</w:t>
            </w:r>
          </w:p>
          <w:p w14:paraId="05641523" w14:textId="77777777" w:rsidR="00E009B3" w:rsidRPr="000A6699" w:rsidRDefault="00E009B3" w:rsidP="00B60240">
            <w:pPr>
              <w:jc w:val="center"/>
              <w:rPr>
                <w:rFonts w:cs="Segoe UI"/>
                <w:sz w:val="22"/>
                <w:lang w:val="uk-UA"/>
              </w:rPr>
            </w:pPr>
          </w:p>
        </w:tc>
        <w:tc>
          <w:tcPr>
            <w:tcW w:w="2410" w:type="dxa"/>
            <w:vAlign w:val="center"/>
          </w:tcPr>
          <w:p w14:paraId="6B8B9A4E" w14:textId="77777777" w:rsidR="00E009B3" w:rsidRPr="000A6699" w:rsidRDefault="00E009B3" w:rsidP="00B60240">
            <w:pPr>
              <w:rPr>
                <w:rFonts w:cs="Segoe UI"/>
                <w:sz w:val="22"/>
                <w:lang w:val="uk-UA"/>
              </w:rPr>
            </w:pPr>
          </w:p>
        </w:tc>
        <w:tc>
          <w:tcPr>
            <w:tcW w:w="4278" w:type="dxa"/>
            <w:vAlign w:val="center"/>
          </w:tcPr>
          <w:p w14:paraId="65ABA42F" w14:textId="77777777" w:rsidR="00E009B3" w:rsidRPr="000A6699" w:rsidRDefault="00E009B3" w:rsidP="00B60240">
            <w:pPr>
              <w:rPr>
                <w:rFonts w:cs="Segoe UI"/>
                <w:sz w:val="22"/>
                <w:lang w:val="uk-UA"/>
              </w:rPr>
            </w:pPr>
          </w:p>
        </w:tc>
        <w:tc>
          <w:tcPr>
            <w:tcW w:w="567" w:type="dxa"/>
            <w:vAlign w:val="center"/>
          </w:tcPr>
          <w:p w14:paraId="04C6970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519D06B1"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101686A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4B3859AF" w14:textId="77777777" w:rsidR="00E009B3" w:rsidRPr="000A6699" w:rsidRDefault="00E009B3" w:rsidP="00B60240">
            <w:pPr>
              <w:jc w:val="center"/>
              <w:rPr>
                <w:rFonts w:cs="Segoe UI"/>
                <w:sz w:val="22"/>
                <w:lang w:val="uk-UA"/>
              </w:rPr>
            </w:pPr>
          </w:p>
        </w:tc>
        <w:tc>
          <w:tcPr>
            <w:tcW w:w="567" w:type="dxa"/>
            <w:vAlign w:val="center"/>
          </w:tcPr>
          <w:p w14:paraId="4BD55E13" w14:textId="77777777" w:rsidR="00E009B3" w:rsidRPr="000A6699" w:rsidRDefault="00E009B3" w:rsidP="00B60240">
            <w:pPr>
              <w:jc w:val="center"/>
              <w:rPr>
                <w:rFonts w:cs="Segoe UI"/>
                <w:sz w:val="22"/>
                <w:lang w:val="uk-UA"/>
              </w:rPr>
            </w:pPr>
          </w:p>
        </w:tc>
        <w:tc>
          <w:tcPr>
            <w:tcW w:w="567" w:type="dxa"/>
            <w:vAlign w:val="center"/>
          </w:tcPr>
          <w:p w14:paraId="5386CE07" w14:textId="77777777" w:rsidR="00E009B3" w:rsidRPr="000A6699" w:rsidRDefault="00E009B3" w:rsidP="00B60240">
            <w:pPr>
              <w:jc w:val="center"/>
              <w:rPr>
                <w:rFonts w:cs="Segoe UI"/>
                <w:sz w:val="22"/>
                <w:lang w:val="uk-UA"/>
              </w:rPr>
            </w:pPr>
          </w:p>
        </w:tc>
        <w:tc>
          <w:tcPr>
            <w:tcW w:w="568" w:type="dxa"/>
            <w:textDirection w:val="btLr"/>
            <w:vAlign w:val="center"/>
          </w:tcPr>
          <w:p w14:paraId="759AB530" w14:textId="77777777" w:rsidR="00E009B3" w:rsidRPr="000A6699" w:rsidRDefault="00E009B3" w:rsidP="00B60240">
            <w:pPr>
              <w:ind w:left="113" w:right="113"/>
              <w:jc w:val="center"/>
              <w:rPr>
                <w:lang w:val="uk-UA"/>
              </w:rPr>
            </w:pPr>
          </w:p>
        </w:tc>
      </w:tr>
      <w:tr w:rsidR="00E009B3" w:rsidRPr="000A6699" w14:paraId="194E93F1" w14:textId="77777777" w:rsidTr="5C02AAB8">
        <w:trPr>
          <w:cantSplit/>
          <w:trHeight w:val="1718"/>
        </w:trPr>
        <w:tc>
          <w:tcPr>
            <w:tcW w:w="704" w:type="dxa"/>
            <w:vAlign w:val="center"/>
          </w:tcPr>
          <w:p w14:paraId="061D1A78" w14:textId="77777777" w:rsidR="00E009B3" w:rsidRPr="000A6699" w:rsidRDefault="00E009B3" w:rsidP="00B60240">
            <w:pPr>
              <w:rPr>
                <w:rFonts w:cs="Segoe UI"/>
                <w:b/>
                <w:bCs/>
                <w:sz w:val="22"/>
                <w:lang w:val="uk-UA"/>
              </w:rPr>
            </w:pPr>
            <w:r w:rsidRPr="000A6699">
              <w:rPr>
                <w:rFonts w:cs="Segoe UI"/>
                <w:b/>
                <w:bCs/>
                <w:lang w:val="uk-UA"/>
              </w:rPr>
              <w:t>S07</w:t>
            </w:r>
          </w:p>
        </w:tc>
        <w:tc>
          <w:tcPr>
            <w:tcW w:w="2835" w:type="dxa"/>
            <w:vAlign w:val="center"/>
          </w:tcPr>
          <w:p w14:paraId="258D25CB" w14:textId="77777777" w:rsidR="00E009B3" w:rsidRPr="000A6699" w:rsidRDefault="00E009B3" w:rsidP="00B60240">
            <w:pPr>
              <w:rPr>
                <w:rFonts w:cs="Segoe UI"/>
                <w:sz w:val="22"/>
                <w:lang w:val="uk-UA"/>
              </w:rPr>
            </w:pPr>
            <w:r w:rsidRPr="000A6699">
              <w:rPr>
                <w:rFonts w:cs="Segoe UI"/>
                <w:lang w:val="uk-UA"/>
              </w:rPr>
              <w:t>Хімічне забруднення сирої води (X), спричинене обробкою пестицидами для сільського господарства на водозбірній площі (Y)</w:t>
            </w:r>
          </w:p>
        </w:tc>
        <w:tc>
          <w:tcPr>
            <w:tcW w:w="567" w:type="dxa"/>
            <w:vAlign w:val="center"/>
          </w:tcPr>
          <w:p w14:paraId="32EF9911"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2CCFDD1F" w14:textId="77777777" w:rsidR="00E009B3" w:rsidRPr="000A6699" w:rsidRDefault="00E009B3" w:rsidP="00B60240">
            <w:pPr>
              <w:rPr>
                <w:rFonts w:cs="Segoe UI"/>
                <w:sz w:val="22"/>
                <w:lang w:val="uk-UA"/>
              </w:rPr>
            </w:pPr>
          </w:p>
        </w:tc>
        <w:tc>
          <w:tcPr>
            <w:tcW w:w="4278" w:type="dxa"/>
            <w:vAlign w:val="center"/>
          </w:tcPr>
          <w:p w14:paraId="3D62ADBA" w14:textId="77777777" w:rsidR="00E009B3" w:rsidRPr="000A6699" w:rsidRDefault="00E009B3" w:rsidP="00B60240">
            <w:pPr>
              <w:rPr>
                <w:rFonts w:cs="Segoe UI"/>
                <w:sz w:val="22"/>
                <w:lang w:val="uk-UA"/>
              </w:rPr>
            </w:pPr>
          </w:p>
        </w:tc>
        <w:tc>
          <w:tcPr>
            <w:tcW w:w="567" w:type="dxa"/>
            <w:vAlign w:val="center"/>
          </w:tcPr>
          <w:p w14:paraId="0DAF8CA5"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22B341C7"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1EF2CBC"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5F940009" w14:textId="77777777" w:rsidR="00E009B3" w:rsidRPr="000A6699" w:rsidRDefault="00E009B3" w:rsidP="00B60240">
            <w:pPr>
              <w:jc w:val="center"/>
              <w:rPr>
                <w:rFonts w:cs="Segoe UI"/>
                <w:sz w:val="22"/>
                <w:lang w:val="uk-UA"/>
              </w:rPr>
            </w:pPr>
          </w:p>
        </w:tc>
        <w:tc>
          <w:tcPr>
            <w:tcW w:w="567" w:type="dxa"/>
            <w:vAlign w:val="center"/>
          </w:tcPr>
          <w:p w14:paraId="4BD24E02" w14:textId="77777777" w:rsidR="00E009B3" w:rsidRPr="000A6699" w:rsidRDefault="00E009B3" w:rsidP="00B60240">
            <w:pPr>
              <w:jc w:val="center"/>
              <w:rPr>
                <w:rFonts w:cs="Segoe UI"/>
                <w:sz w:val="22"/>
                <w:lang w:val="uk-UA"/>
              </w:rPr>
            </w:pPr>
          </w:p>
        </w:tc>
        <w:tc>
          <w:tcPr>
            <w:tcW w:w="567" w:type="dxa"/>
            <w:vAlign w:val="center"/>
          </w:tcPr>
          <w:p w14:paraId="5E077C6A" w14:textId="77777777" w:rsidR="00E009B3" w:rsidRPr="000A6699" w:rsidRDefault="00E009B3" w:rsidP="00B60240">
            <w:pPr>
              <w:jc w:val="center"/>
              <w:rPr>
                <w:rFonts w:cs="Segoe UI"/>
                <w:sz w:val="22"/>
                <w:lang w:val="uk-UA"/>
              </w:rPr>
            </w:pPr>
          </w:p>
        </w:tc>
        <w:tc>
          <w:tcPr>
            <w:tcW w:w="568" w:type="dxa"/>
            <w:textDirection w:val="btLr"/>
            <w:vAlign w:val="center"/>
          </w:tcPr>
          <w:p w14:paraId="603CD89B" w14:textId="77777777" w:rsidR="00E009B3" w:rsidRPr="000A6699" w:rsidRDefault="00E009B3" w:rsidP="00B60240">
            <w:pPr>
              <w:ind w:left="113" w:right="113"/>
              <w:jc w:val="center"/>
              <w:rPr>
                <w:lang w:val="uk-UA"/>
              </w:rPr>
            </w:pPr>
          </w:p>
        </w:tc>
      </w:tr>
      <w:tr w:rsidR="00E009B3" w:rsidRPr="000A6699" w14:paraId="24E274B3" w14:textId="77777777" w:rsidTr="5C02AAB8">
        <w:trPr>
          <w:cantSplit/>
          <w:trHeight w:val="1718"/>
        </w:trPr>
        <w:tc>
          <w:tcPr>
            <w:tcW w:w="704" w:type="dxa"/>
            <w:vAlign w:val="center"/>
          </w:tcPr>
          <w:p w14:paraId="768E5206" w14:textId="77777777" w:rsidR="00E009B3" w:rsidRPr="000A6699" w:rsidRDefault="00E009B3" w:rsidP="00B60240">
            <w:pPr>
              <w:rPr>
                <w:rFonts w:cs="Segoe UI"/>
                <w:b/>
                <w:bCs/>
                <w:lang w:val="uk-UA"/>
              </w:rPr>
            </w:pPr>
            <w:r w:rsidRPr="000A6699">
              <w:rPr>
                <w:rFonts w:cs="Segoe UI"/>
                <w:b/>
                <w:bCs/>
                <w:lang w:val="uk-UA"/>
              </w:rPr>
              <w:t>S08</w:t>
            </w:r>
          </w:p>
        </w:tc>
        <w:tc>
          <w:tcPr>
            <w:tcW w:w="2835" w:type="dxa"/>
            <w:vAlign w:val="center"/>
          </w:tcPr>
          <w:p w14:paraId="4CEDA957" w14:textId="77777777" w:rsidR="00E009B3" w:rsidRPr="000A6699" w:rsidRDefault="00E009B3" w:rsidP="00B60240">
            <w:pPr>
              <w:rPr>
                <w:rFonts w:cs="Segoe UI"/>
                <w:lang w:val="uk-UA"/>
              </w:rPr>
            </w:pPr>
            <w:r w:rsidRPr="000A6699">
              <w:rPr>
                <w:rFonts w:cs="Segoe UI"/>
                <w:lang w:val="uk-UA"/>
              </w:rPr>
              <w:t>Хімічне (азотне) забруднення сирої води (X), спричинене внесенням добрив для сільського господарства на водозбірній площі (Y)</w:t>
            </w:r>
          </w:p>
        </w:tc>
        <w:tc>
          <w:tcPr>
            <w:tcW w:w="567" w:type="dxa"/>
            <w:vAlign w:val="center"/>
          </w:tcPr>
          <w:p w14:paraId="54863D81" w14:textId="77777777" w:rsidR="00E009B3" w:rsidRPr="000A6699" w:rsidRDefault="00E009B3" w:rsidP="00B60240">
            <w:pPr>
              <w:jc w:val="center"/>
              <w:rPr>
                <w:rFonts w:cs="Segoe UI"/>
                <w:lang w:val="uk-UA"/>
              </w:rPr>
            </w:pPr>
            <w:r w:rsidRPr="000A6699">
              <w:rPr>
                <w:rFonts w:cs="Segoe UI"/>
                <w:lang w:val="uk-UA"/>
              </w:rPr>
              <w:t>C</w:t>
            </w:r>
          </w:p>
        </w:tc>
        <w:tc>
          <w:tcPr>
            <w:tcW w:w="2410" w:type="dxa"/>
            <w:vAlign w:val="center"/>
          </w:tcPr>
          <w:p w14:paraId="3CF261F8" w14:textId="77777777" w:rsidR="00E009B3" w:rsidRPr="000A6699" w:rsidRDefault="00E009B3" w:rsidP="00B60240">
            <w:pPr>
              <w:rPr>
                <w:rFonts w:cs="Segoe UI"/>
                <w:sz w:val="22"/>
                <w:lang w:val="uk-UA"/>
              </w:rPr>
            </w:pPr>
          </w:p>
        </w:tc>
        <w:tc>
          <w:tcPr>
            <w:tcW w:w="4278" w:type="dxa"/>
            <w:vAlign w:val="center"/>
          </w:tcPr>
          <w:p w14:paraId="39A53458" w14:textId="77777777" w:rsidR="00E009B3" w:rsidRPr="000A6699" w:rsidRDefault="00E009B3" w:rsidP="00B60240">
            <w:pPr>
              <w:rPr>
                <w:rFonts w:cs="Segoe UI"/>
                <w:sz w:val="22"/>
                <w:lang w:val="uk-UA"/>
              </w:rPr>
            </w:pPr>
          </w:p>
        </w:tc>
        <w:tc>
          <w:tcPr>
            <w:tcW w:w="567" w:type="dxa"/>
            <w:vAlign w:val="center"/>
          </w:tcPr>
          <w:p w14:paraId="11D5F83A"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58A07DE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200A963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513124D4" w14:textId="77777777" w:rsidR="00E009B3" w:rsidRPr="000A6699" w:rsidRDefault="00E009B3" w:rsidP="00B60240">
            <w:pPr>
              <w:jc w:val="center"/>
              <w:rPr>
                <w:rFonts w:cs="Segoe UI"/>
                <w:sz w:val="22"/>
                <w:lang w:val="uk-UA"/>
              </w:rPr>
            </w:pPr>
          </w:p>
        </w:tc>
        <w:tc>
          <w:tcPr>
            <w:tcW w:w="567" w:type="dxa"/>
            <w:vAlign w:val="center"/>
          </w:tcPr>
          <w:p w14:paraId="655EADFB" w14:textId="77777777" w:rsidR="00E009B3" w:rsidRPr="000A6699" w:rsidRDefault="00E009B3" w:rsidP="00B60240">
            <w:pPr>
              <w:jc w:val="center"/>
              <w:rPr>
                <w:rFonts w:cs="Segoe UI"/>
                <w:sz w:val="22"/>
                <w:lang w:val="uk-UA"/>
              </w:rPr>
            </w:pPr>
          </w:p>
        </w:tc>
        <w:tc>
          <w:tcPr>
            <w:tcW w:w="567" w:type="dxa"/>
            <w:vAlign w:val="center"/>
          </w:tcPr>
          <w:p w14:paraId="7C4575A2" w14:textId="77777777" w:rsidR="00E009B3" w:rsidRPr="000A6699" w:rsidRDefault="00E009B3" w:rsidP="00B60240">
            <w:pPr>
              <w:jc w:val="center"/>
              <w:rPr>
                <w:rFonts w:cs="Segoe UI"/>
                <w:sz w:val="22"/>
                <w:lang w:val="uk-UA"/>
              </w:rPr>
            </w:pPr>
          </w:p>
        </w:tc>
        <w:tc>
          <w:tcPr>
            <w:tcW w:w="568" w:type="dxa"/>
            <w:textDirection w:val="btLr"/>
            <w:vAlign w:val="center"/>
          </w:tcPr>
          <w:p w14:paraId="0FBEC6EF" w14:textId="77777777" w:rsidR="00E009B3" w:rsidRPr="000A6699" w:rsidRDefault="00E009B3" w:rsidP="00B60240">
            <w:pPr>
              <w:ind w:left="113" w:right="113"/>
              <w:jc w:val="center"/>
              <w:rPr>
                <w:lang w:val="uk-UA"/>
              </w:rPr>
            </w:pPr>
          </w:p>
        </w:tc>
      </w:tr>
      <w:tr w:rsidR="00E009B3" w:rsidRPr="000A6699" w14:paraId="1151F3D7" w14:textId="77777777" w:rsidTr="5C02AAB8">
        <w:trPr>
          <w:cantSplit/>
          <w:trHeight w:val="1718"/>
        </w:trPr>
        <w:tc>
          <w:tcPr>
            <w:tcW w:w="704" w:type="dxa"/>
            <w:vAlign w:val="center"/>
          </w:tcPr>
          <w:p w14:paraId="1EA3C182" w14:textId="77777777" w:rsidR="00E009B3" w:rsidRPr="000A6699" w:rsidRDefault="00E009B3" w:rsidP="00B60240">
            <w:pPr>
              <w:rPr>
                <w:rFonts w:cs="Segoe UI"/>
                <w:b/>
                <w:bCs/>
                <w:sz w:val="22"/>
                <w:lang w:val="uk-UA"/>
              </w:rPr>
            </w:pPr>
            <w:r w:rsidRPr="000A6699">
              <w:rPr>
                <w:rFonts w:cs="Segoe UI"/>
                <w:b/>
                <w:bCs/>
                <w:lang w:val="uk-UA"/>
              </w:rPr>
              <w:lastRenderedPageBreak/>
              <w:t>S09</w:t>
            </w:r>
          </w:p>
        </w:tc>
        <w:tc>
          <w:tcPr>
            <w:tcW w:w="2835" w:type="dxa"/>
            <w:vAlign w:val="center"/>
          </w:tcPr>
          <w:p w14:paraId="0B4360D6" w14:textId="77777777" w:rsidR="00E009B3" w:rsidRPr="000A6699" w:rsidRDefault="00E009B3" w:rsidP="00B60240">
            <w:pPr>
              <w:rPr>
                <w:rFonts w:cs="Segoe UI"/>
                <w:sz w:val="22"/>
                <w:lang w:val="uk-UA"/>
              </w:rPr>
            </w:pPr>
            <w:r w:rsidRPr="000A6699">
              <w:rPr>
                <w:rFonts w:cs="Segoe UI"/>
                <w:lang w:val="uk-UA"/>
              </w:rPr>
              <w:t>Хімічне забруднення сирої води (X), спричинене обробкою сільського господарства пестицидами (Y)</w:t>
            </w:r>
          </w:p>
        </w:tc>
        <w:tc>
          <w:tcPr>
            <w:tcW w:w="567" w:type="dxa"/>
            <w:vAlign w:val="center"/>
          </w:tcPr>
          <w:p w14:paraId="32E6A598"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556B865E" w14:textId="77777777" w:rsidR="00E009B3" w:rsidRPr="000A6699" w:rsidRDefault="00E009B3" w:rsidP="00B60240">
            <w:pPr>
              <w:rPr>
                <w:rFonts w:cs="Segoe UI"/>
                <w:sz w:val="22"/>
                <w:lang w:val="uk-UA"/>
              </w:rPr>
            </w:pPr>
          </w:p>
        </w:tc>
        <w:tc>
          <w:tcPr>
            <w:tcW w:w="4278" w:type="dxa"/>
            <w:vAlign w:val="center"/>
          </w:tcPr>
          <w:p w14:paraId="190EAF4C" w14:textId="77777777" w:rsidR="00E009B3" w:rsidRPr="000A6699" w:rsidRDefault="00E009B3" w:rsidP="00B60240">
            <w:pPr>
              <w:rPr>
                <w:rFonts w:cs="Segoe UI"/>
                <w:sz w:val="22"/>
                <w:lang w:val="uk-UA"/>
              </w:rPr>
            </w:pPr>
          </w:p>
        </w:tc>
        <w:tc>
          <w:tcPr>
            <w:tcW w:w="567" w:type="dxa"/>
            <w:vAlign w:val="center"/>
          </w:tcPr>
          <w:p w14:paraId="6367C6B5"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1F3EEE44"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4C475861"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68166B7C" w14:textId="77777777" w:rsidR="00E009B3" w:rsidRPr="000A6699" w:rsidRDefault="00E009B3" w:rsidP="00B60240">
            <w:pPr>
              <w:jc w:val="center"/>
              <w:rPr>
                <w:rFonts w:cs="Segoe UI"/>
                <w:sz w:val="22"/>
                <w:lang w:val="uk-UA"/>
              </w:rPr>
            </w:pPr>
          </w:p>
        </w:tc>
        <w:tc>
          <w:tcPr>
            <w:tcW w:w="567" w:type="dxa"/>
            <w:vAlign w:val="center"/>
          </w:tcPr>
          <w:p w14:paraId="3F26639E" w14:textId="77777777" w:rsidR="00E009B3" w:rsidRPr="000A6699" w:rsidRDefault="00E009B3" w:rsidP="00B60240">
            <w:pPr>
              <w:jc w:val="center"/>
              <w:rPr>
                <w:rFonts w:cs="Segoe UI"/>
                <w:sz w:val="22"/>
                <w:lang w:val="uk-UA"/>
              </w:rPr>
            </w:pPr>
          </w:p>
        </w:tc>
        <w:tc>
          <w:tcPr>
            <w:tcW w:w="567" w:type="dxa"/>
            <w:vAlign w:val="center"/>
          </w:tcPr>
          <w:p w14:paraId="3EC869A2" w14:textId="77777777" w:rsidR="00E009B3" w:rsidRPr="000A6699" w:rsidRDefault="00E009B3" w:rsidP="00B60240">
            <w:pPr>
              <w:jc w:val="center"/>
              <w:rPr>
                <w:rFonts w:cs="Segoe UI"/>
                <w:sz w:val="22"/>
                <w:lang w:val="uk-UA"/>
              </w:rPr>
            </w:pPr>
          </w:p>
        </w:tc>
        <w:tc>
          <w:tcPr>
            <w:tcW w:w="568" w:type="dxa"/>
            <w:textDirection w:val="btLr"/>
            <w:vAlign w:val="center"/>
          </w:tcPr>
          <w:p w14:paraId="29893F66" w14:textId="77777777" w:rsidR="00E009B3" w:rsidRPr="000A6699" w:rsidRDefault="00E009B3" w:rsidP="00B60240">
            <w:pPr>
              <w:ind w:left="113" w:right="113"/>
              <w:jc w:val="center"/>
              <w:rPr>
                <w:lang w:val="uk-UA"/>
              </w:rPr>
            </w:pPr>
          </w:p>
        </w:tc>
      </w:tr>
      <w:tr w:rsidR="00E009B3" w:rsidRPr="000A6699" w14:paraId="2F10A7F8" w14:textId="77777777" w:rsidTr="5C02AAB8">
        <w:trPr>
          <w:cantSplit/>
          <w:trHeight w:val="1718"/>
        </w:trPr>
        <w:tc>
          <w:tcPr>
            <w:tcW w:w="704" w:type="dxa"/>
            <w:vAlign w:val="center"/>
          </w:tcPr>
          <w:p w14:paraId="10043309" w14:textId="77777777" w:rsidR="00E009B3" w:rsidRPr="000A6699" w:rsidRDefault="00E009B3" w:rsidP="00B60240">
            <w:pPr>
              <w:rPr>
                <w:rFonts w:cs="Segoe UI"/>
                <w:b/>
                <w:bCs/>
                <w:sz w:val="22"/>
                <w:lang w:val="uk-UA"/>
              </w:rPr>
            </w:pPr>
            <w:r w:rsidRPr="000A6699">
              <w:rPr>
                <w:rFonts w:cs="Segoe UI"/>
                <w:b/>
                <w:bCs/>
                <w:lang w:val="uk-UA"/>
              </w:rPr>
              <w:t>S10</w:t>
            </w:r>
          </w:p>
        </w:tc>
        <w:tc>
          <w:tcPr>
            <w:tcW w:w="2835" w:type="dxa"/>
            <w:vAlign w:val="center"/>
          </w:tcPr>
          <w:p w14:paraId="0C268F07" w14:textId="77777777" w:rsidR="00E009B3" w:rsidRPr="000A6699" w:rsidRDefault="00E009B3" w:rsidP="00B60240">
            <w:pPr>
              <w:rPr>
                <w:rFonts w:cs="Segoe UI"/>
                <w:sz w:val="22"/>
                <w:lang w:val="uk-UA"/>
              </w:rPr>
            </w:pPr>
            <w:r w:rsidRPr="000A6699">
              <w:rPr>
                <w:rFonts w:cs="Segoe UI"/>
                <w:lang w:val="uk-UA"/>
              </w:rPr>
              <w:t>Погіршення якості сирої води (X), спричинене сильними дощами або повенями (Y)</w:t>
            </w:r>
          </w:p>
        </w:tc>
        <w:tc>
          <w:tcPr>
            <w:tcW w:w="567" w:type="dxa"/>
            <w:vAlign w:val="center"/>
          </w:tcPr>
          <w:p w14:paraId="3E49C035" w14:textId="77777777" w:rsidR="00E009B3" w:rsidRPr="000A6699" w:rsidRDefault="00E009B3" w:rsidP="00B60240">
            <w:pPr>
              <w:jc w:val="center"/>
              <w:rPr>
                <w:rFonts w:cs="Segoe UI"/>
                <w:sz w:val="22"/>
                <w:lang w:val="uk-UA"/>
              </w:rPr>
            </w:pPr>
            <w:r w:rsidRPr="000A6699">
              <w:rPr>
                <w:rFonts w:cs="Segoe UI"/>
                <w:lang w:val="uk-UA"/>
              </w:rPr>
              <w:t>P</w:t>
            </w:r>
          </w:p>
        </w:tc>
        <w:tc>
          <w:tcPr>
            <w:tcW w:w="2410" w:type="dxa"/>
            <w:vAlign w:val="center"/>
          </w:tcPr>
          <w:p w14:paraId="2E5F81BA" w14:textId="77777777" w:rsidR="00E009B3" w:rsidRPr="000A6699" w:rsidRDefault="00E009B3" w:rsidP="00B60240">
            <w:pPr>
              <w:rPr>
                <w:rFonts w:cs="Segoe UI"/>
                <w:sz w:val="22"/>
                <w:lang w:val="uk-UA"/>
              </w:rPr>
            </w:pPr>
          </w:p>
        </w:tc>
        <w:tc>
          <w:tcPr>
            <w:tcW w:w="4278" w:type="dxa"/>
            <w:vAlign w:val="center"/>
          </w:tcPr>
          <w:p w14:paraId="2100998F" w14:textId="77777777" w:rsidR="00E009B3" w:rsidRPr="000A6699" w:rsidRDefault="00E009B3" w:rsidP="00B60240">
            <w:pPr>
              <w:rPr>
                <w:rFonts w:cs="Segoe UI"/>
                <w:sz w:val="22"/>
                <w:lang w:val="uk-UA"/>
              </w:rPr>
            </w:pPr>
          </w:p>
        </w:tc>
        <w:tc>
          <w:tcPr>
            <w:tcW w:w="567" w:type="dxa"/>
            <w:vAlign w:val="center"/>
          </w:tcPr>
          <w:p w14:paraId="2F0FC663"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0B3A89B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FC25C2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E56AEEB" w14:textId="77777777" w:rsidR="00E009B3" w:rsidRPr="000A6699" w:rsidRDefault="00E009B3" w:rsidP="00B60240">
            <w:pPr>
              <w:jc w:val="center"/>
              <w:rPr>
                <w:rFonts w:cs="Segoe UI"/>
                <w:sz w:val="22"/>
                <w:lang w:val="uk-UA"/>
              </w:rPr>
            </w:pPr>
          </w:p>
        </w:tc>
        <w:tc>
          <w:tcPr>
            <w:tcW w:w="567" w:type="dxa"/>
            <w:vAlign w:val="center"/>
          </w:tcPr>
          <w:p w14:paraId="1E814A49" w14:textId="77777777" w:rsidR="00E009B3" w:rsidRPr="000A6699" w:rsidRDefault="00E009B3" w:rsidP="00B60240">
            <w:pPr>
              <w:jc w:val="center"/>
              <w:rPr>
                <w:rFonts w:cs="Segoe UI"/>
                <w:sz w:val="22"/>
                <w:lang w:val="uk-UA"/>
              </w:rPr>
            </w:pPr>
          </w:p>
        </w:tc>
        <w:tc>
          <w:tcPr>
            <w:tcW w:w="567" w:type="dxa"/>
            <w:vAlign w:val="center"/>
          </w:tcPr>
          <w:p w14:paraId="610B8EFC" w14:textId="77777777" w:rsidR="00E009B3" w:rsidRPr="000A6699" w:rsidRDefault="00E009B3" w:rsidP="00B60240">
            <w:pPr>
              <w:jc w:val="center"/>
              <w:rPr>
                <w:rFonts w:cs="Segoe UI"/>
                <w:sz w:val="22"/>
                <w:lang w:val="uk-UA"/>
              </w:rPr>
            </w:pPr>
          </w:p>
        </w:tc>
        <w:tc>
          <w:tcPr>
            <w:tcW w:w="568" w:type="dxa"/>
            <w:textDirection w:val="btLr"/>
            <w:vAlign w:val="center"/>
          </w:tcPr>
          <w:p w14:paraId="137949CB" w14:textId="77777777" w:rsidR="00E009B3" w:rsidRPr="000A6699" w:rsidRDefault="00E009B3" w:rsidP="00B60240">
            <w:pPr>
              <w:ind w:left="113" w:right="113"/>
              <w:jc w:val="center"/>
              <w:rPr>
                <w:lang w:val="uk-UA"/>
              </w:rPr>
            </w:pPr>
          </w:p>
        </w:tc>
      </w:tr>
      <w:tr w:rsidR="00E009B3" w:rsidRPr="000A6699" w14:paraId="337C5A24" w14:textId="77777777" w:rsidTr="5C02AAB8">
        <w:trPr>
          <w:cantSplit/>
          <w:trHeight w:val="1718"/>
        </w:trPr>
        <w:tc>
          <w:tcPr>
            <w:tcW w:w="704" w:type="dxa"/>
            <w:vAlign w:val="center"/>
          </w:tcPr>
          <w:p w14:paraId="2D08A9EA" w14:textId="77777777" w:rsidR="00E009B3" w:rsidRPr="000A6699" w:rsidRDefault="00E009B3" w:rsidP="00B60240">
            <w:pPr>
              <w:rPr>
                <w:rFonts w:cs="Segoe UI"/>
                <w:b/>
                <w:bCs/>
                <w:sz w:val="22"/>
                <w:lang w:val="uk-UA"/>
              </w:rPr>
            </w:pPr>
            <w:r w:rsidRPr="000A6699">
              <w:rPr>
                <w:rFonts w:cs="Segoe UI"/>
                <w:b/>
                <w:bCs/>
                <w:lang w:val="uk-UA"/>
              </w:rPr>
              <w:t>S11</w:t>
            </w:r>
          </w:p>
        </w:tc>
        <w:tc>
          <w:tcPr>
            <w:tcW w:w="2835" w:type="dxa"/>
            <w:vAlign w:val="center"/>
          </w:tcPr>
          <w:p w14:paraId="406B4129" w14:textId="77777777" w:rsidR="00E009B3" w:rsidRPr="000A6699" w:rsidRDefault="00E009B3" w:rsidP="00B60240">
            <w:pPr>
              <w:rPr>
                <w:rFonts w:cs="Segoe UI"/>
                <w:sz w:val="22"/>
                <w:lang w:val="uk-UA"/>
              </w:rPr>
            </w:pPr>
            <w:r w:rsidRPr="000A6699">
              <w:rPr>
                <w:rFonts w:cs="Segoe UI"/>
                <w:lang w:val="uk-UA"/>
              </w:rPr>
              <w:t xml:space="preserve">Зниження якості та кількості сирої води (X), спричинене екологічними та кліматичними змінами (Y) </w:t>
            </w:r>
          </w:p>
        </w:tc>
        <w:tc>
          <w:tcPr>
            <w:tcW w:w="567" w:type="dxa"/>
            <w:vAlign w:val="center"/>
          </w:tcPr>
          <w:p w14:paraId="6DAFA2D9" w14:textId="77777777" w:rsidR="00E009B3" w:rsidRPr="000A6699" w:rsidRDefault="00E009B3" w:rsidP="00B60240">
            <w:pPr>
              <w:jc w:val="center"/>
              <w:rPr>
                <w:rFonts w:cs="Segoe UI"/>
                <w:lang w:val="uk-UA"/>
              </w:rPr>
            </w:pPr>
            <w:r w:rsidRPr="000A6699">
              <w:rPr>
                <w:rFonts w:cs="Segoe UI"/>
                <w:lang w:val="uk-UA"/>
              </w:rPr>
              <w:t>P</w:t>
            </w:r>
          </w:p>
          <w:p w14:paraId="060760B0"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6414EB2B" w14:textId="77777777" w:rsidR="00E009B3" w:rsidRPr="000A6699" w:rsidRDefault="00E009B3" w:rsidP="00B60240">
            <w:pPr>
              <w:rPr>
                <w:rFonts w:cs="Segoe UI"/>
                <w:sz w:val="22"/>
                <w:lang w:val="uk-UA"/>
              </w:rPr>
            </w:pPr>
          </w:p>
        </w:tc>
        <w:tc>
          <w:tcPr>
            <w:tcW w:w="4278" w:type="dxa"/>
            <w:vAlign w:val="center"/>
          </w:tcPr>
          <w:p w14:paraId="118EC969" w14:textId="77777777" w:rsidR="00E009B3" w:rsidRPr="000A6699" w:rsidRDefault="00E009B3" w:rsidP="00B60240">
            <w:pPr>
              <w:rPr>
                <w:rFonts w:cs="Segoe UI"/>
                <w:sz w:val="22"/>
                <w:lang w:val="uk-UA"/>
              </w:rPr>
            </w:pPr>
          </w:p>
        </w:tc>
        <w:tc>
          <w:tcPr>
            <w:tcW w:w="567" w:type="dxa"/>
            <w:vAlign w:val="center"/>
          </w:tcPr>
          <w:p w14:paraId="2DD16D21"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5654565D"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7C8223A5"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279E666E" w14:textId="77777777" w:rsidR="00E009B3" w:rsidRPr="000A6699" w:rsidRDefault="00E009B3" w:rsidP="00B60240">
            <w:pPr>
              <w:jc w:val="center"/>
              <w:rPr>
                <w:rFonts w:cs="Segoe UI"/>
                <w:sz w:val="22"/>
                <w:lang w:val="uk-UA"/>
              </w:rPr>
            </w:pPr>
          </w:p>
        </w:tc>
        <w:tc>
          <w:tcPr>
            <w:tcW w:w="567" w:type="dxa"/>
            <w:vAlign w:val="center"/>
          </w:tcPr>
          <w:p w14:paraId="02CC5C9C" w14:textId="77777777" w:rsidR="00E009B3" w:rsidRPr="000A6699" w:rsidRDefault="00E009B3" w:rsidP="00B60240">
            <w:pPr>
              <w:jc w:val="center"/>
              <w:rPr>
                <w:rFonts w:cs="Segoe UI"/>
                <w:sz w:val="22"/>
                <w:lang w:val="uk-UA"/>
              </w:rPr>
            </w:pPr>
          </w:p>
        </w:tc>
        <w:tc>
          <w:tcPr>
            <w:tcW w:w="567" w:type="dxa"/>
            <w:vAlign w:val="center"/>
          </w:tcPr>
          <w:p w14:paraId="75098D8F" w14:textId="77777777" w:rsidR="00E009B3" w:rsidRPr="000A6699" w:rsidRDefault="00E009B3" w:rsidP="00B60240">
            <w:pPr>
              <w:jc w:val="center"/>
              <w:rPr>
                <w:rFonts w:cs="Segoe UI"/>
                <w:sz w:val="22"/>
                <w:lang w:val="uk-UA"/>
              </w:rPr>
            </w:pPr>
          </w:p>
        </w:tc>
        <w:tc>
          <w:tcPr>
            <w:tcW w:w="568" w:type="dxa"/>
            <w:textDirection w:val="btLr"/>
            <w:vAlign w:val="center"/>
          </w:tcPr>
          <w:p w14:paraId="0A888C55" w14:textId="77777777" w:rsidR="00E009B3" w:rsidRPr="000A6699" w:rsidRDefault="00E009B3" w:rsidP="00B60240">
            <w:pPr>
              <w:ind w:left="113" w:right="113"/>
              <w:jc w:val="center"/>
              <w:rPr>
                <w:lang w:val="uk-UA"/>
              </w:rPr>
            </w:pPr>
          </w:p>
        </w:tc>
      </w:tr>
      <w:tr w:rsidR="00E009B3" w:rsidRPr="000A6699" w14:paraId="09B9AA2B" w14:textId="77777777" w:rsidTr="5C02AAB8">
        <w:trPr>
          <w:cantSplit/>
          <w:trHeight w:val="1718"/>
        </w:trPr>
        <w:tc>
          <w:tcPr>
            <w:tcW w:w="704" w:type="dxa"/>
            <w:vAlign w:val="center"/>
          </w:tcPr>
          <w:p w14:paraId="449AF8EF" w14:textId="77777777" w:rsidR="00E009B3" w:rsidRPr="000A6699" w:rsidRDefault="00E009B3" w:rsidP="00B60240">
            <w:pPr>
              <w:rPr>
                <w:rFonts w:cs="Segoe UI"/>
                <w:b/>
                <w:bCs/>
                <w:sz w:val="22"/>
                <w:lang w:val="uk-UA"/>
              </w:rPr>
            </w:pPr>
            <w:r w:rsidRPr="000A6699">
              <w:rPr>
                <w:rFonts w:cs="Segoe UI"/>
                <w:b/>
                <w:bCs/>
                <w:lang w:val="uk-UA"/>
              </w:rPr>
              <w:t>S12</w:t>
            </w:r>
          </w:p>
        </w:tc>
        <w:tc>
          <w:tcPr>
            <w:tcW w:w="2835" w:type="dxa"/>
            <w:vAlign w:val="center"/>
          </w:tcPr>
          <w:p w14:paraId="084CCB35" w14:textId="77777777" w:rsidR="00E009B3" w:rsidRPr="000A6699" w:rsidRDefault="00E009B3" w:rsidP="00B60240">
            <w:pPr>
              <w:rPr>
                <w:rFonts w:cs="Segoe UI"/>
                <w:sz w:val="22"/>
                <w:lang w:val="uk-UA"/>
              </w:rPr>
            </w:pPr>
            <w:r w:rsidRPr="000A6699">
              <w:rPr>
                <w:rFonts w:cs="Segoe UI"/>
                <w:lang w:val="uk-UA"/>
              </w:rPr>
              <w:t>Хімічне забруднення сирої води (X), спричинене цвітінням водоростей у вихідній воді (Y)</w:t>
            </w:r>
          </w:p>
        </w:tc>
        <w:tc>
          <w:tcPr>
            <w:tcW w:w="567" w:type="dxa"/>
            <w:vAlign w:val="center"/>
          </w:tcPr>
          <w:p w14:paraId="051C76B1"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30020DE3" w14:textId="77777777" w:rsidR="00E009B3" w:rsidRPr="000A6699" w:rsidRDefault="00E009B3" w:rsidP="00B60240">
            <w:pPr>
              <w:rPr>
                <w:rFonts w:cs="Segoe UI"/>
                <w:sz w:val="22"/>
                <w:lang w:val="uk-UA"/>
              </w:rPr>
            </w:pPr>
          </w:p>
        </w:tc>
        <w:tc>
          <w:tcPr>
            <w:tcW w:w="4278" w:type="dxa"/>
            <w:vAlign w:val="center"/>
          </w:tcPr>
          <w:p w14:paraId="59DB9009" w14:textId="77777777" w:rsidR="00E009B3" w:rsidRPr="000A6699" w:rsidRDefault="00E009B3" w:rsidP="00B60240">
            <w:pPr>
              <w:rPr>
                <w:rFonts w:cs="Segoe UI"/>
                <w:sz w:val="22"/>
                <w:lang w:val="uk-UA"/>
              </w:rPr>
            </w:pPr>
          </w:p>
        </w:tc>
        <w:tc>
          <w:tcPr>
            <w:tcW w:w="567" w:type="dxa"/>
            <w:vAlign w:val="center"/>
          </w:tcPr>
          <w:p w14:paraId="5731898D"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2276CFB9"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430BBC75"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4499C96" w14:textId="77777777" w:rsidR="00E009B3" w:rsidRPr="000A6699" w:rsidRDefault="00E009B3" w:rsidP="00B60240">
            <w:pPr>
              <w:jc w:val="center"/>
              <w:rPr>
                <w:rFonts w:cs="Segoe UI"/>
                <w:sz w:val="22"/>
                <w:lang w:val="uk-UA"/>
              </w:rPr>
            </w:pPr>
          </w:p>
        </w:tc>
        <w:tc>
          <w:tcPr>
            <w:tcW w:w="567" w:type="dxa"/>
            <w:vAlign w:val="center"/>
          </w:tcPr>
          <w:p w14:paraId="0708F64B" w14:textId="77777777" w:rsidR="00E009B3" w:rsidRPr="000A6699" w:rsidRDefault="00E009B3" w:rsidP="00B60240">
            <w:pPr>
              <w:jc w:val="center"/>
              <w:rPr>
                <w:rFonts w:cs="Segoe UI"/>
                <w:sz w:val="22"/>
                <w:lang w:val="uk-UA"/>
              </w:rPr>
            </w:pPr>
          </w:p>
        </w:tc>
        <w:tc>
          <w:tcPr>
            <w:tcW w:w="567" w:type="dxa"/>
            <w:vAlign w:val="center"/>
          </w:tcPr>
          <w:p w14:paraId="7DDD5FE1" w14:textId="77777777" w:rsidR="00E009B3" w:rsidRPr="000A6699" w:rsidRDefault="00E009B3" w:rsidP="00B60240">
            <w:pPr>
              <w:jc w:val="center"/>
              <w:rPr>
                <w:rFonts w:cs="Segoe UI"/>
                <w:sz w:val="22"/>
                <w:lang w:val="uk-UA"/>
              </w:rPr>
            </w:pPr>
          </w:p>
        </w:tc>
        <w:tc>
          <w:tcPr>
            <w:tcW w:w="568" w:type="dxa"/>
            <w:textDirection w:val="btLr"/>
            <w:vAlign w:val="center"/>
          </w:tcPr>
          <w:p w14:paraId="30B42344" w14:textId="77777777" w:rsidR="00E009B3" w:rsidRPr="000A6699" w:rsidRDefault="00E009B3" w:rsidP="00B60240">
            <w:pPr>
              <w:ind w:left="113" w:right="113"/>
              <w:jc w:val="center"/>
              <w:rPr>
                <w:lang w:val="uk-UA"/>
              </w:rPr>
            </w:pPr>
          </w:p>
        </w:tc>
      </w:tr>
      <w:tr w:rsidR="00E009B3" w:rsidRPr="000A6699" w14:paraId="081F2F71" w14:textId="77777777" w:rsidTr="5C02AAB8">
        <w:trPr>
          <w:cantSplit/>
          <w:trHeight w:val="1718"/>
        </w:trPr>
        <w:tc>
          <w:tcPr>
            <w:tcW w:w="704" w:type="dxa"/>
            <w:vAlign w:val="center"/>
          </w:tcPr>
          <w:p w14:paraId="32C1EB85" w14:textId="77777777" w:rsidR="00E009B3" w:rsidRPr="000A6699" w:rsidRDefault="00E009B3" w:rsidP="00B60240">
            <w:pPr>
              <w:rPr>
                <w:rFonts w:cs="Segoe UI"/>
                <w:b/>
                <w:bCs/>
                <w:sz w:val="22"/>
                <w:lang w:val="uk-UA"/>
              </w:rPr>
            </w:pPr>
            <w:r w:rsidRPr="000A6699">
              <w:rPr>
                <w:rFonts w:cs="Segoe UI"/>
                <w:b/>
                <w:bCs/>
                <w:lang w:val="uk-UA"/>
              </w:rPr>
              <w:lastRenderedPageBreak/>
              <w:t>S13</w:t>
            </w:r>
          </w:p>
        </w:tc>
        <w:tc>
          <w:tcPr>
            <w:tcW w:w="2835" w:type="dxa"/>
            <w:vAlign w:val="center"/>
          </w:tcPr>
          <w:p w14:paraId="5475141F" w14:textId="77777777" w:rsidR="00E009B3" w:rsidRPr="000A6699" w:rsidRDefault="00E009B3" w:rsidP="00B60240">
            <w:pPr>
              <w:rPr>
                <w:rFonts w:cs="Segoe UI"/>
                <w:sz w:val="22"/>
                <w:lang w:val="uk-UA"/>
              </w:rPr>
            </w:pPr>
            <w:r w:rsidRPr="000A6699">
              <w:rPr>
                <w:rFonts w:cs="Segoe UI"/>
                <w:lang w:val="uk-UA"/>
              </w:rPr>
              <w:t>Недостатня кількість води, доступної для забору (X), спричинена "чимось" (Y)</w:t>
            </w:r>
          </w:p>
        </w:tc>
        <w:tc>
          <w:tcPr>
            <w:tcW w:w="567" w:type="dxa"/>
            <w:vAlign w:val="center"/>
          </w:tcPr>
          <w:p w14:paraId="2A91DC0E"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38B3C30D" w14:textId="77777777" w:rsidR="00E009B3" w:rsidRPr="000A6699" w:rsidRDefault="00E009B3" w:rsidP="00B60240">
            <w:pPr>
              <w:rPr>
                <w:rFonts w:cs="Segoe UI"/>
                <w:sz w:val="22"/>
                <w:lang w:val="uk-UA"/>
              </w:rPr>
            </w:pPr>
          </w:p>
        </w:tc>
        <w:tc>
          <w:tcPr>
            <w:tcW w:w="4278" w:type="dxa"/>
            <w:vAlign w:val="center"/>
          </w:tcPr>
          <w:p w14:paraId="634EABE0" w14:textId="77777777" w:rsidR="00E009B3" w:rsidRPr="000A6699" w:rsidRDefault="00E009B3" w:rsidP="00B60240">
            <w:pPr>
              <w:rPr>
                <w:rFonts w:cs="Segoe UI"/>
                <w:sz w:val="22"/>
                <w:lang w:val="uk-UA"/>
              </w:rPr>
            </w:pPr>
          </w:p>
        </w:tc>
        <w:tc>
          <w:tcPr>
            <w:tcW w:w="567" w:type="dxa"/>
            <w:vAlign w:val="center"/>
          </w:tcPr>
          <w:p w14:paraId="5C24AEA1"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064C32CE"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3445B3EC"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71142937" w14:textId="77777777" w:rsidR="00E009B3" w:rsidRPr="000A6699" w:rsidRDefault="00E009B3" w:rsidP="00B60240">
            <w:pPr>
              <w:jc w:val="center"/>
              <w:rPr>
                <w:rFonts w:cs="Segoe UI"/>
                <w:sz w:val="22"/>
                <w:lang w:val="uk-UA"/>
              </w:rPr>
            </w:pPr>
          </w:p>
        </w:tc>
        <w:tc>
          <w:tcPr>
            <w:tcW w:w="567" w:type="dxa"/>
            <w:vAlign w:val="center"/>
          </w:tcPr>
          <w:p w14:paraId="2D7E23EF" w14:textId="77777777" w:rsidR="00E009B3" w:rsidRPr="000A6699" w:rsidRDefault="00E009B3" w:rsidP="00B60240">
            <w:pPr>
              <w:jc w:val="center"/>
              <w:rPr>
                <w:rFonts w:cs="Segoe UI"/>
                <w:sz w:val="22"/>
                <w:lang w:val="uk-UA"/>
              </w:rPr>
            </w:pPr>
          </w:p>
        </w:tc>
        <w:tc>
          <w:tcPr>
            <w:tcW w:w="567" w:type="dxa"/>
            <w:vAlign w:val="center"/>
          </w:tcPr>
          <w:p w14:paraId="5B355287" w14:textId="77777777" w:rsidR="00E009B3" w:rsidRPr="000A6699" w:rsidRDefault="00E009B3" w:rsidP="00B60240">
            <w:pPr>
              <w:jc w:val="center"/>
              <w:rPr>
                <w:rFonts w:cs="Segoe UI"/>
                <w:sz w:val="22"/>
                <w:lang w:val="uk-UA"/>
              </w:rPr>
            </w:pPr>
          </w:p>
        </w:tc>
        <w:tc>
          <w:tcPr>
            <w:tcW w:w="568" w:type="dxa"/>
            <w:textDirection w:val="btLr"/>
            <w:vAlign w:val="center"/>
          </w:tcPr>
          <w:p w14:paraId="27ABE28E" w14:textId="77777777" w:rsidR="00E009B3" w:rsidRPr="000A6699" w:rsidRDefault="00E009B3" w:rsidP="00B60240">
            <w:pPr>
              <w:ind w:left="113" w:right="113"/>
              <w:jc w:val="center"/>
              <w:rPr>
                <w:lang w:val="uk-UA"/>
              </w:rPr>
            </w:pPr>
          </w:p>
        </w:tc>
      </w:tr>
      <w:tr w:rsidR="00E009B3" w:rsidRPr="000A6699" w14:paraId="6605F35C" w14:textId="77777777" w:rsidTr="5C02AAB8">
        <w:trPr>
          <w:cantSplit/>
          <w:trHeight w:val="1718"/>
        </w:trPr>
        <w:tc>
          <w:tcPr>
            <w:tcW w:w="704" w:type="dxa"/>
            <w:vAlign w:val="center"/>
          </w:tcPr>
          <w:p w14:paraId="2F6BAAF7" w14:textId="77777777" w:rsidR="00E009B3" w:rsidRPr="000A6699" w:rsidRDefault="00E009B3" w:rsidP="00B60240">
            <w:pPr>
              <w:rPr>
                <w:rFonts w:cs="Segoe UI"/>
                <w:b/>
                <w:bCs/>
                <w:sz w:val="22"/>
                <w:lang w:val="uk-UA"/>
              </w:rPr>
            </w:pPr>
            <w:r w:rsidRPr="000A6699">
              <w:rPr>
                <w:rFonts w:cs="Segoe UI"/>
                <w:b/>
                <w:bCs/>
                <w:lang w:val="uk-UA"/>
              </w:rPr>
              <w:t>S14</w:t>
            </w:r>
          </w:p>
        </w:tc>
        <w:tc>
          <w:tcPr>
            <w:tcW w:w="2835" w:type="dxa"/>
            <w:vAlign w:val="center"/>
          </w:tcPr>
          <w:p w14:paraId="508A7FF3" w14:textId="77777777" w:rsidR="00E009B3" w:rsidRPr="000A6699" w:rsidRDefault="00E009B3" w:rsidP="00B60240">
            <w:pPr>
              <w:rPr>
                <w:rFonts w:cs="Segoe UI"/>
                <w:sz w:val="22"/>
                <w:lang w:val="uk-UA"/>
              </w:rPr>
            </w:pPr>
            <w:r w:rsidRPr="000A6699">
              <w:rPr>
                <w:rFonts w:cs="Segoe UI"/>
                <w:lang w:val="uk-UA"/>
              </w:rPr>
              <w:t>Недостатня подача води на водоочисну станцію (X) через несправність насоса (Y)</w:t>
            </w:r>
          </w:p>
        </w:tc>
        <w:tc>
          <w:tcPr>
            <w:tcW w:w="567" w:type="dxa"/>
            <w:vAlign w:val="center"/>
          </w:tcPr>
          <w:p w14:paraId="6C5B6C49"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0A5612A7" w14:textId="77777777" w:rsidR="00E009B3" w:rsidRPr="000A6699" w:rsidRDefault="00E009B3" w:rsidP="00B60240">
            <w:pPr>
              <w:rPr>
                <w:rFonts w:cs="Segoe UI"/>
                <w:sz w:val="22"/>
                <w:lang w:val="uk-UA"/>
              </w:rPr>
            </w:pPr>
          </w:p>
        </w:tc>
        <w:tc>
          <w:tcPr>
            <w:tcW w:w="4278" w:type="dxa"/>
            <w:vAlign w:val="center"/>
          </w:tcPr>
          <w:p w14:paraId="231633F6" w14:textId="77777777" w:rsidR="00E009B3" w:rsidRPr="000A6699" w:rsidRDefault="00E009B3" w:rsidP="00B60240">
            <w:pPr>
              <w:rPr>
                <w:rFonts w:cs="Segoe UI"/>
                <w:sz w:val="22"/>
                <w:lang w:val="uk-UA"/>
              </w:rPr>
            </w:pPr>
          </w:p>
        </w:tc>
        <w:tc>
          <w:tcPr>
            <w:tcW w:w="567" w:type="dxa"/>
            <w:vAlign w:val="center"/>
          </w:tcPr>
          <w:p w14:paraId="25D42D0D"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57D1068A"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08F4CC87"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2571C34" w14:textId="77777777" w:rsidR="00E009B3" w:rsidRPr="000A6699" w:rsidRDefault="00E009B3" w:rsidP="00B60240">
            <w:pPr>
              <w:jc w:val="center"/>
              <w:rPr>
                <w:rFonts w:cs="Segoe UI"/>
                <w:sz w:val="22"/>
                <w:lang w:val="uk-UA"/>
              </w:rPr>
            </w:pPr>
          </w:p>
        </w:tc>
        <w:tc>
          <w:tcPr>
            <w:tcW w:w="567" w:type="dxa"/>
            <w:vAlign w:val="center"/>
          </w:tcPr>
          <w:p w14:paraId="52E1C377" w14:textId="77777777" w:rsidR="00E009B3" w:rsidRPr="000A6699" w:rsidRDefault="00E009B3" w:rsidP="00B60240">
            <w:pPr>
              <w:jc w:val="center"/>
              <w:rPr>
                <w:rFonts w:cs="Segoe UI"/>
                <w:sz w:val="22"/>
                <w:lang w:val="uk-UA"/>
              </w:rPr>
            </w:pPr>
          </w:p>
        </w:tc>
        <w:tc>
          <w:tcPr>
            <w:tcW w:w="567" w:type="dxa"/>
            <w:vAlign w:val="center"/>
          </w:tcPr>
          <w:p w14:paraId="3A149E7F" w14:textId="77777777" w:rsidR="00E009B3" w:rsidRPr="000A6699" w:rsidRDefault="00E009B3" w:rsidP="00B60240">
            <w:pPr>
              <w:jc w:val="center"/>
              <w:rPr>
                <w:rFonts w:cs="Segoe UI"/>
                <w:sz w:val="22"/>
                <w:lang w:val="uk-UA"/>
              </w:rPr>
            </w:pPr>
          </w:p>
        </w:tc>
        <w:tc>
          <w:tcPr>
            <w:tcW w:w="568" w:type="dxa"/>
            <w:textDirection w:val="btLr"/>
            <w:vAlign w:val="center"/>
          </w:tcPr>
          <w:p w14:paraId="4411480D" w14:textId="77777777" w:rsidR="00E009B3" w:rsidRPr="000A6699" w:rsidRDefault="00E009B3" w:rsidP="00B60240">
            <w:pPr>
              <w:ind w:left="113" w:right="113"/>
              <w:jc w:val="center"/>
              <w:rPr>
                <w:lang w:val="uk-UA"/>
              </w:rPr>
            </w:pPr>
          </w:p>
        </w:tc>
      </w:tr>
      <w:tr w:rsidR="00E009B3" w:rsidRPr="000A6699" w14:paraId="7A695C79" w14:textId="77777777" w:rsidTr="5C02AAB8">
        <w:trPr>
          <w:cantSplit/>
          <w:trHeight w:val="1718"/>
        </w:trPr>
        <w:tc>
          <w:tcPr>
            <w:tcW w:w="704" w:type="dxa"/>
            <w:vAlign w:val="center"/>
          </w:tcPr>
          <w:p w14:paraId="0D560C0F" w14:textId="77777777" w:rsidR="00E009B3" w:rsidRPr="000A6699" w:rsidRDefault="00E009B3" w:rsidP="00B60240">
            <w:pPr>
              <w:rPr>
                <w:rFonts w:cs="Segoe UI"/>
                <w:b/>
                <w:bCs/>
                <w:sz w:val="22"/>
                <w:lang w:val="uk-UA"/>
              </w:rPr>
            </w:pPr>
            <w:r w:rsidRPr="000A6699">
              <w:rPr>
                <w:rFonts w:cs="Segoe UI"/>
                <w:b/>
                <w:bCs/>
                <w:lang w:val="uk-UA"/>
              </w:rPr>
              <w:t>S15</w:t>
            </w:r>
          </w:p>
        </w:tc>
        <w:tc>
          <w:tcPr>
            <w:tcW w:w="2835" w:type="dxa"/>
            <w:vAlign w:val="center"/>
          </w:tcPr>
          <w:p w14:paraId="391943B0" w14:textId="77777777" w:rsidR="00E009B3" w:rsidRPr="000A6699" w:rsidRDefault="00E009B3" w:rsidP="00B60240">
            <w:pPr>
              <w:rPr>
                <w:rFonts w:cs="Segoe UI"/>
                <w:sz w:val="22"/>
                <w:lang w:val="uk-UA"/>
              </w:rPr>
            </w:pPr>
            <w:r w:rsidRPr="000A6699">
              <w:rPr>
                <w:rFonts w:cs="Segoe UI"/>
                <w:lang w:val="uk-UA"/>
              </w:rPr>
              <w:t xml:space="preserve">Забруднення сирої води (X), спричинене проривом магістралі сирої води (Y) </w:t>
            </w:r>
          </w:p>
        </w:tc>
        <w:tc>
          <w:tcPr>
            <w:tcW w:w="567" w:type="dxa"/>
            <w:vAlign w:val="center"/>
          </w:tcPr>
          <w:p w14:paraId="19467F2C" w14:textId="77777777" w:rsidR="00E009B3" w:rsidRPr="000A6699" w:rsidRDefault="00E009B3" w:rsidP="00B60240">
            <w:pPr>
              <w:jc w:val="center"/>
              <w:rPr>
                <w:rFonts w:cs="Segoe UI"/>
                <w:lang w:val="uk-UA"/>
              </w:rPr>
            </w:pPr>
            <w:r w:rsidRPr="000A6699">
              <w:rPr>
                <w:rFonts w:cs="Segoe UI"/>
                <w:lang w:val="uk-UA"/>
              </w:rPr>
              <w:t>M</w:t>
            </w:r>
          </w:p>
          <w:p w14:paraId="4089725B" w14:textId="77777777" w:rsidR="00E009B3" w:rsidRPr="000A6699" w:rsidRDefault="00E009B3" w:rsidP="00B60240">
            <w:pPr>
              <w:jc w:val="center"/>
              <w:rPr>
                <w:rFonts w:cs="Segoe UI"/>
                <w:sz w:val="22"/>
                <w:lang w:val="uk-UA"/>
              </w:rPr>
            </w:pPr>
            <w:r w:rsidRPr="000A6699">
              <w:rPr>
                <w:rFonts w:cs="Segoe UI"/>
                <w:lang w:val="uk-UA"/>
              </w:rPr>
              <w:t>P</w:t>
            </w:r>
          </w:p>
        </w:tc>
        <w:tc>
          <w:tcPr>
            <w:tcW w:w="2410" w:type="dxa"/>
            <w:vAlign w:val="center"/>
          </w:tcPr>
          <w:p w14:paraId="73F4EFD0" w14:textId="77777777" w:rsidR="00E009B3" w:rsidRPr="000A6699" w:rsidRDefault="00E009B3" w:rsidP="00B60240">
            <w:pPr>
              <w:rPr>
                <w:rFonts w:cs="Segoe UI"/>
                <w:sz w:val="22"/>
                <w:lang w:val="uk-UA"/>
              </w:rPr>
            </w:pPr>
          </w:p>
        </w:tc>
        <w:tc>
          <w:tcPr>
            <w:tcW w:w="4278" w:type="dxa"/>
            <w:vAlign w:val="center"/>
          </w:tcPr>
          <w:p w14:paraId="16A0E7D7" w14:textId="77777777" w:rsidR="00E009B3" w:rsidRPr="000A6699" w:rsidRDefault="00E009B3" w:rsidP="00B60240">
            <w:pPr>
              <w:rPr>
                <w:rFonts w:cs="Segoe UI"/>
                <w:sz w:val="22"/>
                <w:lang w:val="uk-UA"/>
              </w:rPr>
            </w:pPr>
          </w:p>
        </w:tc>
        <w:tc>
          <w:tcPr>
            <w:tcW w:w="567" w:type="dxa"/>
            <w:vAlign w:val="center"/>
          </w:tcPr>
          <w:p w14:paraId="35EADE86"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0E67961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36F5E146"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11D00A02" w14:textId="77777777" w:rsidR="00E009B3" w:rsidRPr="000A6699" w:rsidRDefault="00E009B3" w:rsidP="00B60240">
            <w:pPr>
              <w:jc w:val="center"/>
              <w:rPr>
                <w:rFonts w:cs="Segoe UI"/>
                <w:sz w:val="22"/>
                <w:lang w:val="uk-UA"/>
              </w:rPr>
            </w:pPr>
          </w:p>
        </w:tc>
        <w:tc>
          <w:tcPr>
            <w:tcW w:w="567" w:type="dxa"/>
            <w:vAlign w:val="center"/>
          </w:tcPr>
          <w:p w14:paraId="751C9E74" w14:textId="77777777" w:rsidR="00E009B3" w:rsidRPr="000A6699" w:rsidRDefault="00E009B3" w:rsidP="00B60240">
            <w:pPr>
              <w:jc w:val="center"/>
              <w:rPr>
                <w:rFonts w:cs="Segoe UI"/>
                <w:sz w:val="22"/>
                <w:lang w:val="uk-UA"/>
              </w:rPr>
            </w:pPr>
          </w:p>
        </w:tc>
        <w:tc>
          <w:tcPr>
            <w:tcW w:w="567" w:type="dxa"/>
            <w:vAlign w:val="center"/>
          </w:tcPr>
          <w:p w14:paraId="65F7BD07" w14:textId="77777777" w:rsidR="00E009B3" w:rsidRPr="000A6699" w:rsidRDefault="00E009B3" w:rsidP="00B60240">
            <w:pPr>
              <w:jc w:val="center"/>
              <w:rPr>
                <w:rFonts w:cs="Segoe UI"/>
                <w:sz w:val="22"/>
                <w:lang w:val="uk-UA"/>
              </w:rPr>
            </w:pPr>
          </w:p>
        </w:tc>
        <w:tc>
          <w:tcPr>
            <w:tcW w:w="568" w:type="dxa"/>
            <w:textDirection w:val="btLr"/>
            <w:vAlign w:val="center"/>
          </w:tcPr>
          <w:p w14:paraId="6C1B9D2B" w14:textId="77777777" w:rsidR="00E009B3" w:rsidRPr="000A6699" w:rsidRDefault="00E009B3" w:rsidP="00B60240">
            <w:pPr>
              <w:ind w:left="113" w:right="113"/>
              <w:jc w:val="center"/>
              <w:rPr>
                <w:lang w:val="uk-UA"/>
              </w:rPr>
            </w:pPr>
          </w:p>
        </w:tc>
      </w:tr>
      <w:tr w:rsidR="00E009B3" w:rsidRPr="000A6699" w14:paraId="3F7A7FE2" w14:textId="77777777" w:rsidTr="5C02AAB8">
        <w:trPr>
          <w:cantSplit/>
          <w:trHeight w:val="1718"/>
        </w:trPr>
        <w:tc>
          <w:tcPr>
            <w:tcW w:w="704" w:type="dxa"/>
            <w:vAlign w:val="center"/>
          </w:tcPr>
          <w:p w14:paraId="370D96DA" w14:textId="77777777" w:rsidR="00E009B3" w:rsidRPr="000A6699" w:rsidRDefault="00E009B3" w:rsidP="00B60240">
            <w:pPr>
              <w:rPr>
                <w:rFonts w:cs="Segoe UI"/>
                <w:b/>
                <w:bCs/>
                <w:sz w:val="22"/>
                <w:lang w:val="uk-UA"/>
              </w:rPr>
            </w:pPr>
            <w:r w:rsidRPr="000A6699">
              <w:rPr>
                <w:rFonts w:cs="Segoe UI"/>
                <w:b/>
                <w:bCs/>
                <w:lang w:val="uk-UA"/>
              </w:rPr>
              <w:t>S16</w:t>
            </w:r>
          </w:p>
        </w:tc>
        <w:tc>
          <w:tcPr>
            <w:tcW w:w="2835" w:type="dxa"/>
            <w:vAlign w:val="center"/>
          </w:tcPr>
          <w:p w14:paraId="1F60FDA4" w14:textId="77777777" w:rsidR="00E009B3" w:rsidRPr="000A6699" w:rsidRDefault="00E009B3" w:rsidP="00B60240">
            <w:pPr>
              <w:rPr>
                <w:rFonts w:cs="Segoe UI"/>
                <w:sz w:val="22"/>
                <w:lang w:val="uk-UA"/>
              </w:rPr>
            </w:pPr>
            <w:r w:rsidRPr="000A6699">
              <w:rPr>
                <w:rFonts w:cs="Segoe UI"/>
                <w:lang w:val="uk-UA"/>
              </w:rPr>
              <w:t>Недостатня подача води на водоочисну станцію (X) через прорив магістралі сирої води</w:t>
            </w:r>
          </w:p>
        </w:tc>
        <w:tc>
          <w:tcPr>
            <w:tcW w:w="567" w:type="dxa"/>
            <w:vAlign w:val="center"/>
          </w:tcPr>
          <w:p w14:paraId="66EF4B40"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0526CBD1" w14:textId="77777777" w:rsidR="00E009B3" w:rsidRPr="000A6699" w:rsidRDefault="00E009B3" w:rsidP="00B60240">
            <w:pPr>
              <w:rPr>
                <w:rFonts w:cs="Segoe UI"/>
                <w:sz w:val="22"/>
                <w:lang w:val="uk-UA"/>
              </w:rPr>
            </w:pPr>
          </w:p>
        </w:tc>
        <w:tc>
          <w:tcPr>
            <w:tcW w:w="4278" w:type="dxa"/>
            <w:vAlign w:val="center"/>
          </w:tcPr>
          <w:p w14:paraId="3C65C42D" w14:textId="77777777" w:rsidR="00E009B3" w:rsidRPr="000A6699" w:rsidRDefault="00E009B3" w:rsidP="00B60240">
            <w:pPr>
              <w:rPr>
                <w:rFonts w:cs="Segoe UI"/>
                <w:sz w:val="22"/>
                <w:lang w:val="uk-UA"/>
              </w:rPr>
            </w:pPr>
          </w:p>
        </w:tc>
        <w:tc>
          <w:tcPr>
            <w:tcW w:w="567" w:type="dxa"/>
            <w:vAlign w:val="center"/>
          </w:tcPr>
          <w:p w14:paraId="2723D57B"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24C18F13"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309A9901"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5EC91AE" w14:textId="77777777" w:rsidR="00E009B3" w:rsidRPr="000A6699" w:rsidRDefault="00E009B3" w:rsidP="00B60240">
            <w:pPr>
              <w:jc w:val="center"/>
              <w:rPr>
                <w:rFonts w:cs="Segoe UI"/>
                <w:sz w:val="22"/>
                <w:lang w:val="uk-UA"/>
              </w:rPr>
            </w:pPr>
          </w:p>
        </w:tc>
        <w:tc>
          <w:tcPr>
            <w:tcW w:w="567" w:type="dxa"/>
            <w:vAlign w:val="center"/>
          </w:tcPr>
          <w:p w14:paraId="4F9DA3A4" w14:textId="77777777" w:rsidR="00E009B3" w:rsidRPr="000A6699" w:rsidRDefault="00E009B3" w:rsidP="00B60240">
            <w:pPr>
              <w:jc w:val="center"/>
              <w:rPr>
                <w:rFonts w:cs="Segoe UI"/>
                <w:sz w:val="22"/>
                <w:lang w:val="uk-UA"/>
              </w:rPr>
            </w:pPr>
          </w:p>
        </w:tc>
        <w:tc>
          <w:tcPr>
            <w:tcW w:w="567" w:type="dxa"/>
            <w:vAlign w:val="center"/>
          </w:tcPr>
          <w:p w14:paraId="6D9BA5D7" w14:textId="77777777" w:rsidR="00E009B3" w:rsidRPr="000A6699" w:rsidRDefault="00E009B3" w:rsidP="00B60240">
            <w:pPr>
              <w:jc w:val="center"/>
              <w:rPr>
                <w:rFonts w:cs="Segoe UI"/>
                <w:sz w:val="22"/>
                <w:lang w:val="uk-UA"/>
              </w:rPr>
            </w:pPr>
          </w:p>
        </w:tc>
        <w:tc>
          <w:tcPr>
            <w:tcW w:w="568" w:type="dxa"/>
            <w:textDirection w:val="btLr"/>
            <w:vAlign w:val="center"/>
          </w:tcPr>
          <w:p w14:paraId="07360C17" w14:textId="77777777" w:rsidR="00E009B3" w:rsidRPr="000A6699" w:rsidRDefault="00E009B3" w:rsidP="00B60240">
            <w:pPr>
              <w:ind w:left="113" w:right="113"/>
              <w:jc w:val="center"/>
              <w:rPr>
                <w:lang w:val="uk-UA"/>
              </w:rPr>
            </w:pPr>
          </w:p>
        </w:tc>
      </w:tr>
      <w:tr w:rsidR="00E009B3" w:rsidRPr="000A6699" w14:paraId="2F87D256" w14:textId="77777777" w:rsidTr="5C02AAB8">
        <w:trPr>
          <w:cantSplit/>
          <w:trHeight w:val="1718"/>
        </w:trPr>
        <w:tc>
          <w:tcPr>
            <w:tcW w:w="704" w:type="dxa"/>
            <w:vAlign w:val="center"/>
          </w:tcPr>
          <w:p w14:paraId="5988DD69" w14:textId="77777777" w:rsidR="00E009B3" w:rsidRPr="000A6699" w:rsidRDefault="00E009B3" w:rsidP="00B60240">
            <w:pPr>
              <w:rPr>
                <w:rFonts w:cs="Segoe UI"/>
                <w:b/>
                <w:bCs/>
                <w:sz w:val="22"/>
                <w:lang w:val="uk-UA"/>
              </w:rPr>
            </w:pPr>
            <w:r w:rsidRPr="000A6699">
              <w:rPr>
                <w:rFonts w:cs="Segoe UI"/>
                <w:b/>
                <w:bCs/>
                <w:sz w:val="22"/>
                <w:lang w:val="uk-UA"/>
              </w:rPr>
              <w:lastRenderedPageBreak/>
              <w:t>S17</w:t>
            </w:r>
          </w:p>
        </w:tc>
        <w:tc>
          <w:tcPr>
            <w:tcW w:w="2835" w:type="dxa"/>
            <w:vAlign w:val="center"/>
          </w:tcPr>
          <w:p w14:paraId="72A2FCF4" w14:textId="77777777" w:rsidR="00E009B3" w:rsidRPr="000A6699" w:rsidRDefault="00E009B3" w:rsidP="00B60240">
            <w:pPr>
              <w:rPr>
                <w:rFonts w:cs="Segoe UI"/>
                <w:sz w:val="22"/>
                <w:lang w:val="uk-UA"/>
              </w:rPr>
            </w:pPr>
            <w:r w:rsidRPr="000A6699">
              <w:rPr>
                <w:rFonts w:cs="Segoe UI"/>
                <w:lang w:val="uk-UA"/>
              </w:rPr>
              <w:t>Недостатня подача води на водоочисну станцію (X), спричинена втратою потужності насосів (Y)</w:t>
            </w:r>
          </w:p>
        </w:tc>
        <w:tc>
          <w:tcPr>
            <w:tcW w:w="567" w:type="dxa"/>
            <w:vAlign w:val="center"/>
          </w:tcPr>
          <w:p w14:paraId="71CF077C"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2E5F2126" w14:textId="77777777" w:rsidR="00E009B3" w:rsidRPr="000A6699" w:rsidRDefault="00E009B3" w:rsidP="00B60240">
            <w:pPr>
              <w:rPr>
                <w:rFonts w:cs="Segoe UI"/>
                <w:sz w:val="22"/>
                <w:lang w:val="uk-UA"/>
              </w:rPr>
            </w:pPr>
          </w:p>
        </w:tc>
        <w:tc>
          <w:tcPr>
            <w:tcW w:w="4278" w:type="dxa"/>
            <w:vAlign w:val="center"/>
          </w:tcPr>
          <w:p w14:paraId="12878773" w14:textId="77777777" w:rsidR="00E009B3" w:rsidRPr="000A6699" w:rsidRDefault="00E009B3" w:rsidP="00B60240">
            <w:pPr>
              <w:rPr>
                <w:rFonts w:cs="Segoe UI"/>
                <w:sz w:val="22"/>
                <w:lang w:val="uk-UA"/>
              </w:rPr>
            </w:pPr>
          </w:p>
        </w:tc>
        <w:tc>
          <w:tcPr>
            <w:tcW w:w="567" w:type="dxa"/>
            <w:vAlign w:val="center"/>
          </w:tcPr>
          <w:p w14:paraId="7463F5AE"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39D5092D"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3CCDCBA7"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E0AAA5F" w14:textId="77777777" w:rsidR="00E009B3" w:rsidRPr="000A6699" w:rsidRDefault="00E009B3" w:rsidP="00B60240">
            <w:pPr>
              <w:jc w:val="center"/>
              <w:rPr>
                <w:rFonts w:cs="Segoe UI"/>
                <w:sz w:val="22"/>
                <w:lang w:val="uk-UA"/>
              </w:rPr>
            </w:pPr>
          </w:p>
        </w:tc>
        <w:tc>
          <w:tcPr>
            <w:tcW w:w="567" w:type="dxa"/>
            <w:vAlign w:val="center"/>
          </w:tcPr>
          <w:p w14:paraId="3A36DD26" w14:textId="77777777" w:rsidR="00E009B3" w:rsidRPr="000A6699" w:rsidRDefault="00E009B3" w:rsidP="00B60240">
            <w:pPr>
              <w:jc w:val="center"/>
              <w:rPr>
                <w:rFonts w:cs="Segoe UI"/>
                <w:sz w:val="22"/>
                <w:lang w:val="uk-UA"/>
              </w:rPr>
            </w:pPr>
          </w:p>
        </w:tc>
        <w:tc>
          <w:tcPr>
            <w:tcW w:w="567" w:type="dxa"/>
            <w:vAlign w:val="center"/>
          </w:tcPr>
          <w:p w14:paraId="65CEBE17" w14:textId="77777777" w:rsidR="00E009B3" w:rsidRPr="000A6699" w:rsidRDefault="00E009B3" w:rsidP="00B60240">
            <w:pPr>
              <w:jc w:val="center"/>
              <w:rPr>
                <w:rFonts w:cs="Segoe UI"/>
                <w:sz w:val="22"/>
                <w:lang w:val="uk-UA"/>
              </w:rPr>
            </w:pPr>
          </w:p>
        </w:tc>
        <w:tc>
          <w:tcPr>
            <w:tcW w:w="568" w:type="dxa"/>
            <w:textDirection w:val="btLr"/>
            <w:vAlign w:val="center"/>
          </w:tcPr>
          <w:p w14:paraId="475F568A" w14:textId="77777777" w:rsidR="00E009B3" w:rsidRPr="000A6699" w:rsidRDefault="00E009B3" w:rsidP="00B60240">
            <w:pPr>
              <w:ind w:left="113" w:right="113"/>
              <w:jc w:val="center"/>
              <w:rPr>
                <w:lang w:val="uk-UA"/>
              </w:rPr>
            </w:pPr>
          </w:p>
        </w:tc>
      </w:tr>
      <w:tr w:rsidR="00E009B3" w:rsidRPr="000A6699" w14:paraId="11F3506C" w14:textId="77777777" w:rsidTr="5C02AAB8">
        <w:trPr>
          <w:cantSplit/>
          <w:trHeight w:val="1718"/>
        </w:trPr>
        <w:tc>
          <w:tcPr>
            <w:tcW w:w="704" w:type="dxa"/>
          </w:tcPr>
          <w:p w14:paraId="089CFDCB" w14:textId="77777777" w:rsidR="00E009B3" w:rsidRPr="000A6699" w:rsidRDefault="00E009B3" w:rsidP="00B60240">
            <w:pPr>
              <w:rPr>
                <w:rFonts w:cs="Segoe UI"/>
                <w:sz w:val="22"/>
                <w:lang w:val="uk-UA"/>
              </w:rPr>
            </w:pPr>
          </w:p>
        </w:tc>
        <w:tc>
          <w:tcPr>
            <w:tcW w:w="2835" w:type="dxa"/>
          </w:tcPr>
          <w:p w14:paraId="09C11257" w14:textId="77777777" w:rsidR="00E009B3" w:rsidRPr="000A6699" w:rsidRDefault="00E009B3" w:rsidP="00B60240">
            <w:pPr>
              <w:rPr>
                <w:rFonts w:cs="Segoe UI"/>
                <w:sz w:val="22"/>
                <w:lang w:val="uk-UA"/>
              </w:rPr>
            </w:pPr>
          </w:p>
        </w:tc>
        <w:tc>
          <w:tcPr>
            <w:tcW w:w="567" w:type="dxa"/>
          </w:tcPr>
          <w:p w14:paraId="4EE952EB" w14:textId="77777777" w:rsidR="00E009B3" w:rsidRPr="000A6699" w:rsidRDefault="00E009B3" w:rsidP="00B60240">
            <w:pPr>
              <w:rPr>
                <w:rFonts w:cs="Segoe UI"/>
                <w:sz w:val="22"/>
                <w:lang w:val="uk-UA"/>
              </w:rPr>
            </w:pPr>
          </w:p>
        </w:tc>
        <w:tc>
          <w:tcPr>
            <w:tcW w:w="2410" w:type="dxa"/>
            <w:vAlign w:val="center"/>
          </w:tcPr>
          <w:p w14:paraId="681EEDDD" w14:textId="77777777" w:rsidR="00E009B3" w:rsidRPr="000A6699" w:rsidRDefault="00E009B3" w:rsidP="00B60240">
            <w:pPr>
              <w:rPr>
                <w:rFonts w:cs="Segoe UI"/>
                <w:sz w:val="22"/>
                <w:lang w:val="uk-UA"/>
              </w:rPr>
            </w:pPr>
          </w:p>
        </w:tc>
        <w:tc>
          <w:tcPr>
            <w:tcW w:w="4278" w:type="dxa"/>
            <w:vAlign w:val="center"/>
          </w:tcPr>
          <w:p w14:paraId="05983817" w14:textId="77777777" w:rsidR="00E009B3" w:rsidRPr="000A6699" w:rsidRDefault="00E009B3" w:rsidP="00B60240">
            <w:pPr>
              <w:rPr>
                <w:rFonts w:cs="Segoe UI"/>
                <w:sz w:val="22"/>
                <w:lang w:val="uk-UA"/>
              </w:rPr>
            </w:pPr>
          </w:p>
        </w:tc>
        <w:tc>
          <w:tcPr>
            <w:tcW w:w="567" w:type="dxa"/>
            <w:vAlign w:val="center"/>
          </w:tcPr>
          <w:p w14:paraId="3BAC870C"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64C5B62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0FE97AAB"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0B13A1B4" w14:textId="77777777" w:rsidR="00E009B3" w:rsidRPr="000A6699" w:rsidRDefault="00E009B3" w:rsidP="00B60240">
            <w:pPr>
              <w:jc w:val="center"/>
              <w:rPr>
                <w:rFonts w:cs="Segoe UI"/>
                <w:sz w:val="22"/>
                <w:lang w:val="uk-UA"/>
              </w:rPr>
            </w:pPr>
          </w:p>
        </w:tc>
        <w:tc>
          <w:tcPr>
            <w:tcW w:w="567" w:type="dxa"/>
            <w:vAlign w:val="center"/>
          </w:tcPr>
          <w:p w14:paraId="0B2F36FB" w14:textId="77777777" w:rsidR="00E009B3" w:rsidRPr="000A6699" w:rsidRDefault="00E009B3" w:rsidP="00B60240">
            <w:pPr>
              <w:jc w:val="center"/>
              <w:rPr>
                <w:rFonts w:cs="Segoe UI"/>
                <w:sz w:val="22"/>
                <w:lang w:val="uk-UA"/>
              </w:rPr>
            </w:pPr>
          </w:p>
        </w:tc>
        <w:tc>
          <w:tcPr>
            <w:tcW w:w="567" w:type="dxa"/>
            <w:vAlign w:val="center"/>
          </w:tcPr>
          <w:p w14:paraId="2D5D04B1" w14:textId="77777777" w:rsidR="00E009B3" w:rsidRPr="000A6699" w:rsidRDefault="00E009B3" w:rsidP="00B60240">
            <w:pPr>
              <w:jc w:val="center"/>
              <w:rPr>
                <w:rFonts w:cs="Segoe UI"/>
                <w:sz w:val="22"/>
                <w:lang w:val="uk-UA"/>
              </w:rPr>
            </w:pPr>
          </w:p>
        </w:tc>
        <w:tc>
          <w:tcPr>
            <w:tcW w:w="568" w:type="dxa"/>
            <w:textDirection w:val="btLr"/>
            <w:vAlign w:val="center"/>
          </w:tcPr>
          <w:p w14:paraId="6489B50B" w14:textId="77777777" w:rsidR="00E009B3" w:rsidRPr="000A6699" w:rsidRDefault="00E009B3" w:rsidP="00B60240">
            <w:pPr>
              <w:ind w:left="113" w:right="113"/>
              <w:jc w:val="center"/>
              <w:rPr>
                <w:lang w:val="uk-UA"/>
              </w:rPr>
            </w:pPr>
          </w:p>
        </w:tc>
      </w:tr>
      <w:tr w:rsidR="00E009B3" w:rsidRPr="000A6699" w14:paraId="289CCEF3" w14:textId="77777777" w:rsidTr="5C02AAB8">
        <w:trPr>
          <w:cantSplit/>
          <w:trHeight w:val="1718"/>
        </w:trPr>
        <w:tc>
          <w:tcPr>
            <w:tcW w:w="704" w:type="dxa"/>
          </w:tcPr>
          <w:p w14:paraId="3E610884" w14:textId="77777777" w:rsidR="00E009B3" w:rsidRPr="000A6699" w:rsidRDefault="00E009B3" w:rsidP="00B60240">
            <w:pPr>
              <w:rPr>
                <w:rFonts w:cs="Segoe UI"/>
                <w:sz w:val="22"/>
                <w:lang w:val="uk-UA"/>
              </w:rPr>
            </w:pPr>
          </w:p>
        </w:tc>
        <w:tc>
          <w:tcPr>
            <w:tcW w:w="2835" w:type="dxa"/>
          </w:tcPr>
          <w:p w14:paraId="2B907C28" w14:textId="77777777" w:rsidR="00E009B3" w:rsidRPr="000A6699" w:rsidRDefault="00E009B3" w:rsidP="00B60240">
            <w:pPr>
              <w:rPr>
                <w:rFonts w:cs="Segoe UI"/>
                <w:sz w:val="22"/>
                <w:lang w:val="uk-UA"/>
              </w:rPr>
            </w:pPr>
          </w:p>
        </w:tc>
        <w:tc>
          <w:tcPr>
            <w:tcW w:w="567" w:type="dxa"/>
          </w:tcPr>
          <w:p w14:paraId="60F7D9F4" w14:textId="77777777" w:rsidR="00E009B3" w:rsidRPr="000A6699" w:rsidRDefault="00E009B3" w:rsidP="00B60240">
            <w:pPr>
              <w:rPr>
                <w:rFonts w:cs="Segoe UI"/>
                <w:sz w:val="22"/>
                <w:lang w:val="uk-UA"/>
              </w:rPr>
            </w:pPr>
          </w:p>
        </w:tc>
        <w:tc>
          <w:tcPr>
            <w:tcW w:w="2410" w:type="dxa"/>
            <w:vAlign w:val="center"/>
          </w:tcPr>
          <w:p w14:paraId="1F71542A" w14:textId="77777777" w:rsidR="00E009B3" w:rsidRPr="000A6699" w:rsidRDefault="00E009B3" w:rsidP="00B60240">
            <w:pPr>
              <w:rPr>
                <w:rFonts w:cs="Segoe UI"/>
                <w:sz w:val="22"/>
                <w:lang w:val="uk-UA"/>
              </w:rPr>
            </w:pPr>
          </w:p>
        </w:tc>
        <w:tc>
          <w:tcPr>
            <w:tcW w:w="4278" w:type="dxa"/>
            <w:vAlign w:val="center"/>
          </w:tcPr>
          <w:p w14:paraId="59B67FA9" w14:textId="77777777" w:rsidR="00E009B3" w:rsidRPr="000A6699" w:rsidRDefault="00E009B3" w:rsidP="00B60240">
            <w:pPr>
              <w:rPr>
                <w:rFonts w:cs="Segoe UI"/>
                <w:sz w:val="22"/>
                <w:lang w:val="uk-UA"/>
              </w:rPr>
            </w:pPr>
          </w:p>
        </w:tc>
        <w:tc>
          <w:tcPr>
            <w:tcW w:w="567" w:type="dxa"/>
            <w:vAlign w:val="center"/>
          </w:tcPr>
          <w:p w14:paraId="494C5D4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11A308F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369BD0F6"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12AC300E" w14:textId="77777777" w:rsidR="00E009B3" w:rsidRPr="000A6699" w:rsidRDefault="00E009B3" w:rsidP="00B60240">
            <w:pPr>
              <w:jc w:val="center"/>
              <w:rPr>
                <w:rFonts w:cs="Segoe UI"/>
                <w:sz w:val="22"/>
                <w:lang w:val="uk-UA"/>
              </w:rPr>
            </w:pPr>
          </w:p>
        </w:tc>
        <w:tc>
          <w:tcPr>
            <w:tcW w:w="567" w:type="dxa"/>
            <w:vAlign w:val="center"/>
          </w:tcPr>
          <w:p w14:paraId="72BC55E2" w14:textId="77777777" w:rsidR="00E009B3" w:rsidRPr="000A6699" w:rsidRDefault="00E009B3" w:rsidP="00B60240">
            <w:pPr>
              <w:jc w:val="center"/>
              <w:rPr>
                <w:rFonts w:cs="Segoe UI"/>
                <w:sz w:val="22"/>
                <w:lang w:val="uk-UA"/>
              </w:rPr>
            </w:pPr>
          </w:p>
        </w:tc>
        <w:tc>
          <w:tcPr>
            <w:tcW w:w="567" w:type="dxa"/>
            <w:vAlign w:val="center"/>
          </w:tcPr>
          <w:p w14:paraId="3E37C646" w14:textId="77777777" w:rsidR="00E009B3" w:rsidRPr="000A6699" w:rsidRDefault="00E009B3" w:rsidP="00B60240">
            <w:pPr>
              <w:jc w:val="center"/>
              <w:rPr>
                <w:rFonts w:cs="Segoe UI"/>
                <w:sz w:val="22"/>
                <w:lang w:val="uk-UA"/>
              </w:rPr>
            </w:pPr>
          </w:p>
        </w:tc>
        <w:tc>
          <w:tcPr>
            <w:tcW w:w="568" w:type="dxa"/>
            <w:textDirection w:val="btLr"/>
            <w:vAlign w:val="center"/>
          </w:tcPr>
          <w:p w14:paraId="7CBE38FA" w14:textId="77777777" w:rsidR="00E009B3" w:rsidRPr="000A6699" w:rsidRDefault="00E009B3" w:rsidP="00B60240">
            <w:pPr>
              <w:ind w:left="113" w:right="113"/>
              <w:jc w:val="center"/>
              <w:rPr>
                <w:lang w:val="uk-UA"/>
              </w:rPr>
            </w:pPr>
          </w:p>
        </w:tc>
      </w:tr>
      <w:tr w:rsidR="00E009B3" w:rsidRPr="000A6699" w14:paraId="219A4888" w14:textId="77777777" w:rsidTr="5C02AAB8">
        <w:trPr>
          <w:cantSplit/>
          <w:trHeight w:val="1718"/>
        </w:trPr>
        <w:tc>
          <w:tcPr>
            <w:tcW w:w="704" w:type="dxa"/>
          </w:tcPr>
          <w:p w14:paraId="22BC0B22" w14:textId="77777777" w:rsidR="00E009B3" w:rsidRPr="000A6699" w:rsidRDefault="00E009B3" w:rsidP="00B60240">
            <w:pPr>
              <w:rPr>
                <w:rFonts w:cs="Segoe UI"/>
                <w:sz w:val="22"/>
                <w:lang w:val="uk-UA"/>
              </w:rPr>
            </w:pPr>
          </w:p>
        </w:tc>
        <w:tc>
          <w:tcPr>
            <w:tcW w:w="2835" w:type="dxa"/>
          </w:tcPr>
          <w:p w14:paraId="2303DC70" w14:textId="77777777" w:rsidR="00E009B3" w:rsidRPr="000A6699" w:rsidRDefault="00E009B3" w:rsidP="00B60240">
            <w:pPr>
              <w:rPr>
                <w:rFonts w:cs="Segoe UI"/>
                <w:sz w:val="22"/>
                <w:lang w:val="uk-UA"/>
              </w:rPr>
            </w:pPr>
          </w:p>
        </w:tc>
        <w:tc>
          <w:tcPr>
            <w:tcW w:w="567" w:type="dxa"/>
          </w:tcPr>
          <w:p w14:paraId="662C7A4B" w14:textId="77777777" w:rsidR="00E009B3" w:rsidRPr="000A6699" w:rsidRDefault="00E009B3" w:rsidP="00B60240">
            <w:pPr>
              <w:rPr>
                <w:rFonts w:cs="Segoe UI"/>
                <w:sz w:val="22"/>
                <w:lang w:val="uk-UA"/>
              </w:rPr>
            </w:pPr>
          </w:p>
        </w:tc>
        <w:tc>
          <w:tcPr>
            <w:tcW w:w="2410" w:type="dxa"/>
            <w:vAlign w:val="center"/>
          </w:tcPr>
          <w:p w14:paraId="535C85A2" w14:textId="77777777" w:rsidR="00E009B3" w:rsidRPr="000A6699" w:rsidRDefault="00E009B3" w:rsidP="00B60240">
            <w:pPr>
              <w:rPr>
                <w:rFonts w:cs="Segoe UI"/>
                <w:sz w:val="22"/>
                <w:lang w:val="uk-UA"/>
              </w:rPr>
            </w:pPr>
          </w:p>
        </w:tc>
        <w:tc>
          <w:tcPr>
            <w:tcW w:w="4278" w:type="dxa"/>
            <w:vAlign w:val="center"/>
          </w:tcPr>
          <w:p w14:paraId="1F7F7165" w14:textId="77777777" w:rsidR="00E009B3" w:rsidRPr="000A6699" w:rsidRDefault="00E009B3" w:rsidP="00B60240">
            <w:pPr>
              <w:rPr>
                <w:rFonts w:cs="Segoe UI"/>
                <w:sz w:val="22"/>
                <w:lang w:val="uk-UA"/>
              </w:rPr>
            </w:pPr>
          </w:p>
        </w:tc>
        <w:tc>
          <w:tcPr>
            <w:tcW w:w="567" w:type="dxa"/>
            <w:vAlign w:val="center"/>
          </w:tcPr>
          <w:p w14:paraId="772DE57D"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36C9D649"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782E7B51"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2A3DD999" w14:textId="77777777" w:rsidR="00E009B3" w:rsidRPr="000A6699" w:rsidRDefault="00E009B3" w:rsidP="00B60240">
            <w:pPr>
              <w:jc w:val="center"/>
              <w:rPr>
                <w:rFonts w:cs="Segoe UI"/>
                <w:sz w:val="22"/>
                <w:lang w:val="uk-UA"/>
              </w:rPr>
            </w:pPr>
          </w:p>
        </w:tc>
        <w:tc>
          <w:tcPr>
            <w:tcW w:w="567" w:type="dxa"/>
            <w:vAlign w:val="center"/>
          </w:tcPr>
          <w:p w14:paraId="21D19023" w14:textId="77777777" w:rsidR="00E009B3" w:rsidRPr="000A6699" w:rsidRDefault="00E009B3" w:rsidP="00B60240">
            <w:pPr>
              <w:jc w:val="center"/>
              <w:rPr>
                <w:rFonts w:cs="Segoe UI"/>
                <w:sz w:val="22"/>
                <w:lang w:val="uk-UA"/>
              </w:rPr>
            </w:pPr>
          </w:p>
        </w:tc>
        <w:tc>
          <w:tcPr>
            <w:tcW w:w="567" w:type="dxa"/>
            <w:vAlign w:val="center"/>
          </w:tcPr>
          <w:p w14:paraId="7F93421D" w14:textId="77777777" w:rsidR="00E009B3" w:rsidRPr="000A6699" w:rsidRDefault="00E009B3" w:rsidP="00B60240">
            <w:pPr>
              <w:jc w:val="center"/>
              <w:rPr>
                <w:rFonts w:cs="Segoe UI"/>
                <w:sz w:val="22"/>
                <w:lang w:val="uk-UA"/>
              </w:rPr>
            </w:pPr>
          </w:p>
        </w:tc>
        <w:tc>
          <w:tcPr>
            <w:tcW w:w="568" w:type="dxa"/>
            <w:textDirection w:val="btLr"/>
            <w:vAlign w:val="center"/>
          </w:tcPr>
          <w:p w14:paraId="4F5C439A" w14:textId="77777777" w:rsidR="00E009B3" w:rsidRPr="000A6699" w:rsidRDefault="00E009B3" w:rsidP="00B60240">
            <w:pPr>
              <w:ind w:left="113" w:right="113"/>
              <w:jc w:val="center"/>
              <w:rPr>
                <w:lang w:val="uk-UA"/>
              </w:rPr>
            </w:pPr>
          </w:p>
        </w:tc>
      </w:tr>
    </w:tbl>
    <w:p w14:paraId="36DD5E3A" w14:textId="77777777" w:rsidR="00E009B3" w:rsidRPr="000A6699" w:rsidRDefault="00E009B3" w:rsidP="00E009B3">
      <w:pPr>
        <w:rPr>
          <w:rFonts w:cs="Segoe UI"/>
          <w:i/>
          <w:iCs/>
          <w:lang w:val="uk-UA"/>
        </w:rPr>
      </w:pPr>
      <w:r w:rsidRPr="000A6699">
        <w:rPr>
          <w:rFonts w:cs="Segoe UI"/>
          <w:i/>
          <w:iCs/>
          <w:sz w:val="20"/>
          <w:szCs w:val="18"/>
          <w:lang w:val="uk-UA"/>
        </w:rPr>
        <w:t>Примітки: Ідентифікація небезпеки: (M) мікробна, (C) хімічна, (P) фізична, (R) радіологічна, (Q) кількість</w:t>
      </w:r>
    </w:p>
    <w:p w14:paraId="6574A239" w14:textId="77777777" w:rsidR="00E009B3" w:rsidRPr="000A6699" w:rsidRDefault="00E009B3" w:rsidP="00E009B3">
      <w:pPr>
        <w:rPr>
          <w:rFonts w:cs="Segoe UI"/>
          <w:sz w:val="22"/>
          <w:lang w:val="uk-UA"/>
        </w:rPr>
        <w:sectPr w:rsidR="00E009B3" w:rsidRPr="000A6699" w:rsidSect="00CD3E8D">
          <w:headerReference w:type="first" r:id="rId54"/>
          <w:footerReference w:type="first" r:id="rId55"/>
          <w:type w:val="continuous"/>
          <w:pgSz w:w="15840" w:h="12240" w:orient="landscape"/>
          <w:pgMar w:top="720" w:right="720" w:bottom="720" w:left="720" w:header="708" w:footer="708" w:gutter="0"/>
          <w:cols w:space="708"/>
          <w:docGrid w:linePitch="360"/>
        </w:sectPr>
      </w:pPr>
    </w:p>
    <w:p w14:paraId="468045AA" w14:textId="77777777" w:rsidR="00E009B3" w:rsidRPr="000A6699" w:rsidRDefault="00E009B3" w:rsidP="00E009B3">
      <w:pPr>
        <w:rPr>
          <w:sz w:val="32"/>
          <w:szCs w:val="32"/>
          <w:lang w:val="uk-UA"/>
        </w:rPr>
        <w:sectPr w:rsidR="00E009B3" w:rsidRPr="000A6699" w:rsidSect="00E009B3">
          <w:headerReference w:type="first" r:id="rId56"/>
          <w:footerReference w:type="first" r:id="rId57"/>
          <w:type w:val="continuous"/>
          <w:pgSz w:w="15840" w:h="12240" w:orient="landscape"/>
          <w:pgMar w:top="720" w:right="720" w:bottom="720" w:left="720" w:header="708" w:footer="708" w:gutter="0"/>
          <w:cols w:space="708"/>
          <w:docGrid w:linePitch="360"/>
        </w:sectPr>
      </w:pPr>
    </w:p>
    <w:p w14:paraId="31485069" w14:textId="651CA8AE" w:rsidR="00E009B3" w:rsidRPr="00435B25" w:rsidRDefault="00E009B3" w:rsidP="00E009B3">
      <w:pPr>
        <w:rPr>
          <w:szCs w:val="24"/>
          <w:lang w:val="uk-UA"/>
        </w:rPr>
        <w:sectPr w:rsidR="00E009B3" w:rsidRPr="00435B25" w:rsidSect="00CD3E8D">
          <w:headerReference w:type="first" r:id="rId58"/>
          <w:footerReference w:type="first" r:id="rId59"/>
          <w:pgSz w:w="15840" w:h="12240" w:orient="landscape"/>
          <w:pgMar w:top="720" w:right="720" w:bottom="720" w:left="720" w:header="708" w:footer="708" w:gutter="0"/>
          <w:cols w:space="708"/>
          <w:docGrid w:linePitch="360"/>
        </w:sectPr>
      </w:pPr>
      <w:r w:rsidRPr="000A6699">
        <w:rPr>
          <w:sz w:val="32"/>
          <w:szCs w:val="32"/>
          <w:lang w:val="uk-UA"/>
        </w:rPr>
        <w:lastRenderedPageBreak/>
        <w:t>Аналіз небезпеки водопідготовки</w:t>
      </w:r>
    </w:p>
    <w:p w14:paraId="3E419799" w14:textId="77777777" w:rsidR="00E009B3" w:rsidRPr="000A6699" w:rsidRDefault="00E009B3" w:rsidP="00E009B3">
      <w:pPr>
        <w:rPr>
          <w:rFonts w:cs="Segoe UI"/>
          <w:sz w:val="22"/>
          <w:lang w:val="uk-UA"/>
        </w:rPr>
      </w:pPr>
    </w:p>
    <w:p w14:paraId="3D1F80BA" w14:textId="77777777" w:rsidR="00E009B3" w:rsidRPr="000A6699" w:rsidRDefault="00E009B3" w:rsidP="00435B25">
      <w:pPr>
        <w:ind w:right="113"/>
        <w:rPr>
          <w:rFonts w:cs="Segoe UI"/>
          <w:b/>
          <w:bCs/>
          <w:sz w:val="22"/>
          <w:lang w:val="uk-UA"/>
        </w:rPr>
        <w:sectPr w:rsidR="00E009B3" w:rsidRPr="000A6699" w:rsidSect="00E009B3">
          <w:headerReference w:type="first" r:id="rId60"/>
          <w:footerReference w:type="first" r:id="rId61"/>
          <w:type w:val="continuous"/>
          <w:pgSz w:w="15840" w:h="12240" w:orient="landscape"/>
          <w:pgMar w:top="720" w:right="720" w:bottom="720" w:left="720" w:header="708" w:footer="708" w:gutter="0"/>
          <w:cols w:space="708"/>
          <w:docGrid w:linePitch="360"/>
        </w:sectPr>
      </w:pPr>
    </w:p>
    <w:p w14:paraId="7C9A32AA" w14:textId="332E797A" w:rsidR="00E009B3" w:rsidRPr="000A6699" w:rsidRDefault="00275E25" w:rsidP="00435B25">
      <w:pPr>
        <w:pStyle w:val="4"/>
      </w:pPr>
      <w:bookmarkStart w:id="170" w:name="_Toc229594882"/>
      <w:bookmarkStart w:id="171" w:name="_Toc229595920"/>
      <w:r w:rsidRPr="000A6699">
        <w:t xml:space="preserve">Таблиця </w:t>
      </w:r>
      <w:r w:rsidR="00E009B3" w:rsidRPr="000A6699">
        <w:fldChar w:fldCharType="begin"/>
      </w:r>
      <w:r w:rsidR="00E009B3" w:rsidRPr="000A6699">
        <w:instrText xml:space="preserve"> SEQ Table \* ARABIC </w:instrText>
      </w:r>
      <w:r w:rsidR="00E009B3" w:rsidRPr="000A6699">
        <w:fldChar w:fldCharType="separate"/>
      </w:r>
      <w:r w:rsidR="00191037" w:rsidRPr="000A6699">
        <w:rPr>
          <w:noProof/>
        </w:rPr>
        <w:t>20</w:t>
      </w:r>
      <w:r w:rsidR="00E009B3" w:rsidRPr="000A6699">
        <w:fldChar w:fldCharType="end"/>
      </w:r>
      <w:r w:rsidR="00435B25">
        <w:t>.</w:t>
      </w:r>
      <w:r w:rsidR="00E009B3" w:rsidRPr="000A6699">
        <w:t xml:space="preserve"> Аналіз стадій водопідготовки</w:t>
      </w:r>
      <w:r w:rsidR="00435B25">
        <w:t>.</w:t>
      </w:r>
      <w:bookmarkEnd w:id="170"/>
      <w:bookmarkEnd w:id="171"/>
    </w:p>
    <w:tbl>
      <w:tblPr>
        <w:tblStyle w:val="af9"/>
        <w:tblW w:w="14763" w:type="dxa"/>
        <w:jc w:val="center"/>
        <w:tblLayout w:type="fixed"/>
        <w:tblLook w:val="04A0" w:firstRow="1" w:lastRow="0" w:firstColumn="1" w:lastColumn="0" w:noHBand="0" w:noVBand="1"/>
      </w:tblPr>
      <w:tblGrid>
        <w:gridCol w:w="988"/>
        <w:gridCol w:w="2835"/>
        <w:gridCol w:w="567"/>
        <w:gridCol w:w="2409"/>
        <w:gridCol w:w="3995"/>
        <w:gridCol w:w="567"/>
        <w:gridCol w:w="567"/>
        <w:gridCol w:w="559"/>
        <w:gridCol w:w="574"/>
        <w:gridCol w:w="567"/>
        <w:gridCol w:w="567"/>
        <w:gridCol w:w="568"/>
      </w:tblGrid>
      <w:tr w:rsidR="00E009B3" w:rsidRPr="000A6699" w14:paraId="4C4B7EF0" w14:textId="77777777" w:rsidTr="00B60240">
        <w:trPr>
          <w:tblHeader/>
          <w:jc w:val="center"/>
        </w:trPr>
        <w:tc>
          <w:tcPr>
            <w:tcW w:w="988" w:type="dxa"/>
            <w:vMerge w:val="restart"/>
            <w:shd w:val="clear" w:color="auto" w:fill="AEAAAA" w:themeFill="background2" w:themeFillShade="BF"/>
            <w:textDirection w:val="btLr"/>
            <w:vAlign w:val="center"/>
          </w:tcPr>
          <w:p w14:paraId="42968E75" w14:textId="77777777" w:rsidR="00E009B3" w:rsidRPr="00435B25" w:rsidRDefault="00E009B3" w:rsidP="00B60240">
            <w:pPr>
              <w:ind w:left="113" w:right="113"/>
              <w:jc w:val="center"/>
              <w:rPr>
                <w:rFonts w:cs="Segoe UI"/>
                <w:b/>
                <w:bCs/>
                <w:szCs w:val="24"/>
                <w:lang w:val="uk-UA"/>
              </w:rPr>
            </w:pPr>
            <w:r w:rsidRPr="00435B25">
              <w:rPr>
                <w:rFonts w:cs="Segoe UI"/>
                <w:b/>
                <w:bCs/>
                <w:szCs w:val="24"/>
                <w:lang w:val="uk-UA"/>
              </w:rPr>
              <w:t>Номер небезпеки</w:t>
            </w:r>
          </w:p>
        </w:tc>
        <w:tc>
          <w:tcPr>
            <w:tcW w:w="2835" w:type="dxa"/>
            <w:vMerge w:val="restart"/>
            <w:shd w:val="clear" w:color="auto" w:fill="AEAAAA" w:themeFill="background2" w:themeFillShade="BF"/>
            <w:vAlign w:val="center"/>
          </w:tcPr>
          <w:p w14:paraId="24E3EB28" w14:textId="77777777" w:rsidR="00E009B3" w:rsidRPr="00435B25" w:rsidRDefault="00E009B3" w:rsidP="00B60240">
            <w:pPr>
              <w:rPr>
                <w:rFonts w:cs="Segoe UI"/>
                <w:b/>
                <w:bCs/>
                <w:szCs w:val="24"/>
                <w:lang w:val="uk-UA"/>
              </w:rPr>
            </w:pPr>
            <w:r w:rsidRPr="00435B25">
              <w:rPr>
                <w:rFonts w:cs="Segoe UI"/>
                <w:b/>
                <w:bCs/>
                <w:szCs w:val="24"/>
                <w:lang w:val="uk-UA"/>
              </w:rPr>
              <w:t>Небезпечна подія</w:t>
            </w:r>
          </w:p>
        </w:tc>
        <w:tc>
          <w:tcPr>
            <w:tcW w:w="567" w:type="dxa"/>
            <w:vMerge w:val="restart"/>
            <w:shd w:val="clear" w:color="auto" w:fill="AEAAAA" w:themeFill="background2" w:themeFillShade="BF"/>
            <w:textDirection w:val="btLr"/>
            <w:vAlign w:val="center"/>
          </w:tcPr>
          <w:p w14:paraId="56C13067" w14:textId="77777777" w:rsidR="00E009B3" w:rsidRPr="00435B25" w:rsidRDefault="00E009B3" w:rsidP="00B60240">
            <w:pPr>
              <w:ind w:left="113" w:right="113"/>
              <w:jc w:val="center"/>
              <w:rPr>
                <w:rFonts w:cs="Segoe UI"/>
                <w:b/>
                <w:bCs/>
                <w:szCs w:val="24"/>
                <w:lang w:val="uk-UA"/>
              </w:rPr>
            </w:pPr>
            <w:r w:rsidRPr="00435B25">
              <w:rPr>
                <w:rFonts w:cs="Segoe UI"/>
                <w:b/>
                <w:bCs/>
                <w:szCs w:val="24"/>
                <w:lang w:val="uk-UA"/>
              </w:rPr>
              <w:t>Тип небезпеки</w:t>
            </w:r>
          </w:p>
        </w:tc>
        <w:tc>
          <w:tcPr>
            <w:tcW w:w="2409" w:type="dxa"/>
            <w:vMerge w:val="restart"/>
            <w:shd w:val="clear" w:color="auto" w:fill="B4C6E7" w:themeFill="accent1" w:themeFillTint="66"/>
            <w:vAlign w:val="center"/>
          </w:tcPr>
          <w:p w14:paraId="4C6AB536" w14:textId="77777777" w:rsidR="00E009B3" w:rsidRPr="00435B25" w:rsidRDefault="00E009B3" w:rsidP="00B60240">
            <w:pPr>
              <w:rPr>
                <w:rFonts w:cs="Segoe UI"/>
                <w:b/>
                <w:bCs/>
                <w:szCs w:val="24"/>
                <w:lang w:val="uk-UA"/>
              </w:rPr>
            </w:pPr>
            <w:r w:rsidRPr="00435B25">
              <w:rPr>
                <w:rFonts w:cs="Segoe UI"/>
                <w:b/>
                <w:bCs/>
                <w:szCs w:val="24"/>
                <w:lang w:val="uk-UA"/>
              </w:rPr>
              <w:t>Існуючі заходи із контролю</w:t>
            </w:r>
          </w:p>
        </w:tc>
        <w:tc>
          <w:tcPr>
            <w:tcW w:w="5688" w:type="dxa"/>
            <w:gridSpan w:val="4"/>
            <w:shd w:val="clear" w:color="auto" w:fill="B4C6E7" w:themeFill="accent1" w:themeFillTint="66"/>
            <w:vAlign w:val="center"/>
          </w:tcPr>
          <w:p w14:paraId="34B6B1A2" w14:textId="77777777" w:rsidR="00E009B3" w:rsidRPr="00435B25" w:rsidRDefault="00E009B3" w:rsidP="00B60240">
            <w:pPr>
              <w:jc w:val="center"/>
              <w:rPr>
                <w:rFonts w:cs="Segoe UI"/>
                <w:b/>
                <w:bCs/>
                <w:szCs w:val="24"/>
                <w:lang w:val="uk-UA"/>
              </w:rPr>
            </w:pPr>
            <w:r w:rsidRPr="00435B25">
              <w:rPr>
                <w:rFonts w:cs="Segoe UI"/>
                <w:b/>
                <w:bCs/>
                <w:szCs w:val="24"/>
                <w:lang w:val="uk-UA"/>
              </w:rPr>
              <w:t>Чи ефективні заходи із контролю?</w:t>
            </w:r>
          </w:p>
        </w:tc>
        <w:tc>
          <w:tcPr>
            <w:tcW w:w="2276" w:type="dxa"/>
            <w:gridSpan w:val="4"/>
            <w:shd w:val="clear" w:color="auto" w:fill="FFE599" w:themeFill="accent4" w:themeFillTint="66"/>
          </w:tcPr>
          <w:p w14:paraId="5FC96599" w14:textId="77777777" w:rsidR="00E009B3" w:rsidRPr="00435B25" w:rsidRDefault="00E009B3" w:rsidP="00B60240">
            <w:pPr>
              <w:rPr>
                <w:rFonts w:cs="Segoe UI"/>
                <w:b/>
                <w:bCs/>
                <w:szCs w:val="24"/>
                <w:lang w:val="uk-UA"/>
              </w:rPr>
            </w:pPr>
            <w:r w:rsidRPr="00435B25">
              <w:rPr>
                <w:rFonts w:cs="Segoe UI"/>
                <w:b/>
                <w:bCs/>
                <w:szCs w:val="24"/>
                <w:lang w:val="uk-UA"/>
              </w:rPr>
              <w:t>Оцінка ризиків</w:t>
            </w:r>
          </w:p>
        </w:tc>
      </w:tr>
      <w:tr w:rsidR="00E009B3" w:rsidRPr="000A6699" w14:paraId="3A970156" w14:textId="77777777" w:rsidTr="00435B25">
        <w:trPr>
          <w:cantSplit/>
          <w:trHeight w:val="1841"/>
          <w:tblHeader/>
          <w:jc w:val="center"/>
        </w:trPr>
        <w:tc>
          <w:tcPr>
            <w:tcW w:w="988" w:type="dxa"/>
            <w:vMerge/>
            <w:shd w:val="clear" w:color="auto" w:fill="AEAAAA" w:themeFill="background2" w:themeFillShade="BF"/>
          </w:tcPr>
          <w:p w14:paraId="0751ADA9" w14:textId="77777777" w:rsidR="00E009B3" w:rsidRPr="000A6699" w:rsidRDefault="00E009B3" w:rsidP="00B60240">
            <w:pPr>
              <w:rPr>
                <w:rFonts w:cs="Segoe UI"/>
                <w:sz w:val="22"/>
                <w:lang w:val="uk-UA"/>
              </w:rPr>
            </w:pPr>
          </w:p>
        </w:tc>
        <w:tc>
          <w:tcPr>
            <w:tcW w:w="2835" w:type="dxa"/>
            <w:vMerge/>
            <w:shd w:val="clear" w:color="auto" w:fill="AEAAAA" w:themeFill="background2" w:themeFillShade="BF"/>
          </w:tcPr>
          <w:p w14:paraId="637FD228" w14:textId="77777777" w:rsidR="00E009B3" w:rsidRPr="000A6699" w:rsidRDefault="00E009B3" w:rsidP="00B60240">
            <w:pPr>
              <w:rPr>
                <w:rFonts w:cs="Segoe UI"/>
                <w:sz w:val="22"/>
                <w:szCs w:val="22"/>
                <w:lang w:val="uk-UA"/>
              </w:rPr>
            </w:pPr>
          </w:p>
        </w:tc>
        <w:tc>
          <w:tcPr>
            <w:tcW w:w="567" w:type="dxa"/>
            <w:vMerge/>
            <w:shd w:val="clear" w:color="auto" w:fill="AEAAAA" w:themeFill="background2" w:themeFillShade="BF"/>
          </w:tcPr>
          <w:p w14:paraId="39AE375A" w14:textId="77777777" w:rsidR="00E009B3" w:rsidRPr="000A6699" w:rsidRDefault="00E009B3" w:rsidP="00B60240">
            <w:pPr>
              <w:rPr>
                <w:rFonts w:cs="Segoe UI"/>
                <w:sz w:val="22"/>
                <w:szCs w:val="22"/>
                <w:lang w:val="uk-UA"/>
              </w:rPr>
            </w:pPr>
          </w:p>
        </w:tc>
        <w:tc>
          <w:tcPr>
            <w:tcW w:w="2409" w:type="dxa"/>
            <w:vMerge/>
            <w:shd w:val="clear" w:color="auto" w:fill="B4C6E7" w:themeFill="accent1" w:themeFillTint="66"/>
          </w:tcPr>
          <w:p w14:paraId="6B8E43F8" w14:textId="77777777" w:rsidR="00E009B3" w:rsidRPr="000A6699" w:rsidRDefault="00E009B3" w:rsidP="00B60240">
            <w:pPr>
              <w:rPr>
                <w:rFonts w:cs="Segoe UI"/>
                <w:sz w:val="22"/>
                <w:szCs w:val="22"/>
                <w:lang w:val="uk-UA"/>
              </w:rPr>
            </w:pPr>
          </w:p>
        </w:tc>
        <w:tc>
          <w:tcPr>
            <w:tcW w:w="3995" w:type="dxa"/>
            <w:shd w:val="clear" w:color="auto" w:fill="B4C6E7" w:themeFill="accent1" w:themeFillTint="66"/>
            <w:vAlign w:val="center"/>
          </w:tcPr>
          <w:p w14:paraId="4BD27DD9" w14:textId="77777777" w:rsidR="00E009B3" w:rsidRPr="00435B25" w:rsidRDefault="00E009B3" w:rsidP="00B60240">
            <w:pPr>
              <w:rPr>
                <w:rFonts w:cs="Segoe UI"/>
                <w:szCs w:val="24"/>
                <w:lang w:val="uk-UA"/>
              </w:rPr>
            </w:pPr>
            <w:r w:rsidRPr="00435B25">
              <w:rPr>
                <w:rFonts w:cs="Segoe UI"/>
                <w:b/>
                <w:bCs/>
                <w:szCs w:val="24"/>
                <w:lang w:val="uk-UA"/>
              </w:rPr>
              <w:t xml:space="preserve">Валідація </w:t>
            </w:r>
            <w:r w:rsidRPr="00435B25">
              <w:rPr>
                <w:rFonts w:cs="Segoe UI"/>
                <w:szCs w:val="24"/>
                <w:lang w:val="uk-UA"/>
              </w:rPr>
              <w:t>(підстава для прийняття рішення про ефективність заходу із контролю)</w:t>
            </w:r>
          </w:p>
        </w:tc>
        <w:tc>
          <w:tcPr>
            <w:tcW w:w="567" w:type="dxa"/>
            <w:shd w:val="clear" w:color="auto" w:fill="B4C6E7" w:themeFill="accent1" w:themeFillTint="66"/>
            <w:textDirection w:val="btLr"/>
            <w:vAlign w:val="center"/>
          </w:tcPr>
          <w:p w14:paraId="6532D84E"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Так.</w:t>
            </w:r>
          </w:p>
        </w:tc>
        <w:tc>
          <w:tcPr>
            <w:tcW w:w="567" w:type="dxa"/>
            <w:shd w:val="clear" w:color="auto" w:fill="B4C6E7" w:themeFill="accent1" w:themeFillTint="66"/>
            <w:textDirection w:val="btLr"/>
            <w:vAlign w:val="center"/>
          </w:tcPr>
          <w:p w14:paraId="6AA10672"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Ні.</w:t>
            </w:r>
          </w:p>
        </w:tc>
        <w:tc>
          <w:tcPr>
            <w:tcW w:w="559" w:type="dxa"/>
            <w:shd w:val="clear" w:color="auto" w:fill="B4C6E7" w:themeFill="accent1" w:themeFillTint="66"/>
            <w:textDirection w:val="btLr"/>
            <w:vAlign w:val="center"/>
          </w:tcPr>
          <w:p w14:paraId="3E8122A6" w14:textId="77777777" w:rsidR="00E009B3" w:rsidRPr="000A6699" w:rsidRDefault="00E009B3" w:rsidP="00B60240">
            <w:pPr>
              <w:ind w:left="113" w:right="113"/>
              <w:jc w:val="center"/>
              <w:rPr>
                <w:rFonts w:cs="Segoe UI"/>
                <w:b/>
                <w:bCs/>
                <w:sz w:val="22"/>
                <w:szCs w:val="22"/>
                <w:lang w:val="uk-UA"/>
              </w:rPr>
            </w:pPr>
            <w:r w:rsidRPr="000A6699">
              <w:rPr>
                <w:rFonts w:cs="Segoe UI"/>
                <w:b/>
                <w:bCs/>
                <w:sz w:val="22"/>
                <w:lang w:val="uk-UA"/>
              </w:rPr>
              <w:t>Невизначений</w:t>
            </w:r>
          </w:p>
        </w:tc>
        <w:tc>
          <w:tcPr>
            <w:tcW w:w="574" w:type="dxa"/>
            <w:shd w:val="clear" w:color="auto" w:fill="FFE599" w:themeFill="accent4" w:themeFillTint="66"/>
            <w:textDirection w:val="btLr"/>
            <w:vAlign w:val="center"/>
          </w:tcPr>
          <w:p w14:paraId="7B1B0EF8"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Ймовірність</w:t>
            </w:r>
          </w:p>
        </w:tc>
        <w:tc>
          <w:tcPr>
            <w:tcW w:w="567" w:type="dxa"/>
            <w:shd w:val="clear" w:color="auto" w:fill="FFE599" w:themeFill="accent4" w:themeFillTint="66"/>
            <w:textDirection w:val="btLr"/>
            <w:vAlign w:val="center"/>
          </w:tcPr>
          <w:p w14:paraId="581A4A09"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Тяжкість</w:t>
            </w:r>
          </w:p>
        </w:tc>
        <w:tc>
          <w:tcPr>
            <w:tcW w:w="567" w:type="dxa"/>
            <w:shd w:val="clear" w:color="auto" w:fill="FFE599" w:themeFill="accent4" w:themeFillTint="66"/>
            <w:textDirection w:val="btLr"/>
            <w:vAlign w:val="center"/>
          </w:tcPr>
          <w:p w14:paraId="0397248C"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Оцінка ризику</w:t>
            </w:r>
          </w:p>
        </w:tc>
        <w:tc>
          <w:tcPr>
            <w:tcW w:w="568" w:type="dxa"/>
            <w:shd w:val="clear" w:color="auto" w:fill="FFE599" w:themeFill="accent4" w:themeFillTint="66"/>
            <w:textDirection w:val="btLr"/>
            <w:vAlign w:val="center"/>
          </w:tcPr>
          <w:p w14:paraId="5861CA34"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Рівень ризику</w:t>
            </w:r>
          </w:p>
        </w:tc>
      </w:tr>
      <w:tr w:rsidR="00E009B3" w:rsidRPr="000A6699" w14:paraId="71B45C78" w14:textId="77777777" w:rsidTr="00B60240">
        <w:trPr>
          <w:cantSplit/>
          <w:trHeight w:val="1718"/>
          <w:jc w:val="center"/>
        </w:trPr>
        <w:tc>
          <w:tcPr>
            <w:tcW w:w="988" w:type="dxa"/>
            <w:vAlign w:val="center"/>
          </w:tcPr>
          <w:p w14:paraId="4E1B0EEB" w14:textId="77777777" w:rsidR="00E009B3" w:rsidRPr="000A6699" w:rsidRDefault="00E009B3" w:rsidP="00B60240">
            <w:pPr>
              <w:rPr>
                <w:rFonts w:cs="Segoe UI"/>
                <w:b/>
                <w:bCs/>
                <w:sz w:val="22"/>
                <w:lang w:val="uk-UA"/>
              </w:rPr>
            </w:pPr>
            <w:r w:rsidRPr="000A6699">
              <w:rPr>
                <w:rFonts w:cs="Segoe UI"/>
                <w:b/>
                <w:bCs/>
                <w:lang w:val="uk-UA"/>
              </w:rPr>
              <w:t>WT01</w:t>
            </w:r>
          </w:p>
        </w:tc>
        <w:tc>
          <w:tcPr>
            <w:tcW w:w="2835" w:type="dxa"/>
            <w:vAlign w:val="center"/>
          </w:tcPr>
          <w:p w14:paraId="7F181C91" w14:textId="77777777" w:rsidR="00E009B3" w:rsidRPr="000A6699" w:rsidRDefault="00E009B3" w:rsidP="00B60240">
            <w:pPr>
              <w:rPr>
                <w:rFonts w:cs="Segoe UI"/>
                <w:sz w:val="22"/>
                <w:lang w:val="uk-UA"/>
              </w:rPr>
            </w:pPr>
            <w:r w:rsidRPr="000A6699">
              <w:rPr>
                <w:rFonts w:cs="Segoe UI"/>
                <w:lang w:val="uk-UA"/>
              </w:rPr>
              <w:t>Втрата подачі води на обробку (X), спричинена несправністю вхідного регулюючого клапана (Y)</w:t>
            </w:r>
          </w:p>
        </w:tc>
        <w:tc>
          <w:tcPr>
            <w:tcW w:w="567" w:type="dxa"/>
            <w:vAlign w:val="center"/>
          </w:tcPr>
          <w:p w14:paraId="5B0CE6A7" w14:textId="77777777" w:rsidR="00E009B3" w:rsidRPr="000A6699" w:rsidRDefault="00E009B3" w:rsidP="00B60240">
            <w:pPr>
              <w:jc w:val="center"/>
              <w:rPr>
                <w:rFonts w:cs="Segoe UI"/>
                <w:sz w:val="22"/>
                <w:lang w:val="uk-UA"/>
              </w:rPr>
            </w:pPr>
            <w:r w:rsidRPr="000A6699">
              <w:rPr>
                <w:rFonts w:cs="Segoe UI"/>
                <w:lang w:val="uk-UA"/>
              </w:rPr>
              <w:t>Q</w:t>
            </w:r>
          </w:p>
        </w:tc>
        <w:tc>
          <w:tcPr>
            <w:tcW w:w="2409" w:type="dxa"/>
            <w:vAlign w:val="center"/>
          </w:tcPr>
          <w:p w14:paraId="18F977CD" w14:textId="77777777" w:rsidR="00E009B3" w:rsidRPr="000A6699" w:rsidRDefault="00E009B3" w:rsidP="00B60240">
            <w:pPr>
              <w:rPr>
                <w:rFonts w:cs="Segoe UI"/>
                <w:sz w:val="22"/>
                <w:lang w:val="uk-UA"/>
              </w:rPr>
            </w:pPr>
          </w:p>
        </w:tc>
        <w:tc>
          <w:tcPr>
            <w:tcW w:w="3995" w:type="dxa"/>
            <w:vAlign w:val="center"/>
          </w:tcPr>
          <w:p w14:paraId="3575B2DD" w14:textId="77777777" w:rsidR="00E009B3" w:rsidRPr="000A6699" w:rsidRDefault="00E009B3" w:rsidP="00B60240">
            <w:pPr>
              <w:rPr>
                <w:rFonts w:cs="Segoe UI"/>
                <w:sz w:val="22"/>
                <w:lang w:val="uk-UA"/>
              </w:rPr>
            </w:pPr>
          </w:p>
        </w:tc>
        <w:tc>
          <w:tcPr>
            <w:tcW w:w="567" w:type="dxa"/>
            <w:vAlign w:val="center"/>
          </w:tcPr>
          <w:p w14:paraId="7F5B9562"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67" w:type="dxa"/>
            <w:vAlign w:val="center"/>
          </w:tcPr>
          <w:p w14:paraId="777ECD47"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59" w:type="dxa"/>
            <w:vAlign w:val="center"/>
          </w:tcPr>
          <w:p w14:paraId="56962696"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74" w:type="dxa"/>
            <w:vAlign w:val="center"/>
          </w:tcPr>
          <w:p w14:paraId="595323D4" w14:textId="77777777" w:rsidR="00E009B3" w:rsidRPr="000A6699" w:rsidRDefault="00E009B3" w:rsidP="00B60240">
            <w:pPr>
              <w:jc w:val="center"/>
              <w:rPr>
                <w:rFonts w:cs="Segoe UI"/>
                <w:sz w:val="22"/>
                <w:lang w:val="uk-UA"/>
              </w:rPr>
            </w:pPr>
          </w:p>
        </w:tc>
        <w:tc>
          <w:tcPr>
            <w:tcW w:w="567" w:type="dxa"/>
            <w:vAlign w:val="center"/>
          </w:tcPr>
          <w:p w14:paraId="659265F6" w14:textId="77777777" w:rsidR="00E009B3" w:rsidRPr="000A6699" w:rsidRDefault="00E009B3" w:rsidP="00B60240">
            <w:pPr>
              <w:jc w:val="center"/>
              <w:rPr>
                <w:rFonts w:cs="Segoe UI"/>
                <w:sz w:val="22"/>
                <w:lang w:val="uk-UA"/>
              </w:rPr>
            </w:pPr>
          </w:p>
        </w:tc>
        <w:tc>
          <w:tcPr>
            <w:tcW w:w="567" w:type="dxa"/>
            <w:vAlign w:val="center"/>
          </w:tcPr>
          <w:p w14:paraId="3C5E886D" w14:textId="77777777" w:rsidR="00E009B3" w:rsidRPr="000A6699" w:rsidRDefault="00E009B3" w:rsidP="00B60240">
            <w:pPr>
              <w:jc w:val="center"/>
              <w:rPr>
                <w:rFonts w:cs="Segoe UI"/>
                <w:sz w:val="22"/>
                <w:lang w:val="uk-UA"/>
              </w:rPr>
            </w:pPr>
          </w:p>
        </w:tc>
        <w:tc>
          <w:tcPr>
            <w:tcW w:w="568" w:type="dxa"/>
            <w:textDirection w:val="btLr"/>
            <w:vAlign w:val="center"/>
          </w:tcPr>
          <w:p w14:paraId="11A49352" w14:textId="77777777" w:rsidR="00E009B3" w:rsidRPr="000A6699" w:rsidRDefault="00E009B3" w:rsidP="00B60240">
            <w:pPr>
              <w:ind w:left="113" w:right="113"/>
              <w:jc w:val="center"/>
              <w:rPr>
                <w:lang w:val="uk-UA"/>
              </w:rPr>
            </w:pPr>
          </w:p>
        </w:tc>
      </w:tr>
      <w:tr w:rsidR="00E009B3" w:rsidRPr="000A6699" w14:paraId="7368B3D1" w14:textId="77777777" w:rsidTr="00B60240">
        <w:trPr>
          <w:cantSplit/>
          <w:trHeight w:val="1718"/>
          <w:jc w:val="center"/>
        </w:trPr>
        <w:tc>
          <w:tcPr>
            <w:tcW w:w="988" w:type="dxa"/>
            <w:vAlign w:val="center"/>
          </w:tcPr>
          <w:p w14:paraId="2F4C63D4" w14:textId="77777777" w:rsidR="00E009B3" w:rsidRPr="000A6699" w:rsidRDefault="00E009B3" w:rsidP="00B60240">
            <w:pPr>
              <w:rPr>
                <w:rFonts w:cs="Segoe UI"/>
                <w:b/>
                <w:bCs/>
                <w:sz w:val="22"/>
                <w:lang w:val="uk-UA"/>
              </w:rPr>
            </w:pPr>
            <w:r w:rsidRPr="000A6699">
              <w:rPr>
                <w:rFonts w:cs="Segoe UI"/>
                <w:b/>
                <w:bCs/>
                <w:lang w:val="uk-UA"/>
              </w:rPr>
              <w:t>WT02</w:t>
            </w:r>
          </w:p>
        </w:tc>
        <w:tc>
          <w:tcPr>
            <w:tcW w:w="2835" w:type="dxa"/>
            <w:vAlign w:val="center"/>
          </w:tcPr>
          <w:p w14:paraId="209E75CA" w14:textId="77777777" w:rsidR="00E009B3" w:rsidRPr="000A6699" w:rsidRDefault="00E009B3" w:rsidP="00B60240">
            <w:pPr>
              <w:rPr>
                <w:rFonts w:cs="Segoe UI"/>
                <w:sz w:val="22"/>
                <w:lang w:val="uk-UA"/>
              </w:rPr>
            </w:pPr>
            <w:r w:rsidRPr="000A6699">
              <w:rPr>
                <w:rFonts w:cs="Segoe UI"/>
                <w:lang w:val="uk-UA"/>
              </w:rPr>
              <w:t>Забруднення очищеної води (X), спричинене несанкціонованим доступом людини (Y)</w:t>
            </w:r>
          </w:p>
        </w:tc>
        <w:tc>
          <w:tcPr>
            <w:tcW w:w="567" w:type="dxa"/>
            <w:vAlign w:val="center"/>
          </w:tcPr>
          <w:p w14:paraId="7A197B94" w14:textId="77777777" w:rsidR="00E009B3" w:rsidRPr="000A6699" w:rsidRDefault="00E009B3" w:rsidP="00B60240">
            <w:pPr>
              <w:jc w:val="center"/>
              <w:rPr>
                <w:rFonts w:cs="Segoe UI"/>
                <w:lang w:val="uk-UA"/>
              </w:rPr>
            </w:pPr>
            <w:r w:rsidRPr="000A6699">
              <w:rPr>
                <w:rFonts w:cs="Segoe UI"/>
                <w:lang w:val="uk-UA"/>
              </w:rPr>
              <w:t>M</w:t>
            </w:r>
          </w:p>
          <w:p w14:paraId="3EA6DB9F"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22442A2C" w14:textId="77777777" w:rsidR="00E009B3" w:rsidRPr="000A6699" w:rsidRDefault="00E009B3" w:rsidP="00B60240">
            <w:pPr>
              <w:rPr>
                <w:rFonts w:cs="Segoe UI"/>
                <w:sz w:val="22"/>
                <w:lang w:val="uk-UA"/>
              </w:rPr>
            </w:pPr>
          </w:p>
        </w:tc>
        <w:tc>
          <w:tcPr>
            <w:tcW w:w="3995" w:type="dxa"/>
            <w:vAlign w:val="center"/>
          </w:tcPr>
          <w:p w14:paraId="2C12916F" w14:textId="77777777" w:rsidR="00E009B3" w:rsidRPr="000A6699" w:rsidRDefault="00E009B3" w:rsidP="00B60240">
            <w:pPr>
              <w:rPr>
                <w:rFonts w:cs="Segoe UI"/>
                <w:sz w:val="22"/>
                <w:lang w:val="uk-UA"/>
              </w:rPr>
            </w:pPr>
          </w:p>
        </w:tc>
        <w:tc>
          <w:tcPr>
            <w:tcW w:w="567" w:type="dxa"/>
            <w:vAlign w:val="center"/>
          </w:tcPr>
          <w:p w14:paraId="5F6212AF"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5073A8B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001CC9A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6B70DC97" w14:textId="77777777" w:rsidR="00E009B3" w:rsidRPr="000A6699" w:rsidRDefault="00E009B3" w:rsidP="00B60240">
            <w:pPr>
              <w:jc w:val="center"/>
              <w:rPr>
                <w:rFonts w:cs="Segoe UI"/>
                <w:sz w:val="22"/>
                <w:lang w:val="uk-UA"/>
              </w:rPr>
            </w:pPr>
          </w:p>
        </w:tc>
        <w:tc>
          <w:tcPr>
            <w:tcW w:w="567" w:type="dxa"/>
            <w:vAlign w:val="center"/>
          </w:tcPr>
          <w:p w14:paraId="63CB6D4A" w14:textId="77777777" w:rsidR="00E009B3" w:rsidRPr="000A6699" w:rsidRDefault="00E009B3" w:rsidP="00B60240">
            <w:pPr>
              <w:jc w:val="center"/>
              <w:rPr>
                <w:rFonts w:cs="Segoe UI"/>
                <w:sz w:val="22"/>
                <w:lang w:val="uk-UA"/>
              </w:rPr>
            </w:pPr>
          </w:p>
        </w:tc>
        <w:tc>
          <w:tcPr>
            <w:tcW w:w="567" w:type="dxa"/>
            <w:vAlign w:val="center"/>
          </w:tcPr>
          <w:p w14:paraId="0E2C8F6B" w14:textId="77777777" w:rsidR="00E009B3" w:rsidRPr="000A6699" w:rsidRDefault="00E009B3" w:rsidP="00B60240">
            <w:pPr>
              <w:jc w:val="center"/>
              <w:rPr>
                <w:rFonts w:cs="Segoe UI"/>
                <w:sz w:val="22"/>
                <w:lang w:val="uk-UA"/>
              </w:rPr>
            </w:pPr>
          </w:p>
        </w:tc>
        <w:tc>
          <w:tcPr>
            <w:tcW w:w="568" w:type="dxa"/>
            <w:textDirection w:val="btLr"/>
            <w:vAlign w:val="center"/>
          </w:tcPr>
          <w:p w14:paraId="5E86C60C" w14:textId="77777777" w:rsidR="00E009B3" w:rsidRPr="000A6699" w:rsidRDefault="00E009B3" w:rsidP="00B60240">
            <w:pPr>
              <w:ind w:left="113" w:right="113"/>
              <w:jc w:val="center"/>
              <w:rPr>
                <w:lang w:val="uk-UA"/>
              </w:rPr>
            </w:pPr>
          </w:p>
        </w:tc>
      </w:tr>
      <w:tr w:rsidR="00E009B3" w:rsidRPr="000A6699" w14:paraId="64E954A1" w14:textId="77777777" w:rsidTr="00B60240">
        <w:trPr>
          <w:cantSplit/>
          <w:trHeight w:val="1718"/>
          <w:jc w:val="center"/>
        </w:trPr>
        <w:tc>
          <w:tcPr>
            <w:tcW w:w="988" w:type="dxa"/>
            <w:vAlign w:val="center"/>
          </w:tcPr>
          <w:p w14:paraId="12C743A0" w14:textId="77777777" w:rsidR="00E009B3" w:rsidRPr="000A6699" w:rsidRDefault="00E009B3" w:rsidP="00B60240">
            <w:pPr>
              <w:rPr>
                <w:rFonts w:cs="Segoe UI"/>
                <w:b/>
                <w:bCs/>
                <w:sz w:val="22"/>
                <w:lang w:val="uk-UA"/>
              </w:rPr>
            </w:pPr>
            <w:r w:rsidRPr="000A6699">
              <w:rPr>
                <w:rFonts w:cs="Segoe UI"/>
                <w:b/>
                <w:bCs/>
                <w:lang w:val="uk-UA"/>
              </w:rPr>
              <w:lastRenderedPageBreak/>
              <w:t>WT03</w:t>
            </w:r>
          </w:p>
        </w:tc>
        <w:tc>
          <w:tcPr>
            <w:tcW w:w="2835" w:type="dxa"/>
            <w:vAlign w:val="center"/>
          </w:tcPr>
          <w:p w14:paraId="017A1DC8" w14:textId="77777777" w:rsidR="00E009B3" w:rsidRPr="000A6699" w:rsidRDefault="00E009B3" w:rsidP="00B60240">
            <w:pPr>
              <w:rPr>
                <w:rFonts w:cs="Segoe UI"/>
                <w:sz w:val="22"/>
                <w:lang w:val="uk-UA"/>
              </w:rPr>
            </w:pPr>
            <w:r w:rsidRPr="000A6699">
              <w:rPr>
                <w:rFonts w:cs="Segoe UI"/>
                <w:lang w:val="uk-UA"/>
              </w:rPr>
              <w:t>Погіршення якості очищеної води (X), спричинене неправильним дозуванням &lt;дезінфікуючого засобу&gt; (Y)</w:t>
            </w:r>
          </w:p>
        </w:tc>
        <w:tc>
          <w:tcPr>
            <w:tcW w:w="567" w:type="dxa"/>
            <w:vAlign w:val="center"/>
          </w:tcPr>
          <w:p w14:paraId="44D52E2A" w14:textId="77777777" w:rsidR="00E009B3" w:rsidRPr="000A6699" w:rsidRDefault="00E009B3" w:rsidP="00B60240">
            <w:pPr>
              <w:jc w:val="center"/>
              <w:rPr>
                <w:rFonts w:cs="Segoe UI"/>
                <w:lang w:val="uk-UA"/>
              </w:rPr>
            </w:pPr>
            <w:r w:rsidRPr="000A6699">
              <w:rPr>
                <w:rFonts w:cs="Segoe UI"/>
                <w:lang w:val="uk-UA"/>
              </w:rPr>
              <w:t>M</w:t>
            </w:r>
          </w:p>
          <w:p w14:paraId="4158D70D"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083EF235" w14:textId="77777777" w:rsidR="00E009B3" w:rsidRPr="000A6699" w:rsidRDefault="00E009B3" w:rsidP="00B60240">
            <w:pPr>
              <w:rPr>
                <w:rFonts w:cs="Segoe UI"/>
                <w:sz w:val="22"/>
                <w:lang w:val="uk-UA"/>
              </w:rPr>
            </w:pPr>
          </w:p>
        </w:tc>
        <w:tc>
          <w:tcPr>
            <w:tcW w:w="3995" w:type="dxa"/>
            <w:vAlign w:val="center"/>
          </w:tcPr>
          <w:p w14:paraId="71DE7E9E" w14:textId="77777777" w:rsidR="00E009B3" w:rsidRPr="000A6699" w:rsidRDefault="00E009B3" w:rsidP="00B60240">
            <w:pPr>
              <w:rPr>
                <w:rFonts w:cs="Segoe UI"/>
                <w:sz w:val="22"/>
                <w:lang w:val="uk-UA"/>
              </w:rPr>
            </w:pPr>
          </w:p>
        </w:tc>
        <w:tc>
          <w:tcPr>
            <w:tcW w:w="567" w:type="dxa"/>
            <w:vAlign w:val="center"/>
          </w:tcPr>
          <w:p w14:paraId="7FAC696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1454BE49"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1214A19B"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C887BCB" w14:textId="77777777" w:rsidR="00E009B3" w:rsidRPr="000A6699" w:rsidRDefault="00E009B3" w:rsidP="00B60240">
            <w:pPr>
              <w:jc w:val="center"/>
              <w:rPr>
                <w:rFonts w:cs="Segoe UI"/>
                <w:sz w:val="22"/>
                <w:lang w:val="uk-UA"/>
              </w:rPr>
            </w:pPr>
          </w:p>
        </w:tc>
        <w:tc>
          <w:tcPr>
            <w:tcW w:w="567" w:type="dxa"/>
            <w:vAlign w:val="center"/>
          </w:tcPr>
          <w:p w14:paraId="5B01F555" w14:textId="77777777" w:rsidR="00E009B3" w:rsidRPr="000A6699" w:rsidRDefault="00E009B3" w:rsidP="00B60240">
            <w:pPr>
              <w:jc w:val="center"/>
              <w:rPr>
                <w:rFonts w:cs="Segoe UI"/>
                <w:sz w:val="22"/>
                <w:lang w:val="uk-UA"/>
              </w:rPr>
            </w:pPr>
          </w:p>
        </w:tc>
        <w:tc>
          <w:tcPr>
            <w:tcW w:w="567" w:type="dxa"/>
            <w:vAlign w:val="center"/>
          </w:tcPr>
          <w:p w14:paraId="752DAEDE" w14:textId="77777777" w:rsidR="00E009B3" w:rsidRPr="000A6699" w:rsidRDefault="00E009B3" w:rsidP="00B60240">
            <w:pPr>
              <w:jc w:val="center"/>
              <w:rPr>
                <w:rFonts w:cs="Segoe UI"/>
                <w:sz w:val="22"/>
                <w:lang w:val="uk-UA"/>
              </w:rPr>
            </w:pPr>
          </w:p>
        </w:tc>
        <w:tc>
          <w:tcPr>
            <w:tcW w:w="568" w:type="dxa"/>
            <w:textDirection w:val="btLr"/>
            <w:vAlign w:val="center"/>
          </w:tcPr>
          <w:p w14:paraId="749A778D" w14:textId="77777777" w:rsidR="00E009B3" w:rsidRPr="000A6699" w:rsidRDefault="00E009B3" w:rsidP="00B60240">
            <w:pPr>
              <w:ind w:left="113" w:right="113"/>
              <w:jc w:val="center"/>
              <w:rPr>
                <w:lang w:val="uk-UA"/>
              </w:rPr>
            </w:pPr>
          </w:p>
        </w:tc>
      </w:tr>
      <w:tr w:rsidR="00E009B3" w:rsidRPr="000A6699" w14:paraId="3BB5ECF1" w14:textId="77777777" w:rsidTr="00B60240">
        <w:trPr>
          <w:cantSplit/>
          <w:trHeight w:val="1718"/>
          <w:jc w:val="center"/>
        </w:trPr>
        <w:tc>
          <w:tcPr>
            <w:tcW w:w="988" w:type="dxa"/>
            <w:vAlign w:val="center"/>
          </w:tcPr>
          <w:p w14:paraId="6660A0CB" w14:textId="77777777" w:rsidR="00E009B3" w:rsidRPr="000A6699" w:rsidRDefault="00E009B3" w:rsidP="00B60240">
            <w:pPr>
              <w:rPr>
                <w:rFonts w:cs="Segoe UI"/>
                <w:b/>
                <w:bCs/>
                <w:sz w:val="22"/>
                <w:lang w:val="uk-UA"/>
              </w:rPr>
            </w:pPr>
            <w:r w:rsidRPr="000A6699">
              <w:rPr>
                <w:rFonts w:cs="Segoe UI"/>
                <w:b/>
                <w:bCs/>
                <w:lang w:val="uk-UA"/>
              </w:rPr>
              <w:t>WT04</w:t>
            </w:r>
          </w:p>
        </w:tc>
        <w:tc>
          <w:tcPr>
            <w:tcW w:w="2835" w:type="dxa"/>
            <w:vAlign w:val="center"/>
          </w:tcPr>
          <w:p w14:paraId="240572B3" w14:textId="77777777" w:rsidR="00E009B3" w:rsidRPr="000A6699" w:rsidRDefault="00E009B3" w:rsidP="00B60240">
            <w:pPr>
              <w:rPr>
                <w:rFonts w:cs="Segoe UI"/>
                <w:sz w:val="22"/>
                <w:lang w:val="uk-UA"/>
              </w:rPr>
            </w:pPr>
            <w:r w:rsidRPr="000A6699">
              <w:rPr>
                <w:rFonts w:cs="Segoe UI"/>
                <w:lang w:val="uk-UA"/>
              </w:rPr>
              <w:t>Погіршення якості очищеної води (X), спричинене неправильним дозуванням коагулянту (Y)</w:t>
            </w:r>
          </w:p>
        </w:tc>
        <w:tc>
          <w:tcPr>
            <w:tcW w:w="567" w:type="dxa"/>
            <w:vAlign w:val="center"/>
          </w:tcPr>
          <w:p w14:paraId="000E0689" w14:textId="77777777" w:rsidR="00E009B3" w:rsidRPr="000A6699" w:rsidRDefault="00E009B3" w:rsidP="00B60240">
            <w:pPr>
              <w:jc w:val="center"/>
              <w:rPr>
                <w:rFonts w:cs="Segoe UI"/>
                <w:lang w:val="uk-UA"/>
              </w:rPr>
            </w:pPr>
            <w:r w:rsidRPr="000A6699">
              <w:rPr>
                <w:rFonts w:cs="Segoe UI"/>
                <w:lang w:val="uk-UA"/>
              </w:rPr>
              <w:t>M</w:t>
            </w:r>
          </w:p>
          <w:p w14:paraId="351D7084"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45723B04" w14:textId="77777777" w:rsidR="00E009B3" w:rsidRPr="000A6699" w:rsidRDefault="00E009B3" w:rsidP="00B60240">
            <w:pPr>
              <w:rPr>
                <w:rFonts w:cs="Segoe UI"/>
                <w:sz w:val="22"/>
                <w:lang w:val="uk-UA"/>
              </w:rPr>
            </w:pPr>
          </w:p>
        </w:tc>
        <w:tc>
          <w:tcPr>
            <w:tcW w:w="3995" w:type="dxa"/>
            <w:vAlign w:val="center"/>
          </w:tcPr>
          <w:p w14:paraId="4A4EDF5F" w14:textId="77777777" w:rsidR="00E009B3" w:rsidRPr="000A6699" w:rsidRDefault="00E009B3" w:rsidP="00B60240">
            <w:pPr>
              <w:rPr>
                <w:rFonts w:cs="Segoe UI"/>
                <w:sz w:val="22"/>
                <w:lang w:val="uk-UA"/>
              </w:rPr>
            </w:pPr>
          </w:p>
        </w:tc>
        <w:tc>
          <w:tcPr>
            <w:tcW w:w="567" w:type="dxa"/>
            <w:vAlign w:val="center"/>
          </w:tcPr>
          <w:p w14:paraId="4EDC0DF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6B10770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71B3072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7C266B9C" w14:textId="77777777" w:rsidR="00E009B3" w:rsidRPr="000A6699" w:rsidRDefault="00E009B3" w:rsidP="00B60240">
            <w:pPr>
              <w:jc w:val="center"/>
              <w:rPr>
                <w:rFonts w:cs="Segoe UI"/>
                <w:sz w:val="22"/>
                <w:lang w:val="uk-UA"/>
              </w:rPr>
            </w:pPr>
          </w:p>
        </w:tc>
        <w:tc>
          <w:tcPr>
            <w:tcW w:w="567" w:type="dxa"/>
            <w:vAlign w:val="center"/>
          </w:tcPr>
          <w:p w14:paraId="68FB3708" w14:textId="77777777" w:rsidR="00E009B3" w:rsidRPr="000A6699" w:rsidRDefault="00E009B3" w:rsidP="00B60240">
            <w:pPr>
              <w:jc w:val="center"/>
              <w:rPr>
                <w:rFonts w:cs="Segoe UI"/>
                <w:sz w:val="22"/>
                <w:lang w:val="uk-UA"/>
              </w:rPr>
            </w:pPr>
          </w:p>
        </w:tc>
        <w:tc>
          <w:tcPr>
            <w:tcW w:w="567" w:type="dxa"/>
            <w:vAlign w:val="center"/>
          </w:tcPr>
          <w:p w14:paraId="087B1563" w14:textId="77777777" w:rsidR="00E009B3" w:rsidRPr="000A6699" w:rsidRDefault="00E009B3" w:rsidP="00B60240">
            <w:pPr>
              <w:jc w:val="center"/>
              <w:rPr>
                <w:rFonts w:cs="Segoe UI"/>
                <w:sz w:val="22"/>
                <w:lang w:val="uk-UA"/>
              </w:rPr>
            </w:pPr>
          </w:p>
        </w:tc>
        <w:tc>
          <w:tcPr>
            <w:tcW w:w="568" w:type="dxa"/>
            <w:textDirection w:val="btLr"/>
            <w:vAlign w:val="center"/>
          </w:tcPr>
          <w:p w14:paraId="74F02485" w14:textId="77777777" w:rsidR="00E009B3" w:rsidRPr="000A6699" w:rsidRDefault="00E009B3" w:rsidP="00B60240">
            <w:pPr>
              <w:ind w:left="113" w:right="113"/>
              <w:jc w:val="center"/>
              <w:rPr>
                <w:lang w:val="uk-UA"/>
              </w:rPr>
            </w:pPr>
          </w:p>
        </w:tc>
      </w:tr>
      <w:tr w:rsidR="00E009B3" w:rsidRPr="000A6699" w14:paraId="2EB936F6" w14:textId="77777777" w:rsidTr="00B60240">
        <w:trPr>
          <w:cantSplit/>
          <w:trHeight w:val="1718"/>
          <w:jc w:val="center"/>
        </w:trPr>
        <w:tc>
          <w:tcPr>
            <w:tcW w:w="988" w:type="dxa"/>
            <w:vAlign w:val="center"/>
          </w:tcPr>
          <w:p w14:paraId="4D4F9F4F" w14:textId="77777777" w:rsidR="00E009B3" w:rsidRPr="000A6699" w:rsidRDefault="00E009B3" w:rsidP="00B60240">
            <w:pPr>
              <w:rPr>
                <w:rFonts w:cs="Segoe UI"/>
                <w:b/>
                <w:bCs/>
                <w:sz w:val="22"/>
                <w:lang w:val="uk-UA"/>
              </w:rPr>
            </w:pPr>
            <w:r w:rsidRPr="000A6699">
              <w:rPr>
                <w:rFonts w:cs="Segoe UI"/>
                <w:b/>
                <w:bCs/>
                <w:lang w:val="uk-UA"/>
              </w:rPr>
              <w:t>WT05</w:t>
            </w:r>
          </w:p>
        </w:tc>
        <w:tc>
          <w:tcPr>
            <w:tcW w:w="2835" w:type="dxa"/>
            <w:vAlign w:val="center"/>
          </w:tcPr>
          <w:p w14:paraId="029F77AA" w14:textId="77777777" w:rsidR="00E009B3" w:rsidRPr="000A6699" w:rsidRDefault="00E009B3" w:rsidP="00B60240">
            <w:pPr>
              <w:rPr>
                <w:rFonts w:cs="Segoe UI"/>
                <w:sz w:val="22"/>
                <w:lang w:val="uk-UA"/>
              </w:rPr>
            </w:pPr>
            <w:r w:rsidRPr="000A6699">
              <w:rPr>
                <w:rFonts w:cs="Segoe UI"/>
                <w:lang w:val="uk-UA"/>
              </w:rPr>
              <w:t>Недостатня подача води для обробки (X), спричинена проривом трубопроводу для системи, що живиться від однієї лінії (Y)</w:t>
            </w:r>
          </w:p>
        </w:tc>
        <w:tc>
          <w:tcPr>
            <w:tcW w:w="567" w:type="dxa"/>
            <w:vAlign w:val="center"/>
          </w:tcPr>
          <w:p w14:paraId="3ABE5FB1" w14:textId="77777777" w:rsidR="00E009B3" w:rsidRPr="000A6699" w:rsidRDefault="00E009B3" w:rsidP="00B60240">
            <w:pPr>
              <w:jc w:val="center"/>
              <w:rPr>
                <w:rFonts w:cs="Segoe UI"/>
                <w:sz w:val="22"/>
                <w:lang w:val="uk-UA"/>
              </w:rPr>
            </w:pPr>
            <w:r w:rsidRPr="000A6699">
              <w:rPr>
                <w:rFonts w:cs="Segoe UI"/>
                <w:lang w:val="uk-UA"/>
              </w:rPr>
              <w:t>Q</w:t>
            </w:r>
          </w:p>
        </w:tc>
        <w:tc>
          <w:tcPr>
            <w:tcW w:w="2409" w:type="dxa"/>
            <w:vAlign w:val="center"/>
          </w:tcPr>
          <w:p w14:paraId="3469E637" w14:textId="77777777" w:rsidR="00E009B3" w:rsidRPr="000A6699" w:rsidRDefault="00E009B3" w:rsidP="00B60240">
            <w:pPr>
              <w:rPr>
                <w:rFonts w:cs="Segoe UI"/>
                <w:sz w:val="22"/>
                <w:lang w:val="uk-UA"/>
              </w:rPr>
            </w:pPr>
          </w:p>
        </w:tc>
        <w:tc>
          <w:tcPr>
            <w:tcW w:w="3995" w:type="dxa"/>
            <w:vAlign w:val="center"/>
          </w:tcPr>
          <w:p w14:paraId="5DB19F73" w14:textId="77777777" w:rsidR="00E009B3" w:rsidRPr="000A6699" w:rsidRDefault="00E009B3" w:rsidP="00B60240">
            <w:pPr>
              <w:rPr>
                <w:rFonts w:cs="Segoe UI"/>
                <w:sz w:val="22"/>
                <w:lang w:val="uk-UA"/>
              </w:rPr>
            </w:pPr>
          </w:p>
        </w:tc>
        <w:tc>
          <w:tcPr>
            <w:tcW w:w="567" w:type="dxa"/>
            <w:vAlign w:val="center"/>
          </w:tcPr>
          <w:p w14:paraId="023EE5F5"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4208A00D"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FF0E77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7ECC1C8" w14:textId="77777777" w:rsidR="00E009B3" w:rsidRPr="000A6699" w:rsidRDefault="00E009B3" w:rsidP="00B60240">
            <w:pPr>
              <w:jc w:val="center"/>
              <w:rPr>
                <w:rFonts w:cs="Segoe UI"/>
                <w:sz w:val="22"/>
                <w:lang w:val="uk-UA"/>
              </w:rPr>
            </w:pPr>
          </w:p>
        </w:tc>
        <w:tc>
          <w:tcPr>
            <w:tcW w:w="567" w:type="dxa"/>
            <w:vAlign w:val="center"/>
          </w:tcPr>
          <w:p w14:paraId="10D2F1AC" w14:textId="77777777" w:rsidR="00E009B3" w:rsidRPr="000A6699" w:rsidRDefault="00E009B3" w:rsidP="00B60240">
            <w:pPr>
              <w:jc w:val="center"/>
              <w:rPr>
                <w:rFonts w:cs="Segoe UI"/>
                <w:sz w:val="22"/>
                <w:lang w:val="uk-UA"/>
              </w:rPr>
            </w:pPr>
          </w:p>
        </w:tc>
        <w:tc>
          <w:tcPr>
            <w:tcW w:w="567" w:type="dxa"/>
            <w:vAlign w:val="center"/>
          </w:tcPr>
          <w:p w14:paraId="078E0910" w14:textId="77777777" w:rsidR="00E009B3" w:rsidRPr="000A6699" w:rsidRDefault="00E009B3" w:rsidP="00B60240">
            <w:pPr>
              <w:jc w:val="center"/>
              <w:rPr>
                <w:rFonts w:cs="Segoe UI"/>
                <w:sz w:val="22"/>
                <w:lang w:val="uk-UA"/>
              </w:rPr>
            </w:pPr>
          </w:p>
        </w:tc>
        <w:tc>
          <w:tcPr>
            <w:tcW w:w="568" w:type="dxa"/>
            <w:textDirection w:val="btLr"/>
            <w:vAlign w:val="center"/>
          </w:tcPr>
          <w:p w14:paraId="6EFE596A" w14:textId="77777777" w:rsidR="00E009B3" w:rsidRPr="000A6699" w:rsidRDefault="00E009B3" w:rsidP="00B60240">
            <w:pPr>
              <w:ind w:left="113" w:right="113"/>
              <w:jc w:val="center"/>
              <w:rPr>
                <w:lang w:val="uk-UA"/>
              </w:rPr>
            </w:pPr>
          </w:p>
        </w:tc>
      </w:tr>
      <w:tr w:rsidR="00E009B3" w:rsidRPr="000A6699" w14:paraId="1C618608" w14:textId="77777777" w:rsidTr="00B60240">
        <w:trPr>
          <w:cantSplit/>
          <w:trHeight w:val="1718"/>
          <w:jc w:val="center"/>
        </w:trPr>
        <w:tc>
          <w:tcPr>
            <w:tcW w:w="988" w:type="dxa"/>
            <w:vAlign w:val="center"/>
          </w:tcPr>
          <w:p w14:paraId="127E5429" w14:textId="77777777" w:rsidR="00E009B3" w:rsidRPr="000A6699" w:rsidRDefault="00E009B3" w:rsidP="00B60240">
            <w:pPr>
              <w:rPr>
                <w:rFonts w:cs="Segoe UI"/>
                <w:b/>
                <w:bCs/>
                <w:sz w:val="22"/>
                <w:lang w:val="uk-UA"/>
              </w:rPr>
            </w:pPr>
            <w:r w:rsidRPr="000A6699">
              <w:rPr>
                <w:rFonts w:cs="Segoe UI"/>
                <w:b/>
                <w:bCs/>
                <w:lang w:val="uk-UA"/>
              </w:rPr>
              <w:lastRenderedPageBreak/>
              <w:t>WT06</w:t>
            </w:r>
          </w:p>
        </w:tc>
        <w:tc>
          <w:tcPr>
            <w:tcW w:w="2835" w:type="dxa"/>
            <w:vAlign w:val="center"/>
          </w:tcPr>
          <w:p w14:paraId="136F65BD" w14:textId="77777777" w:rsidR="00E009B3" w:rsidRPr="000A6699" w:rsidRDefault="00E009B3" w:rsidP="00B60240">
            <w:pPr>
              <w:rPr>
                <w:rFonts w:cs="Segoe UI"/>
                <w:sz w:val="22"/>
                <w:lang w:val="uk-UA"/>
              </w:rPr>
            </w:pPr>
            <w:r w:rsidRPr="000A6699">
              <w:rPr>
                <w:rFonts w:cs="Segoe UI"/>
                <w:lang w:val="uk-UA"/>
              </w:rPr>
              <w:t xml:space="preserve">Поломка трубопроводу (X), спричинена неправильним регулюванням рН (Y) </w:t>
            </w:r>
          </w:p>
        </w:tc>
        <w:tc>
          <w:tcPr>
            <w:tcW w:w="567" w:type="dxa"/>
            <w:vAlign w:val="center"/>
          </w:tcPr>
          <w:p w14:paraId="339ECA05" w14:textId="77777777" w:rsidR="00E009B3" w:rsidRPr="000A6699" w:rsidRDefault="00E009B3" w:rsidP="00B60240">
            <w:pPr>
              <w:jc w:val="center"/>
              <w:rPr>
                <w:rFonts w:cs="Segoe UI"/>
                <w:lang w:val="uk-UA"/>
              </w:rPr>
            </w:pPr>
            <w:r w:rsidRPr="000A6699">
              <w:rPr>
                <w:rFonts w:cs="Segoe UI"/>
                <w:lang w:val="uk-UA"/>
              </w:rPr>
              <w:t>C</w:t>
            </w:r>
          </w:p>
          <w:p w14:paraId="6DB8EACB" w14:textId="77777777" w:rsidR="00E009B3" w:rsidRPr="000A6699" w:rsidRDefault="00E009B3" w:rsidP="00B60240">
            <w:pPr>
              <w:jc w:val="center"/>
              <w:rPr>
                <w:rFonts w:cs="Segoe UI"/>
                <w:sz w:val="22"/>
                <w:lang w:val="uk-UA"/>
              </w:rPr>
            </w:pPr>
            <w:r w:rsidRPr="000A6699">
              <w:rPr>
                <w:rFonts w:cs="Segoe UI"/>
                <w:lang w:val="uk-UA"/>
              </w:rPr>
              <w:t>Q</w:t>
            </w:r>
          </w:p>
        </w:tc>
        <w:tc>
          <w:tcPr>
            <w:tcW w:w="2409" w:type="dxa"/>
            <w:vAlign w:val="center"/>
          </w:tcPr>
          <w:p w14:paraId="6A146ACD" w14:textId="77777777" w:rsidR="00E009B3" w:rsidRPr="000A6699" w:rsidRDefault="00E009B3" w:rsidP="00B60240">
            <w:pPr>
              <w:rPr>
                <w:rFonts w:cs="Segoe UI"/>
                <w:sz w:val="22"/>
                <w:lang w:val="uk-UA"/>
              </w:rPr>
            </w:pPr>
          </w:p>
        </w:tc>
        <w:tc>
          <w:tcPr>
            <w:tcW w:w="3995" w:type="dxa"/>
            <w:vAlign w:val="center"/>
          </w:tcPr>
          <w:p w14:paraId="2C521A75" w14:textId="77777777" w:rsidR="00E009B3" w:rsidRPr="000A6699" w:rsidRDefault="00E009B3" w:rsidP="00B60240">
            <w:pPr>
              <w:rPr>
                <w:rFonts w:cs="Segoe UI"/>
                <w:sz w:val="22"/>
                <w:lang w:val="uk-UA"/>
              </w:rPr>
            </w:pPr>
          </w:p>
        </w:tc>
        <w:tc>
          <w:tcPr>
            <w:tcW w:w="567" w:type="dxa"/>
            <w:vAlign w:val="center"/>
          </w:tcPr>
          <w:p w14:paraId="64CDC821"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45837AB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6007D1C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27081045" w14:textId="77777777" w:rsidR="00E009B3" w:rsidRPr="000A6699" w:rsidRDefault="00E009B3" w:rsidP="00B60240">
            <w:pPr>
              <w:jc w:val="center"/>
              <w:rPr>
                <w:rFonts w:cs="Segoe UI"/>
                <w:sz w:val="22"/>
                <w:lang w:val="uk-UA"/>
              </w:rPr>
            </w:pPr>
          </w:p>
        </w:tc>
        <w:tc>
          <w:tcPr>
            <w:tcW w:w="567" w:type="dxa"/>
            <w:vAlign w:val="center"/>
          </w:tcPr>
          <w:p w14:paraId="7B64F164" w14:textId="77777777" w:rsidR="00E009B3" w:rsidRPr="000A6699" w:rsidRDefault="00E009B3" w:rsidP="00B60240">
            <w:pPr>
              <w:jc w:val="center"/>
              <w:rPr>
                <w:rFonts w:cs="Segoe UI"/>
                <w:sz w:val="22"/>
                <w:lang w:val="uk-UA"/>
              </w:rPr>
            </w:pPr>
          </w:p>
        </w:tc>
        <w:tc>
          <w:tcPr>
            <w:tcW w:w="567" w:type="dxa"/>
            <w:vAlign w:val="center"/>
          </w:tcPr>
          <w:p w14:paraId="6A8D90B9" w14:textId="77777777" w:rsidR="00E009B3" w:rsidRPr="000A6699" w:rsidRDefault="00E009B3" w:rsidP="00B60240">
            <w:pPr>
              <w:jc w:val="center"/>
              <w:rPr>
                <w:rFonts w:cs="Segoe UI"/>
                <w:sz w:val="22"/>
                <w:lang w:val="uk-UA"/>
              </w:rPr>
            </w:pPr>
          </w:p>
        </w:tc>
        <w:tc>
          <w:tcPr>
            <w:tcW w:w="568" w:type="dxa"/>
            <w:textDirection w:val="btLr"/>
            <w:vAlign w:val="center"/>
          </w:tcPr>
          <w:p w14:paraId="53F5EBBD" w14:textId="77777777" w:rsidR="00E009B3" w:rsidRPr="000A6699" w:rsidRDefault="00E009B3" w:rsidP="00B60240">
            <w:pPr>
              <w:ind w:left="113" w:right="113"/>
              <w:jc w:val="center"/>
              <w:rPr>
                <w:lang w:val="uk-UA"/>
              </w:rPr>
            </w:pPr>
          </w:p>
        </w:tc>
      </w:tr>
      <w:tr w:rsidR="00E009B3" w:rsidRPr="000A6699" w14:paraId="1A884A0F" w14:textId="77777777" w:rsidTr="00B60240">
        <w:trPr>
          <w:cantSplit/>
          <w:trHeight w:val="1718"/>
          <w:jc w:val="center"/>
        </w:trPr>
        <w:tc>
          <w:tcPr>
            <w:tcW w:w="988" w:type="dxa"/>
            <w:vAlign w:val="center"/>
          </w:tcPr>
          <w:p w14:paraId="645FA89C" w14:textId="77777777" w:rsidR="00E009B3" w:rsidRPr="000A6699" w:rsidRDefault="00E009B3" w:rsidP="00B60240">
            <w:pPr>
              <w:rPr>
                <w:rFonts w:cs="Segoe UI"/>
                <w:b/>
                <w:bCs/>
                <w:sz w:val="22"/>
                <w:lang w:val="uk-UA"/>
              </w:rPr>
            </w:pPr>
            <w:r w:rsidRPr="000A6699">
              <w:rPr>
                <w:rFonts w:cs="Segoe UI"/>
                <w:b/>
                <w:bCs/>
                <w:lang w:val="uk-UA"/>
              </w:rPr>
              <w:t>WT07</w:t>
            </w:r>
          </w:p>
        </w:tc>
        <w:tc>
          <w:tcPr>
            <w:tcW w:w="2835" w:type="dxa"/>
            <w:vAlign w:val="center"/>
          </w:tcPr>
          <w:p w14:paraId="44D4625B" w14:textId="77777777" w:rsidR="00E009B3" w:rsidRPr="000A6699" w:rsidRDefault="00E009B3" w:rsidP="00B60240">
            <w:pPr>
              <w:rPr>
                <w:rFonts w:cs="Segoe UI"/>
                <w:sz w:val="22"/>
                <w:lang w:val="uk-UA"/>
              </w:rPr>
            </w:pPr>
            <w:r w:rsidRPr="000A6699">
              <w:rPr>
                <w:rFonts w:cs="Segoe UI"/>
                <w:lang w:val="uk-UA"/>
              </w:rPr>
              <w:t>Неадекватне лікування (X), спричинене нездатністю досягти оптимального рівня рН коагуляції (Y)</w:t>
            </w:r>
          </w:p>
        </w:tc>
        <w:tc>
          <w:tcPr>
            <w:tcW w:w="567" w:type="dxa"/>
            <w:vAlign w:val="center"/>
          </w:tcPr>
          <w:p w14:paraId="22CE164D" w14:textId="77777777" w:rsidR="00E009B3" w:rsidRPr="000A6699" w:rsidRDefault="00E009B3" w:rsidP="00B60240">
            <w:pPr>
              <w:jc w:val="center"/>
              <w:rPr>
                <w:rFonts w:cs="Segoe UI"/>
                <w:lang w:val="uk-UA"/>
              </w:rPr>
            </w:pPr>
            <w:r w:rsidRPr="000A6699">
              <w:rPr>
                <w:rFonts w:cs="Segoe UI"/>
                <w:lang w:val="uk-UA"/>
              </w:rPr>
              <w:t>M</w:t>
            </w:r>
          </w:p>
          <w:p w14:paraId="573A4843"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71F30655" w14:textId="77777777" w:rsidR="00E009B3" w:rsidRPr="000A6699" w:rsidRDefault="00E009B3" w:rsidP="00B60240">
            <w:pPr>
              <w:rPr>
                <w:rFonts w:cs="Segoe UI"/>
                <w:sz w:val="22"/>
                <w:lang w:val="uk-UA"/>
              </w:rPr>
            </w:pPr>
          </w:p>
        </w:tc>
        <w:tc>
          <w:tcPr>
            <w:tcW w:w="3995" w:type="dxa"/>
            <w:vAlign w:val="center"/>
          </w:tcPr>
          <w:p w14:paraId="1346DC79" w14:textId="77777777" w:rsidR="00E009B3" w:rsidRPr="000A6699" w:rsidRDefault="00E009B3" w:rsidP="00B60240">
            <w:pPr>
              <w:rPr>
                <w:rFonts w:cs="Segoe UI"/>
                <w:sz w:val="22"/>
                <w:lang w:val="uk-UA"/>
              </w:rPr>
            </w:pPr>
          </w:p>
        </w:tc>
        <w:tc>
          <w:tcPr>
            <w:tcW w:w="567" w:type="dxa"/>
            <w:vAlign w:val="center"/>
          </w:tcPr>
          <w:p w14:paraId="2084CF8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2219F8AF"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966237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E6BA0E3" w14:textId="77777777" w:rsidR="00E009B3" w:rsidRPr="000A6699" w:rsidRDefault="00E009B3" w:rsidP="00B60240">
            <w:pPr>
              <w:jc w:val="center"/>
              <w:rPr>
                <w:rFonts w:cs="Segoe UI"/>
                <w:sz w:val="22"/>
                <w:lang w:val="uk-UA"/>
              </w:rPr>
            </w:pPr>
          </w:p>
        </w:tc>
        <w:tc>
          <w:tcPr>
            <w:tcW w:w="567" w:type="dxa"/>
            <w:vAlign w:val="center"/>
          </w:tcPr>
          <w:p w14:paraId="42080CB1" w14:textId="77777777" w:rsidR="00E009B3" w:rsidRPr="000A6699" w:rsidRDefault="00E009B3" w:rsidP="00B60240">
            <w:pPr>
              <w:jc w:val="center"/>
              <w:rPr>
                <w:rFonts w:cs="Segoe UI"/>
                <w:sz w:val="22"/>
                <w:lang w:val="uk-UA"/>
              </w:rPr>
            </w:pPr>
          </w:p>
        </w:tc>
        <w:tc>
          <w:tcPr>
            <w:tcW w:w="567" w:type="dxa"/>
            <w:vAlign w:val="center"/>
          </w:tcPr>
          <w:p w14:paraId="49DBAF2D" w14:textId="77777777" w:rsidR="00E009B3" w:rsidRPr="000A6699" w:rsidRDefault="00E009B3" w:rsidP="00B60240">
            <w:pPr>
              <w:jc w:val="center"/>
              <w:rPr>
                <w:rFonts w:cs="Segoe UI"/>
                <w:sz w:val="22"/>
                <w:lang w:val="uk-UA"/>
              </w:rPr>
            </w:pPr>
          </w:p>
        </w:tc>
        <w:tc>
          <w:tcPr>
            <w:tcW w:w="568" w:type="dxa"/>
            <w:textDirection w:val="btLr"/>
            <w:vAlign w:val="center"/>
          </w:tcPr>
          <w:p w14:paraId="0BDC3920" w14:textId="77777777" w:rsidR="00E009B3" w:rsidRPr="000A6699" w:rsidRDefault="00E009B3" w:rsidP="00B60240">
            <w:pPr>
              <w:ind w:left="113" w:right="113"/>
              <w:jc w:val="center"/>
              <w:rPr>
                <w:lang w:val="uk-UA"/>
              </w:rPr>
            </w:pPr>
          </w:p>
        </w:tc>
      </w:tr>
      <w:tr w:rsidR="00E009B3" w:rsidRPr="000A6699" w14:paraId="3BE36135" w14:textId="77777777" w:rsidTr="00B60240">
        <w:trPr>
          <w:cantSplit/>
          <w:trHeight w:val="1718"/>
          <w:jc w:val="center"/>
        </w:trPr>
        <w:tc>
          <w:tcPr>
            <w:tcW w:w="988" w:type="dxa"/>
            <w:vAlign w:val="center"/>
          </w:tcPr>
          <w:p w14:paraId="798DD539" w14:textId="77777777" w:rsidR="00E009B3" w:rsidRPr="000A6699" w:rsidRDefault="00E009B3" w:rsidP="00B60240">
            <w:pPr>
              <w:rPr>
                <w:rFonts w:cs="Segoe UI"/>
                <w:b/>
                <w:bCs/>
                <w:lang w:val="uk-UA"/>
              </w:rPr>
            </w:pPr>
            <w:r w:rsidRPr="000A6699">
              <w:rPr>
                <w:rFonts w:cs="Segoe UI"/>
                <w:b/>
                <w:bCs/>
                <w:lang w:val="uk-UA"/>
              </w:rPr>
              <w:t>WT08</w:t>
            </w:r>
          </w:p>
        </w:tc>
        <w:tc>
          <w:tcPr>
            <w:tcW w:w="2835" w:type="dxa"/>
            <w:vAlign w:val="center"/>
          </w:tcPr>
          <w:p w14:paraId="5139D940" w14:textId="77777777" w:rsidR="00E009B3" w:rsidRPr="000A6699" w:rsidRDefault="00E009B3" w:rsidP="00B60240">
            <w:pPr>
              <w:rPr>
                <w:rFonts w:cs="Segoe UI"/>
                <w:lang w:val="uk-UA"/>
              </w:rPr>
            </w:pPr>
            <w:r w:rsidRPr="000A6699">
              <w:rPr>
                <w:rFonts w:cs="Segoe UI"/>
                <w:lang w:val="uk-UA"/>
              </w:rPr>
              <w:t>Неадекватне лікування (X), спричинене неправильним дозуванням &lt;хімікатів&gt; (Y)</w:t>
            </w:r>
          </w:p>
        </w:tc>
        <w:tc>
          <w:tcPr>
            <w:tcW w:w="567" w:type="dxa"/>
            <w:vAlign w:val="center"/>
          </w:tcPr>
          <w:p w14:paraId="33505BAB" w14:textId="77777777" w:rsidR="00E009B3" w:rsidRPr="000A6699" w:rsidRDefault="00E009B3" w:rsidP="00B60240">
            <w:pPr>
              <w:jc w:val="center"/>
              <w:rPr>
                <w:rFonts w:cs="Segoe UI"/>
                <w:lang w:val="uk-UA"/>
              </w:rPr>
            </w:pPr>
            <w:r w:rsidRPr="000A6699">
              <w:rPr>
                <w:rFonts w:cs="Segoe UI"/>
                <w:lang w:val="uk-UA"/>
              </w:rPr>
              <w:t>M</w:t>
            </w:r>
          </w:p>
          <w:p w14:paraId="2CD98CC8" w14:textId="77777777" w:rsidR="00E009B3" w:rsidRPr="000A6699" w:rsidRDefault="00E009B3" w:rsidP="00B60240">
            <w:pPr>
              <w:jc w:val="center"/>
              <w:rPr>
                <w:rFonts w:cs="Segoe UI"/>
                <w:lang w:val="uk-UA"/>
              </w:rPr>
            </w:pPr>
            <w:r w:rsidRPr="000A6699">
              <w:rPr>
                <w:rFonts w:cs="Segoe UI"/>
                <w:lang w:val="uk-UA"/>
              </w:rPr>
              <w:t>C</w:t>
            </w:r>
          </w:p>
        </w:tc>
        <w:tc>
          <w:tcPr>
            <w:tcW w:w="2409" w:type="dxa"/>
            <w:vAlign w:val="center"/>
          </w:tcPr>
          <w:p w14:paraId="30FAB072" w14:textId="77777777" w:rsidR="00E009B3" w:rsidRPr="000A6699" w:rsidRDefault="00E009B3" w:rsidP="00B60240">
            <w:pPr>
              <w:rPr>
                <w:rFonts w:cs="Segoe UI"/>
                <w:sz w:val="22"/>
                <w:lang w:val="uk-UA"/>
              </w:rPr>
            </w:pPr>
          </w:p>
        </w:tc>
        <w:tc>
          <w:tcPr>
            <w:tcW w:w="3995" w:type="dxa"/>
            <w:vAlign w:val="center"/>
          </w:tcPr>
          <w:p w14:paraId="1C4FCC73" w14:textId="77777777" w:rsidR="00E009B3" w:rsidRPr="000A6699" w:rsidRDefault="00E009B3" w:rsidP="00B60240">
            <w:pPr>
              <w:rPr>
                <w:rFonts w:cs="Segoe UI"/>
                <w:sz w:val="22"/>
                <w:lang w:val="uk-UA"/>
              </w:rPr>
            </w:pPr>
          </w:p>
        </w:tc>
        <w:tc>
          <w:tcPr>
            <w:tcW w:w="567" w:type="dxa"/>
            <w:vAlign w:val="center"/>
          </w:tcPr>
          <w:p w14:paraId="3C6312BF" w14:textId="77777777" w:rsidR="00E009B3" w:rsidRPr="000A6699" w:rsidRDefault="00E009B3" w:rsidP="00B60240">
            <w:pPr>
              <w:ind w:left="113" w:right="113"/>
              <w:jc w:val="center"/>
              <w:rPr>
                <w:rFonts w:ascii="Agency FB" w:hAnsi="Agency FB" w:cs="Segoe UI"/>
                <w:sz w:val="22"/>
                <w:lang w:val="uk-UA"/>
              </w:rPr>
            </w:pPr>
          </w:p>
        </w:tc>
        <w:tc>
          <w:tcPr>
            <w:tcW w:w="567" w:type="dxa"/>
            <w:vAlign w:val="center"/>
          </w:tcPr>
          <w:p w14:paraId="3FD3015A" w14:textId="77777777" w:rsidR="00E009B3" w:rsidRPr="000A6699" w:rsidRDefault="00E009B3" w:rsidP="00B60240">
            <w:pPr>
              <w:ind w:left="113" w:right="113"/>
              <w:jc w:val="center"/>
              <w:rPr>
                <w:rFonts w:ascii="Agency FB" w:hAnsi="Agency FB" w:cs="Segoe UI"/>
                <w:sz w:val="22"/>
                <w:lang w:val="uk-UA"/>
              </w:rPr>
            </w:pPr>
          </w:p>
        </w:tc>
        <w:tc>
          <w:tcPr>
            <w:tcW w:w="559" w:type="dxa"/>
            <w:vAlign w:val="center"/>
          </w:tcPr>
          <w:p w14:paraId="1CE7BCFA" w14:textId="77777777" w:rsidR="00E009B3" w:rsidRPr="000A6699" w:rsidRDefault="00E009B3" w:rsidP="00B60240">
            <w:pPr>
              <w:ind w:left="113" w:right="113"/>
              <w:jc w:val="center"/>
              <w:rPr>
                <w:rFonts w:ascii="Agency FB" w:hAnsi="Agency FB" w:cs="Segoe UI"/>
                <w:sz w:val="22"/>
                <w:lang w:val="uk-UA"/>
              </w:rPr>
            </w:pPr>
          </w:p>
        </w:tc>
        <w:tc>
          <w:tcPr>
            <w:tcW w:w="574" w:type="dxa"/>
            <w:vAlign w:val="center"/>
          </w:tcPr>
          <w:p w14:paraId="01499027" w14:textId="77777777" w:rsidR="00E009B3" w:rsidRPr="000A6699" w:rsidRDefault="00E009B3" w:rsidP="00B60240">
            <w:pPr>
              <w:jc w:val="center"/>
              <w:rPr>
                <w:rFonts w:cs="Segoe UI"/>
                <w:sz w:val="22"/>
                <w:lang w:val="uk-UA"/>
              </w:rPr>
            </w:pPr>
          </w:p>
        </w:tc>
        <w:tc>
          <w:tcPr>
            <w:tcW w:w="567" w:type="dxa"/>
            <w:vAlign w:val="center"/>
          </w:tcPr>
          <w:p w14:paraId="7E2BC6A9" w14:textId="77777777" w:rsidR="00E009B3" w:rsidRPr="000A6699" w:rsidRDefault="00E009B3" w:rsidP="00B60240">
            <w:pPr>
              <w:jc w:val="center"/>
              <w:rPr>
                <w:rFonts w:cs="Segoe UI"/>
                <w:sz w:val="22"/>
                <w:lang w:val="uk-UA"/>
              </w:rPr>
            </w:pPr>
          </w:p>
        </w:tc>
        <w:tc>
          <w:tcPr>
            <w:tcW w:w="567" w:type="dxa"/>
            <w:vAlign w:val="center"/>
          </w:tcPr>
          <w:p w14:paraId="70713ED3" w14:textId="77777777" w:rsidR="00E009B3" w:rsidRPr="000A6699" w:rsidRDefault="00E009B3" w:rsidP="00B60240">
            <w:pPr>
              <w:jc w:val="center"/>
              <w:rPr>
                <w:rFonts w:cs="Segoe UI"/>
                <w:sz w:val="22"/>
                <w:lang w:val="uk-UA"/>
              </w:rPr>
            </w:pPr>
          </w:p>
        </w:tc>
        <w:tc>
          <w:tcPr>
            <w:tcW w:w="568" w:type="dxa"/>
            <w:textDirection w:val="btLr"/>
            <w:vAlign w:val="center"/>
          </w:tcPr>
          <w:p w14:paraId="43840C94" w14:textId="77777777" w:rsidR="00E009B3" w:rsidRPr="000A6699" w:rsidRDefault="00E009B3" w:rsidP="00B60240">
            <w:pPr>
              <w:ind w:left="113" w:right="113"/>
              <w:jc w:val="center"/>
              <w:rPr>
                <w:lang w:val="uk-UA"/>
              </w:rPr>
            </w:pPr>
          </w:p>
        </w:tc>
      </w:tr>
      <w:tr w:rsidR="00E009B3" w:rsidRPr="000A6699" w14:paraId="4009E3AC" w14:textId="77777777" w:rsidTr="00B60240">
        <w:trPr>
          <w:cantSplit/>
          <w:trHeight w:val="1718"/>
          <w:jc w:val="center"/>
        </w:trPr>
        <w:tc>
          <w:tcPr>
            <w:tcW w:w="988" w:type="dxa"/>
            <w:vAlign w:val="center"/>
          </w:tcPr>
          <w:p w14:paraId="1D15071F" w14:textId="77777777" w:rsidR="00E009B3" w:rsidRPr="000A6699" w:rsidRDefault="00E009B3" w:rsidP="00B60240">
            <w:pPr>
              <w:rPr>
                <w:rFonts w:cs="Segoe UI"/>
                <w:b/>
                <w:bCs/>
                <w:sz w:val="22"/>
                <w:lang w:val="uk-UA"/>
              </w:rPr>
            </w:pPr>
            <w:r w:rsidRPr="000A6699">
              <w:rPr>
                <w:rFonts w:cs="Segoe UI"/>
                <w:b/>
                <w:bCs/>
                <w:lang w:val="uk-UA"/>
              </w:rPr>
              <w:t>WT09</w:t>
            </w:r>
          </w:p>
        </w:tc>
        <w:tc>
          <w:tcPr>
            <w:tcW w:w="2835" w:type="dxa"/>
            <w:vAlign w:val="center"/>
          </w:tcPr>
          <w:p w14:paraId="4ABEF412" w14:textId="77777777" w:rsidR="00E009B3" w:rsidRPr="000A6699" w:rsidRDefault="00E009B3" w:rsidP="00B60240">
            <w:pPr>
              <w:rPr>
                <w:rFonts w:cs="Segoe UI"/>
                <w:sz w:val="22"/>
                <w:lang w:val="uk-UA"/>
              </w:rPr>
            </w:pPr>
            <w:r w:rsidRPr="000A6699">
              <w:rPr>
                <w:rFonts w:cs="Segoe UI"/>
                <w:lang w:val="uk-UA"/>
              </w:rPr>
              <w:t xml:space="preserve">Забруднення очищеної води (X), спричинене неправильним зливом (Y) </w:t>
            </w:r>
          </w:p>
        </w:tc>
        <w:tc>
          <w:tcPr>
            <w:tcW w:w="567" w:type="dxa"/>
            <w:vAlign w:val="center"/>
          </w:tcPr>
          <w:p w14:paraId="1AA63F24" w14:textId="77777777" w:rsidR="00E009B3" w:rsidRPr="000A6699" w:rsidRDefault="00E009B3" w:rsidP="00B60240">
            <w:pPr>
              <w:jc w:val="center"/>
              <w:rPr>
                <w:rFonts w:cs="Segoe UI"/>
                <w:lang w:val="uk-UA"/>
              </w:rPr>
            </w:pPr>
            <w:r w:rsidRPr="000A6699">
              <w:rPr>
                <w:rFonts w:cs="Segoe UI"/>
                <w:lang w:val="uk-UA"/>
              </w:rPr>
              <w:t>M</w:t>
            </w:r>
          </w:p>
          <w:p w14:paraId="76D1116E"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4D96A27E" w14:textId="77777777" w:rsidR="00E009B3" w:rsidRPr="000A6699" w:rsidRDefault="00E009B3" w:rsidP="00B60240">
            <w:pPr>
              <w:rPr>
                <w:rFonts w:cs="Segoe UI"/>
                <w:sz w:val="22"/>
                <w:lang w:val="uk-UA"/>
              </w:rPr>
            </w:pPr>
          </w:p>
        </w:tc>
        <w:tc>
          <w:tcPr>
            <w:tcW w:w="3995" w:type="dxa"/>
            <w:vAlign w:val="center"/>
          </w:tcPr>
          <w:p w14:paraId="26E4AD97" w14:textId="77777777" w:rsidR="00E009B3" w:rsidRPr="000A6699" w:rsidRDefault="00E009B3" w:rsidP="00B60240">
            <w:pPr>
              <w:rPr>
                <w:rFonts w:cs="Segoe UI"/>
                <w:sz w:val="22"/>
                <w:lang w:val="uk-UA"/>
              </w:rPr>
            </w:pPr>
          </w:p>
        </w:tc>
        <w:tc>
          <w:tcPr>
            <w:tcW w:w="567" w:type="dxa"/>
            <w:vAlign w:val="center"/>
          </w:tcPr>
          <w:p w14:paraId="2DE45053"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2AEA4B2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7952108C"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5C51D4F3" w14:textId="77777777" w:rsidR="00E009B3" w:rsidRPr="000A6699" w:rsidRDefault="00E009B3" w:rsidP="00B60240">
            <w:pPr>
              <w:jc w:val="center"/>
              <w:rPr>
                <w:rFonts w:cs="Segoe UI"/>
                <w:sz w:val="22"/>
                <w:lang w:val="uk-UA"/>
              </w:rPr>
            </w:pPr>
          </w:p>
        </w:tc>
        <w:tc>
          <w:tcPr>
            <w:tcW w:w="567" w:type="dxa"/>
            <w:vAlign w:val="center"/>
          </w:tcPr>
          <w:p w14:paraId="4A63657D" w14:textId="77777777" w:rsidR="00E009B3" w:rsidRPr="000A6699" w:rsidRDefault="00E009B3" w:rsidP="00B60240">
            <w:pPr>
              <w:jc w:val="center"/>
              <w:rPr>
                <w:rFonts w:cs="Segoe UI"/>
                <w:sz w:val="22"/>
                <w:lang w:val="uk-UA"/>
              </w:rPr>
            </w:pPr>
          </w:p>
        </w:tc>
        <w:tc>
          <w:tcPr>
            <w:tcW w:w="567" w:type="dxa"/>
            <w:vAlign w:val="center"/>
          </w:tcPr>
          <w:p w14:paraId="623945DF" w14:textId="77777777" w:rsidR="00E009B3" w:rsidRPr="000A6699" w:rsidRDefault="00E009B3" w:rsidP="00B60240">
            <w:pPr>
              <w:jc w:val="center"/>
              <w:rPr>
                <w:rFonts w:cs="Segoe UI"/>
                <w:sz w:val="22"/>
                <w:lang w:val="uk-UA"/>
              </w:rPr>
            </w:pPr>
          </w:p>
        </w:tc>
        <w:tc>
          <w:tcPr>
            <w:tcW w:w="568" w:type="dxa"/>
            <w:textDirection w:val="btLr"/>
            <w:vAlign w:val="center"/>
          </w:tcPr>
          <w:p w14:paraId="4A3A7791" w14:textId="77777777" w:rsidR="00E009B3" w:rsidRPr="000A6699" w:rsidRDefault="00E009B3" w:rsidP="00B60240">
            <w:pPr>
              <w:ind w:left="113" w:right="113"/>
              <w:jc w:val="center"/>
              <w:rPr>
                <w:lang w:val="uk-UA"/>
              </w:rPr>
            </w:pPr>
          </w:p>
        </w:tc>
      </w:tr>
      <w:tr w:rsidR="00E009B3" w:rsidRPr="000A6699" w14:paraId="3F86DC6A" w14:textId="77777777" w:rsidTr="00B60240">
        <w:trPr>
          <w:cantSplit/>
          <w:trHeight w:val="1718"/>
          <w:jc w:val="center"/>
        </w:trPr>
        <w:tc>
          <w:tcPr>
            <w:tcW w:w="988" w:type="dxa"/>
            <w:vAlign w:val="center"/>
          </w:tcPr>
          <w:p w14:paraId="567009D6" w14:textId="77777777" w:rsidR="00E009B3" w:rsidRPr="000A6699" w:rsidRDefault="00E009B3" w:rsidP="00B60240">
            <w:pPr>
              <w:rPr>
                <w:rFonts w:cs="Segoe UI"/>
                <w:b/>
                <w:bCs/>
                <w:sz w:val="22"/>
                <w:lang w:val="uk-UA"/>
              </w:rPr>
            </w:pPr>
            <w:r w:rsidRPr="000A6699">
              <w:rPr>
                <w:rFonts w:cs="Segoe UI"/>
                <w:b/>
                <w:bCs/>
                <w:lang w:val="uk-UA"/>
              </w:rPr>
              <w:lastRenderedPageBreak/>
              <w:t>WT10</w:t>
            </w:r>
          </w:p>
        </w:tc>
        <w:tc>
          <w:tcPr>
            <w:tcW w:w="2835" w:type="dxa"/>
            <w:vAlign w:val="center"/>
          </w:tcPr>
          <w:p w14:paraId="2336341B" w14:textId="77777777" w:rsidR="00E009B3" w:rsidRPr="000A6699" w:rsidRDefault="00E009B3" w:rsidP="00B60240">
            <w:pPr>
              <w:rPr>
                <w:rFonts w:cs="Segoe UI"/>
                <w:sz w:val="22"/>
                <w:lang w:val="uk-UA"/>
              </w:rPr>
            </w:pPr>
            <w:r w:rsidRPr="000A6699">
              <w:rPr>
                <w:rFonts w:cs="Segoe UI"/>
                <w:lang w:val="uk-UA"/>
              </w:rPr>
              <w:t>Неадекватне лікування (X), спричинене незнанням інфраструктури (Y)</w:t>
            </w:r>
          </w:p>
        </w:tc>
        <w:tc>
          <w:tcPr>
            <w:tcW w:w="567" w:type="dxa"/>
            <w:vAlign w:val="center"/>
          </w:tcPr>
          <w:p w14:paraId="7179AFB8" w14:textId="77777777" w:rsidR="00E009B3" w:rsidRPr="000A6699" w:rsidRDefault="00E009B3" w:rsidP="00B60240">
            <w:pPr>
              <w:jc w:val="center"/>
              <w:rPr>
                <w:rFonts w:cs="Segoe UI"/>
                <w:lang w:val="uk-UA"/>
              </w:rPr>
            </w:pPr>
            <w:r w:rsidRPr="000A6699">
              <w:rPr>
                <w:rFonts w:cs="Segoe UI"/>
                <w:lang w:val="uk-UA"/>
              </w:rPr>
              <w:t>M</w:t>
            </w:r>
          </w:p>
          <w:p w14:paraId="645723B9"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7E025009" w14:textId="77777777" w:rsidR="00E009B3" w:rsidRPr="000A6699" w:rsidRDefault="00E009B3" w:rsidP="00B60240">
            <w:pPr>
              <w:rPr>
                <w:rFonts w:cs="Segoe UI"/>
                <w:sz w:val="22"/>
                <w:lang w:val="uk-UA"/>
              </w:rPr>
            </w:pPr>
          </w:p>
        </w:tc>
        <w:tc>
          <w:tcPr>
            <w:tcW w:w="3995" w:type="dxa"/>
            <w:vAlign w:val="center"/>
          </w:tcPr>
          <w:p w14:paraId="39C575B0" w14:textId="77777777" w:rsidR="00E009B3" w:rsidRPr="000A6699" w:rsidRDefault="00E009B3" w:rsidP="00B60240">
            <w:pPr>
              <w:rPr>
                <w:rFonts w:cs="Segoe UI"/>
                <w:sz w:val="22"/>
                <w:lang w:val="uk-UA"/>
              </w:rPr>
            </w:pPr>
          </w:p>
        </w:tc>
        <w:tc>
          <w:tcPr>
            <w:tcW w:w="567" w:type="dxa"/>
            <w:vAlign w:val="center"/>
          </w:tcPr>
          <w:p w14:paraId="6740A3B2"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35D4DDCC"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424DB7CC"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A90DB09" w14:textId="77777777" w:rsidR="00E009B3" w:rsidRPr="000A6699" w:rsidRDefault="00E009B3" w:rsidP="00B60240">
            <w:pPr>
              <w:jc w:val="center"/>
              <w:rPr>
                <w:rFonts w:cs="Segoe UI"/>
                <w:sz w:val="22"/>
                <w:lang w:val="uk-UA"/>
              </w:rPr>
            </w:pPr>
          </w:p>
        </w:tc>
        <w:tc>
          <w:tcPr>
            <w:tcW w:w="567" w:type="dxa"/>
            <w:vAlign w:val="center"/>
          </w:tcPr>
          <w:p w14:paraId="622FBE83" w14:textId="77777777" w:rsidR="00E009B3" w:rsidRPr="000A6699" w:rsidRDefault="00E009B3" w:rsidP="00B60240">
            <w:pPr>
              <w:jc w:val="center"/>
              <w:rPr>
                <w:rFonts w:cs="Segoe UI"/>
                <w:sz w:val="22"/>
                <w:lang w:val="uk-UA"/>
              </w:rPr>
            </w:pPr>
          </w:p>
        </w:tc>
        <w:tc>
          <w:tcPr>
            <w:tcW w:w="567" w:type="dxa"/>
            <w:vAlign w:val="center"/>
          </w:tcPr>
          <w:p w14:paraId="5CAC840D" w14:textId="77777777" w:rsidR="00E009B3" w:rsidRPr="000A6699" w:rsidRDefault="00E009B3" w:rsidP="00B60240">
            <w:pPr>
              <w:jc w:val="center"/>
              <w:rPr>
                <w:rFonts w:cs="Segoe UI"/>
                <w:sz w:val="22"/>
                <w:lang w:val="uk-UA"/>
              </w:rPr>
            </w:pPr>
          </w:p>
        </w:tc>
        <w:tc>
          <w:tcPr>
            <w:tcW w:w="568" w:type="dxa"/>
            <w:textDirection w:val="btLr"/>
            <w:vAlign w:val="center"/>
          </w:tcPr>
          <w:p w14:paraId="6152C61B" w14:textId="77777777" w:rsidR="00E009B3" w:rsidRPr="000A6699" w:rsidRDefault="00E009B3" w:rsidP="00B60240">
            <w:pPr>
              <w:ind w:left="113" w:right="113"/>
              <w:jc w:val="center"/>
              <w:rPr>
                <w:lang w:val="uk-UA"/>
              </w:rPr>
            </w:pPr>
          </w:p>
        </w:tc>
      </w:tr>
      <w:tr w:rsidR="00E009B3" w:rsidRPr="000A6699" w14:paraId="7F214213" w14:textId="77777777" w:rsidTr="00B60240">
        <w:trPr>
          <w:cantSplit/>
          <w:trHeight w:val="1718"/>
          <w:jc w:val="center"/>
        </w:trPr>
        <w:tc>
          <w:tcPr>
            <w:tcW w:w="988" w:type="dxa"/>
            <w:vAlign w:val="center"/>
          </w:tcPr>
          <w:p w14:paraId="33C2A9D9" w14:textId="77777777" w:rsidR="00E009B3" w:rsidRPr="000A6699" w:rsidRDefault="00E009B3" w:rsidP="00B60240">
            <w:pPr>
              <w:rPr>
                <w:rFonts w:cs="Segoe UI"/>
                <w:b/>
                <w:bCs/>
                <w:sz w:val="22"/>
                <w:lang w:val="uk-UA"/>
              </w:rPr>
            </w:pPr>
            <w:r w:rsidRPr="000A6699">
              <w:rPr>
                <w:rFonts w:cs="Segoe UI"/>
                <w:b/>
                <w:bCs/>
                <w:lang w:val="uk-UA"/>
              </w:rPr>
              <w:t>WT11</w:t>
            </w:r>
          </w:p>
        </w:tc>
        <w:tc>
          <w:tcPr>
            <w:tcW w:w="2835" w:type="dxa"/>
            <w:vAlign w:val="center"/>
          </w:tcPr>
          <w:p w14:paraId="4DFAAD6B" w14:textId="77777777" w:rsidR="00E009B3" w:rsidRPr="000A6699" w:rsidRDefault="00E009B3" w:rsidP="00B60240">
            <w:pPr>
              <w:rPr>
                <w:rFonts w:cs="Segoe UI"/>
                <w:sz w:val="22"/>
                <w:lang w:val="uk-UA"/>
              </w:rPr>
            </w:pPr>
            <w:r w:rsidRPr="000A6699">
              <w:rPr>
                <w:rFonts w:cs="Segoe UI"/>
                <w:lang w:val="uk-UA"/>
              </w:rPr>
              <w:t>Втрата постачання (X), спричинена відмовою системи управління (Y)</w:t>
            </w:r>
          </w:p>
        </w:tc>
        <w:tc>
          <w:tcPr>
            <w:tcW w:w="567" w:type="dxa"/>
            <w:vAlign w:val="center"/>
          </w:tcPr>
          <w:p w14:paraId="24DBB591" w14:textId="77777777" w:rsidR="00E009B3" w:rsidRPr="000A6699" w:rsidRDefault="00E009B3" w:rsidP="00B60240">
            <w:pPr>
              <w:jc w:val="center"/>
              <w:rPr>
                <w:rFonts w:cs="Segoe UI"/>
                <w:sz w:val="22"/>
                <w:lang w:val="uk-UA"/>
              </w:rPr>
            </w:pPr>
            <w:r w:rsidRPr="000A6699">
              <w:rPr>
                <w:rFonts w:cs="Segoe UI"/>
                <w:lang w:val="uk-UA"/>
              </w:rPr>
              <w:t>Q</w:t>
            </w:r>
          </w:p>
        </w:tc>
        <w:tc>
          <w:tcPr>
            <w:tcW w:w="2409" w:type="dxa"/>
            <w:vAlign w:val="center"/>
          </w:tcPr>
          <w:p w14:paraId="1BD15165" w14:textId="77777777" w:rsidR="00E009B3" w:rsidRPr="000A6699" w:rsidRDefault="00E009B3" w:rsidP="00B60240">
            <w:pPr>
              <w:rPr>
                <w:rFonts w:cs="Segoe UI"/>
                <w:sz w:val="22"/>
                <w:lang w:val="uk-UA"/>
              </w:rPr>
            </w:pPr>
          </w:p>
        </w:tc>
        <w:tc>
          <w:tcPr>
            <w:tcW w:w="3995" w:type="dxa"/>
            <w:vAlign w:val="center"/>
          </w:tcPr>
          <w:p w14:paraId="482C61BD" w14:textId="77777777" w:rsidR="00E009B3" w:rsidRPr="000A6699" w:rsidRDefault="00E009B3" w:rsidP="00B60240">
            <w:pPr>
              <w:rPr>
                <w:rFonts w:cs="Segoe UI"/>
                <w:sz w:val="22"/>
                <w:lang w:val="uk-UA"/>
              </w:rPr>
            </w:pPr>
          </w:p>
        </w:tc>
        <w:tc>
          <w:tcPr>
            <w:tcW w:w="567" w:type="dxa"/>
            <w:vAlign w:val="center"/>
          </w:tcPr>
          <w:p w14:paraId="69AE6587"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6279CC0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7594F62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6EB4B05A" w14:textId="77777777" w:rsidR="00E009B3" w:rsidRPr="000A6699" w:rsidRDefault="00E009B3" w:rsidP="00B60240">
            <w:pPr>
              <w:jc w:val="center"/>
              <w:rPr>
                <w:rFonts w:cs="Segoe UI"/>
                <w:sz w:val="22"/>
                <w:lang w:val="uk-UA"/>
              </w:rPr>
            </w:pPr>
          </w:p>
        </w:tc>
        <w:tc>
          <w:tcPr>
            <w:tcW w:w="567" w:type="dxa"/>
            <w:vAlign w:val="center"/>
          </w:tcPr>
          <w:p w14:paraId="24DE59B8" w14:textId="77777777" w:rsidR="00E009B3" w:rsidRPr="000A6699" w:rsidRDefault="00E009B3" w:rsidP="00B60240">
            <w:pPr>
              <w:jc w:val="center"/>
              <w:rPr>
                <w:rFonts w:cs="Segoe UI"/>
                <w:sz w:val="22"/>
                <w:lang w:val="uk-UA"/>
              </w:rPr>
            </w:pPr>
          </w:p>
        </w:tc>
        <w:tc>
          <w:tcPr>
            <w:tcW w:w="567" w:type="dxa"/>
            <w:vAlign w:val="center"/>
          </w:tcPr>
          <w:p w14:paraId="0124A66A" w14:textId="77777777" w:rsidR="00E009B3" w:rsidRPr="000A6699" w:rsidRDefault="00E009B3" w:rsidP="00B60240">
            <w:pPr>
              <w:jc w:val="center"/>
              <w:rPr>
                <w:rFonts w:cs="Segoe UI"/>
                <w:sz w:val="22"/>
                <w:lang w:val="uk-UA"/>
              </w:rPr>
            </w:pPr>
          </w:p>
        </w:tc>
        <w:tc>
          <w:tcPr>
            <w:tcW w:w="568" w:type="dxa"/>
            <w:textDirection w:val="btLr"/>
            <w:vAlign w:val="center"/>
          </w:tcPr>
          <w:p w14:paraId="7610D751" w14:textId="77777777" w:rsidR="00E009B3" w:rsidRPr="000A6699" w:rsidRDefault="00E009B3" w:rsidP="00B60240">
            <w:pPr>
              <w:ind w:left="113" w:right="113"/>
              <w:jc w:val="center"/>
              <w:rPr>
                <w:lang w:val="uk-UA"/>
              </w:rPr>
            </w:pPr>
          </w:p>
        </w:tc>
      </w:tr>
      <w:tr w:rsidR="00E009B3" w:rsidRPr="000A6699" w14:paraId="5063477C" w14:textId="77777777" w:rsidTr="00B60240">
        <w:trPr>
          <w:cantSplit/>
          <w:trHeight w:val="1718"/>
          <w:jc w:val="center"/>
        </w:trPr>
        <w:tc>
          <w:tcPr>
            <w:tcW w:w="988" w:type="dxa"/>
            <w:vAlign w:val="center"/>
          </w:tcPr>
          <w:p w14:paraId="39F0BDD3" w14:textId="77777777" w:rsidR="00E009B3" w:rsidRPr="000A6699" w:rsidRDefault="00E009B3" w:rsidP="00B60240">
            <w:pPr>
              <w:rPr>
                <w:rFonts w:cs="Segoe UI"/>
                <w:b/>
                <w:bCs/>
                <w:sz w:val="22"/>
                <w:lang w:val="uk-UA"/>
              </w:rPr>
            </w:pPr>
            <w:r w:rsidRPr="000A6699">
              <w:rPr>
                <w:rFonts w:cs="Segoe UI"/>
                <w:b/>
                <w:bCs/>
                <w:lang w:val="uk-UA"/>
              </w:rPr>
              <w:t>WT12</w:t>
            </w:r>
          </w:p>
        </w:tc>
        <w:tc>
          <w:tcPr>
            <w:tcW w:w="2835" w:type="dxa"/>
            <w:vAlign w:val="center"/>
          </w:tcPr>
          <w:p w14:paraId="63AF2948" w14:textId="77777777" w:rsidR="00E009B3" w:rsidRPr="000A6699" w:rsidRDefault="00E009B3" w:rsidP="00B60240">
            <w:pPr>
              <w:rPr>
                <w:rFonts w:cs="Segoe UI"/>
                <w:sz w:val="22"/>
                <w:lang w:val="uk-UA"/>
              </w:rPr>
            </w:pPr>
            <w:r w:rsidRPr="000A6699">
              <w:rPr>
                <w:rFonts w:cs="Segoe UI"/>
                <w:lang w:val="uk-UA"/>
              </w:rPr>
              <w:t>Неадекватне очищення (X), спричинене недостатнім знемуленням відстійників (Y)</w:t>
            </w:r>
          </w:p>
        </w:tc>
        <w:tc>
          <w:tcPr>
            <w:tcW w:w="567" w:type="dxa"/>
            <w:vAlign w:val="center"/>
          </w:tcPr>
          <w:p w14:paraId="51CFA2FF" w14:textId="77777777" w:rsidR="00E009B3" w:rsidRPr="000A6699" w:rsidRDefault="00E009B3" w:rsidP="00B60240">
            <w:pPr>
              <w:jc w:val="center"/>
              <w:rPr>
                <w:rFonts w:cs="Segoe UI"/>
                <w:lang w:val="uk-UA"/>
              </w:rPr>
            </w:pPr>
            <w:r w:rsidRPr="000A6699">
              <w:rPr>
                <w:rFonts w:cs="Segoe UI"/>
                <w:lang w:val="uk-UA"/>
              </w:rPr>
              <w:t>M</w:t>
            </w:r>
          </w:p>
          <w:p w14:paraId="25ACE36F"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749DE825" w14:textId="77777777" w:rsidR="00E009B3" w:rsidRPr="000A6699" w:rsidRDefault="00E009B3" w:rsidP="00B60240">
            <w:pPr>
              <w:rPr>
                <w:rFonts w:cs="Segoe UI"/>
                <w:sz w:val="22"/>
                <w:lang w:val="uk-UA"/>
              </w:rPr>
            </w:pPr>
          </w:p>
        </w:tc>
        <w:tc>
          <w:tcPr>
            <w:tcW w:w="3995" w:type="dxa"/>
            <w:vAlign w:val="center"/>
          </w:tcPr>
          <w:p w14:paraId="68DFD6F0" w14:textId="77777777" w:rsidR="00E009B3" w:rsidRPr="000A6699" w:rsidRDefault="00E009B3" w:rsidP="00B60240">
            <w:pPr>
              <w:rPr>
                <w:rFonts w:cs="Segoe UI"/>
                <w:sz w:val="22"/>
                <w:lang w:val="uk-UA"/>
              </w:rPr>
            </w:pPr>
          </w:p>
        </w:tc>
        <w:tc>
          <w:tcPr>
            <w:tcW w:w="567" w:type="dxa"/>
            <w:vAlign w:val="center"/>
          </w:tcPr>
          <w:p w14:paraId="6E45ACFF"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020A9D7D"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6C4878C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34E8F97" w14:textId="77777777" w:rsidR="00E009B3" w:rsidRPr="000A6699" w:rsidRDefault="00E009B3" w:rsidP="00B60240">
            <w:pPr>
              <w:jc w:val="center"/>
              <w:rPr>
                <w:rFonts w:cs="Segoe UI"/>
                <w:sz w:val="22"/>
                <w:lang w:val="uk-UA"/>
              </w:rPr>
            </w:pPr>
          </w:p>
        </w:tc>
        <w:tc>
          <w:tcPr>
            <w:tcW w:w="567" w:type="dxa"/>
            <w:vAlign w:val="center"/>
          </w:tcPr>
          <w:p w14:paraId="67E752DE" w14:textId="77777777" w:rsidR="00E009B3" w:rsidRPr="000A6699" w:rsidRDefault="00E009B3" w:rsidP="00B60240">
            <w:pPr>
              <w:jc w:val="center"/>
              <w:rPr>
                <w:rFonts w:cs="Segoe UI"/>
                <w:sz w:val="22"/>
                <w:lang w:val="uk-UA"/>
              </w:rPr>
            </w:pPr>
          </w:p>
        </w:tc>
        <w:tc>
          <w:tcPr>
            <w:tcW w:w="567" w:type="dxa"/>
            <w:vAlign w:val="center"/>
          </w:tcPr>
          <w:p w14:paraId="306305A3" w14:textId="77777777" w:rsidR="00E009B3" w:rsidRPr="000A6699" w:rsidRDefault="00E009B3" w:rsidP="00B60240">
            <w:pPr>
              <w:jc w:val="center"/>
              <w:rPr>
                <w:rFonts w:cs="Segoe UI"/>
                <w:sz w:val="22"/>
                <w:lang w:val="uk-UA"/>
              </w:rPr>
            </w:pPr>
          </w:p>
        </w:tc>
        <w:tc>
          <w:tcPr>
            <w:tcW w:w="568" w:type="dxa"/>
            <w:textDirection w:val="btLr"/>
            <w:vAlign w:val="center"/>
          </w:tcPr>
          <w:p w14:paraId="61DC02C6" w14:textId="77777777" w:rsidR="00E009B3" w:rsidRPr="000A6699" w:rsidRDefault="00E009B3" w:rsidP="00B60240">
            <w:pPr>
              <w:ind w:left="113" w:right="113"/>
              <w:jc w:val="center"/>
              <w:rPr>
                <w:lang w:val="uk-UA"/>
              </w:rPr>
            </w:pPr>
          </w:p>
        </w:tc>
      </w:tr>
      <w:tr w:rsidR="00E009B3" w:rsidRPr="000A6699" w14:paraId="55C536F2" w14:textId="77777777" w:rsidTr="00B60240">
        <w:trPr>
          <w:cantSplit/>
          <w:trHeight w:val="1718"/>
          <w:jc w:val="center"/>
        </w:trPr>
        <w:tc>
          <w:tcPr>
            <w:tcW w:w="988" w:type="dxa"/>
            <w:vAlign w:val="center"/>
          </w:tcPr>
          <w:p w14:paraId="0BBA4CEC" w14:textId="77777777" w:rsidR="00E009B3" w:rsidRPr="000A6699" w:rsidRDefault="00E009B3" w:rsidP="00B60240">
            <w:pPr>
              <w:rPr>
                <w:rFonts w:cs="Segoe UI"/>
                <w:b/>
                <w:bCs/>
                <w:sz w:val="22"/>
                <w:lang w:val="uk-UA"/>
              </w:rPr>
            </w:pPr>
            <w:r w:rsidRPr="000A6699">
              <w:rPr>
                <w:rFonts w:cs="Segoe UI"/>
                <w:b/>
                <w:bCs/>
                <w:lang w:val="uk-UA"/>
              </w:rPr>
              <w:t>WT13</w:t>
            </w:r>
          </w:p>
        </w:tc>
        <w:tc>
          <w:tcPr>
            <w:tcW w:w="2835" w:type="dxa"/>
            <w:vAlign w:val="center"/>
          </w:tcPr>
          <w:p w14:paraId="0525AA4B" w14:textId="77777777" w:rsidR="00E009B3" w:rsidRPr="000A6699" w:rsidRDefault="00E009B3" w:rsidP="00B60240">
            <w:pPr>
              <w:rPr>
                <w:rFonts w:cs="Segoe UI"/>
                <w:sz w:val="22"/>
                <w:lang w:val="uk-UA"/>
              </w:rPr>
            </w:pPr>
            <w:r w:rsidRPr="000A6699">
              <w:rPr>
                <w:rFonts w:cs="Segoe UI"/>
                <w:lang w:val="uk-UA"/>
              </w:rPr>
              <w:t>Неадекватне очищення (X), спричинене температурними коливаннями вхідної води, що впливають на седиментацію (Y)</w:t>
            </w:r>
          </w:p>
        </w:tc>
        <w:tc>
          <w:tcPr>
            <w:tcW w:w="567" w:type="dxa"/>
            <w:vAlign w:val="center"/>
          </w:tcPr>
          <w:p w14:paraId="1102A756" w14:textId="77777777" w:rsidR="00E009B3" w:rsidRPr="000A6699" w:rsidRDefault="00E009B3" w:rsidP="00B60240">
            <w:pPr>
              <w:jc w:val="center"/>
              <w:rPr>
                <w:rFonts w:cs="Segoe UI"/>
                <w:lang w:val="uk-UA"/>
              </w:rPr>
            </w:pPr>
            <w:r w:rsidRPr="000A6699">
              <w:rPr>
                <w:rFonts w:cs="Segoe UI"/>
                <w:lang w:val="uk-UA"/>
              </w:rPr>
              <w:t>M</w:t>
            </w:r>
          </w:p>
          <w:p w14:paraId="2DDA488A"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2A1D95C0" w14:textId="77777777" w:rsidR="00E009B3" w:rsidRPr="000A6699" w:rsidRDefault="00E009B3" w:rsidP="00B60240">
            <w:pPr>
              <w:rPr>
                <w:rFonts w:cs="Segoe UI"/>
                <w:sz w:val="22"/>
                <w:lang w:val="uk-UA"/>
              </w:rPr>
            </w:pPr>
          </w:p>
        </w:tc>
        <w:tc>
          <w:tcPr>
            <w:tcW w:w="3995" w:type="dxa"/>
            <w:vAlign w:val="center"/>
          </w:tcPr>
          <w:p w14:paraId="4C06A264" w14:textId="77777777" w:rsidR="00E009B3" w:rsidRPr="000A6699" w:rsidRDefault="00E009B3" w:rsidP="00B60240">
            <w:pPr>
              <w:rPr>
                <w:rFonts w:cs="Segoe UI"/>
                <w:sz w:val="22"/>
                <w:lang w:val="uk-UA"/>
              </w:rPr>
            </w:pPr>
          </w:p>
        </w:tc>
        <w:tc>
          <w:tcPr>
            <w:tcW w:w="567" w:type="dxa"/>
            <w:vAlign w:val="center"/>
          </w:tcPr>
          <w:p w14:paraId="3590C6A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0E218C80"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3817B4D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00814146" w14:textId="77777777" w:rsidR="00E009B3" w:rsidRPr="000A6699" w:rsidRDefault="00E009B3" w:rsidP="00B60240">
            <w:pPr>
              <w:jc w:val="center"/>
              <w:rPr>
                <w:rFonts w:cs="Segoe UI"/>
                <w:sz w:val="22"/>
                <w:lang w:val="uk-UA"/>
              </w:rPr>
            </w:pPr>
          </w:p>
        </w:tc>
        <w:tc>
          <w:tcPr>
            <w:tcW w:w="567" w:type="dxa"/>
            <w:vAlign w:val="center"/>
          </w:tcPr>
          <w:p w14:paraId="79B1D180" w14:textId="77777777" w:rsidR="00E009B3" w:rsidRPr="000A6699" w:rsidRDefault="00E009B3" w:rsidP="00B60240">
            <w:pPr>
              <w:jc w:val="center"/>
              <w:rPr>
                <w:rFonts w:cs="Segoe UI"/>
                <w:sz w:val="22"/>
                <w:lang w:val="uk-UA"/>
              </w:rPr>
            </w:pPr>
          </w:p>
        </w:tc>
        <w:tc>
          <w:tcPr>
            <w:tcW w:w="567" w:type="dxa"/>
            <w:vAlign w:val="center"/>
          </w:tcPr>
          <w:p w14:paraId="35BF08BF" w14:textId="77777777" w:rsidR="00E009B3" w:rsidRPr="000A6699" w:rsidRDefault="00E009B3" w:rsidP="00B60240">
            <w:pPr>
              <w:jc w:val="center"/>
              <w:rPr>
                <w:rFonts w:cs="Segoe UI"/>
                <w:sz w:val="22"/>
                <w:lang w:val="uk-UA"/>
              </w:rPr>
            </w:pPr>
          </w:p>
        </w:tc>
        <w:tc>
          <w:tcPr>
            <w:tcW w:w="568" w:type="dxa"/>
            <w:textDirection w:val="btLr"/>
            <w:vAlign w:val="center"/>
          </w:tcPr>
          <w:p w14:paraId="7CBF6651" w14:textId="77777777" w:rsidR="00E009B3" w:rsidRPr="000A6699" w:rsidRDefault="00E009B3" w:rsidP="00B60240">
            <w:pPr>
              <w:ind w:left="113" w:right="113"/>
              <w:jc w:val="center"/>
              <w:rPr>
                <w:lang w:val="uk-UA"/>
              </w:rPr>
            </w:pPr>
          </w:p>
        </w:tc>
      </w:tr>
      <w:tr w:rsidR="00E009B3" w:rsidRPr="000A6699" w14:paraId="1E57708A" w14:textId="77777777" w:rsidTr="00B60240">
        <w:trPr>
          <w:cantSplit/>
          <w:trHeight w:val="1718"/>
          <w:jc w:val="center"/>
        </w:trPr>
        <w:tc>
          <w:tcPr>
            <w:tcW w:w="988" w:type="dxa"/>
            <w:vAlign w:val="center"/>
          </w:tcPr>
          <w:p w14:paraId="09D9D622" w14:textId="77777777" w:rsidR="00E009B3" w:rsidRPr="000A6699" w:rsidRDefault="00E009B3" w:rsidP="00B60240">
            <w:pPr>
              <w:rPr>
                <w:rFonts w:cs="Segoe UI"/>
                <w:b/>
                <w:bCs/>
                <w:sz w:val="22"/>
                <w:lang w:val="uk-UA"/>
              </w:rPr>
            </w:pPr>
            <w:r w:rsidRPr="000A6699">
              <w:rPr>
                <w:rFonts w:cs="Segoe UI"/>
                <w:b/>
                <w:bCs/>
                <w:lang w:val="uk-UA"/>
              </w:rPr>
              <w:lastRenderedPageBreak/>
              <w:t>WT14</w:t>
            </w:r>
          </w:p>
        </w:tc>
        <w:tc>
          <w:tcPr>
            <w:tcW w:w="2835" w:type="dxa"/>
            <w:vAlign w:val="center"/>
          </w:tcPr>
          <w:p w14:paraId="04F87F44" w14:textId="77777777" w:rsidR="00E009B3" w:rsidRPr="000A6699" w:rsidRDefault="00E009B3" w:rsidP="00B60240">
            <w:pPr>
              <w:rPr>
                <w:rFonts w:cs="Segoe UI"/>
                <w:sz w:val="22"/>
                <w:lang w:val="uk-UA"/>
              </w:rPr>
            </w:pPr>
            <w:r w:rsidRPr="000A6699">
              <w:rPr>
                <w:rFonts w:cs="Segoe UI"/>
                <w:lang w:val="uk-UA"/>
              </w:rPr>
              <w:t>Погіршення якості очищеної води (X), спричинене розтріскуванням фільтруючого матеріалу в повільному піщаному фільтрі (Y)</w:t>
            </w:r>
          </w:p>
        </w:tc>
        <w:tc>
          <w:tcPr>
            <w:tcW w:w="567" w:type="dxa"/>
            <w:vAlign w:val="center"/>
          </w:tcPr>
          <w:p w14:paraId="4C370DEC" w14:textId="77777777" w:rsidR="00E009B3" w:rsidRPr="000A6699" w:rsidRDefault="00E009B3" w:rsidP="00B60240">
            <w:pPr>
              <w:jc w:val="center"/>
              <w:rPr>
                <w:rFonts w:cs="Segoe UI"/>
                <w:lang w:val="uk-UA"/>
              </w:rPr>
            </w:pPr>
            <w:r w:rsidRPr="000A6699">
              <w:rPr>
                <w:rFonts w:cs="Segoe UI"/>
                <w:lang w:val="uk-UA"/>
              </w:rPr>
              <w:t>M</w:t>
            </w:r>
          </w:p>
          <w:p w14:paraId="771DF5BE" w14:textId="77777777" w:rsidR="00E009B3" w:rsidRPr="000A6699" w:rsidRDefault="00E009B3" w:rsidP="00B60240">
            <w:pPr>
              <w:jc w:val="center"/>
              <w:rPr>
                <w:rFonts w:cs="Segoe UI"/>
                <w:lang w:val="uk-UA"/>
              </w:rPr>
            </w:pPr>
            <w:r w:rsidRPr="000A6699">
              <w:rPr>
                <w:rFonts w:cs="Segoe UI"/>
                <w:lang w:val="uk-UA"/>
              </w:rPr>
              <w:t>C</w:t>
            </w:r>
          </w:p>
          <w:p w14:paraId="53696026"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0C9A81D3" w14:textId="77777777" w:rsidR="00E009B3" w:rsidRPr="000A6699" w:rsidRDefault="00E009B3" w:rsidP="00B60240">
            <w:pPr>
              <w:rPr>
                <w:rFonts w:cs="Segoe UI"/>
                <w:sz w:val="22"/>
                <w:lang w:val="uk-UA"/>
              </w:rPr>
            </w:pPr>
          </w:p>
        </w:tc>
        <w:tc>
          <w:tcPr>
            <w:tcW w:w="3995" w:type="dxa"/>
            <w:vAlign w:val="center"/>
          </w:tcPr>
          <w:p w14:paraId="1E734456" w14:textId="77777777" w:rsidR="00E009B3" w:rsidRPr="000A6699" w:rsidRDefault="00E009B3" w:rsidP="00B60240">
            <w:pPr>
              <w:rPr>
                <w:rFonts w:cs="Segoe UI"/>
                <w:sz w:val="22"/>
                <w:lang w:val="uk-UA"/>
              </w:rPr>
            </w:pPr>
          </w:p>
        </w:tc>
        <w:tc>
          <w:tcPr>
            <w:tcW w:w="567" w:type="dxa"/>
            <w:vAlign w:val="center"/>
          </w:tcPr>
          <w:p w14:paraId="4711521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7E85F9D7"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74CE98A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4C22524" w14:textId="77777777" w:rsidR="00E009B3" w:rsidRPr="000A6699" w:rsidRDefault="00E009B3" w:rsidP="00B60240">
            <w:pPr>
              <w:jc w:val="center"/>
              <w:rPr>
                <w:rFonts w:cs="Segoe UI"/>
                <w:sz w:val="22"/>
                <w:lang w:val="uk-UA"/>
              </w:rPr>
            </w:pPr>
          </w:p>
        </w:tc>
        <w:tc>
          <w:tcPr>
            <w:tcW w:w="567" w:type="dxa"/>
            <w:vAlign w:val="center"/>
          </w:tcPr>
          <w:p w14:paraId="1717A907" w14:textId="77777777" w:rsidR="00E009B3" w:rsidRPr="000A6699" w:rsidRDefault="00E009B3" w:rsidP="00B60240">
            <w:pPr>
              <w:jc w:val="center"/>
              <w:rPr>
                <w:rFonts w:cs="Segoe UI"/>
                <w:sz w:val="22"/>
                <w:lang w:val="uk-UA"/>
              </w:rPr>
            </w:pPr>
          </w:p>
        </w:tc>
        <w:tc>
          <w:tcPr>
            <w:tcW w:w="567" w:type="dxa"/>
            <w:vAlign w:val="center"/>
          </w:tcPr>
          <w:p w14:paraId="01BC27F2" w14:textId="77777777" w:rsidR="00E009B3" w:rsidRPr="000A6699" w:rsidRDefault="00E009B3" w:rsidP="00B60240">
            <w:pPr>
              <w:jc w:val="center"/>
              <w:rPr>
                <w:rFonts w:cs="Segoe UI"/>
                <w:sz w:val="22"/>
                <w:lang w:val="uk-UA"/>
              </w:rPr>
            </w:pPr>
          </w:p>
        </w:tc>
        <w:tc>
          <w:tcPr>
            <w:tcW w:w="568" w:type="dxa"/>
            <w:textDirection w:val="btLr"/>
            <w:vAlign w:val="center"/>
          </w:tcPr>
          <w:p w14:paraId="2A551D72" w14:textId="77777777" w:rsidR="00E009B3" w:rsidRPr="000A6699" w:rsidRDefault="00E009B3" w:rsidP="00B60240">
            <w:pPr>
              <w:ind w:left="113" w:right="113"/>
              <w:jc w:val="center"/>
              <w:rPr>
                <w:lang w:val="uk-UA"/>
              </w:rPr>
            </w:pPr>
          </w:p>
        </w:tc>
      </w:tr>
      <w:tr w:rsidR="00E009B3" w:rsidRPr="000A6699" w14:paraId="64F6879D" w14:textId="77777777" w:rsidTr="00B60240">
        <w:trPr>
          <w:cantSplit/>
          <w:trHeight w:val="1718"/>
          <w:jc w:val="center"/>
        </w:trPr>
        <w:tc>
          <w:tcPr>
            <w:tcW w:w="988" w:type="dxa"/>
            <w:vAlign w:val="center"/>
          </w:tcPr>
          <w:p w14:paraId="1B852B9C" w14:textId="77777777" w:rsidR="00E009B3" w:rsidRPr="000A6699" w:rsidRDefault="00E009B3" w:rsidP="00B60240">
            <w:pPr>
              <w:rPr>
                <w:rFonts w:cs="Segoe UI"/>
                <w:b/>
                <w:bCs/>
                <w:sz w:val="22"/>
                <w:lang w:val="uk-UA"/>
              </w:rPr>
            </w:pPr>
            <w:r w:rsidRPr="000A6699">
              <w:rPr>
                <w:rFonts w:cs="Segoe UI"/>
                <w:b/>
                <w:bCs/>
                <w:lang w:val="uk-UA"/>
              </w:rPr>
              <w:t>WT15</w:t>
            </w:r>
          </w:p>
        </w:tc>
        <w:tc>
          <w:tcPr>
            <w:tcW w:w="2835" w:type="dxa"/>
            <w:vAlign w:val="center"/>
          </w:tcPr>
          <w:p w14:paraId="5EE6D277" w14:textId="77777777" w:rsidR="00E009B3" w:rsidRPr="000A6699" w:rsidRDefault="00E009B3" w:rsidP="00B60240">
            <w:pPr>
              <w:rPr>
                <w:rFonts w:cs="Segoe UI"/>
                <w:sz w:val="22"/>
                <w:lang w:val="uk-UA"/>
              </w:rPr>
            </w:pPr>
            <w:r w:rsidRPr="000A6699">
              <w:rPr>
                <w:rFonts w:cs="Segoe UI"/>
                <w:lang w:val="uk-UA"/>
              </w:rPr>
              <w:t>Погіршення якості очищеної води (X), спричинене пошкодженням фільтраційного підпору в повільному піщаному фільтрі (Y)</w:t>
            </w:r>
          </w:p>
        </w:tc>
        <w:tc>
          <w:tcPr>
            <w:tcW w:w="567" w:type="dxa"/>
            <w:vAlign w:val="center"/>
          </w:tcPr>
          <w:p w14:paraId="5825146B" w14:textId="77777777" w:rsidR="00E009B3" w:rsidRPr="000A6699" w:rsidRDefault="00E009B3" w:rsidP="00B60240">
            <w:pPr>
              <w:jc w:val="center"/>
              <w:rPr>
                <w:rFonts w:cs="Segoe UI"/>
                <w:lang w:val="uk-UA"/>
              </w:rPr>
            </w:pPr>
            <w:r w:rsidRPr="000A6699">
              <w:rPr>
                <w:rFonts w:cs="Segoe UI"/>
                <w:lang w:val="uk-UA"/>
              </w:rPr>
              <w:t>M</w:t>
            </w:r>
          </w:p>
          <w:p w14:paraId="218D2A02" w14:textId="77777777" w:rsidR="00E009B3" w:rsidRPr="000A6699" w:rsidRDefault="00E009B3" w:rsidP="00B60240">
            <w:pPr>
              <w:jc w:val="center"/>
              <w:rPr>
                <w:rFonts w:cs="Segoe UI"/>
                <w:lang w:val="uk-UA"/>
              </w:rPr>
            </w:pPr>
            <w:r w:rsidRPr="000A6699">
              <w:rPr>
                <w:rFonts w:cs="Segoe UI"/>
                <w:lang w:val="uk-UA"/>
              </w:rPr>
              <w:t>C</w:t>
            </w:r>
          </w:p>
          <w:p w14:paraId="3F916019"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472082F6" w14:textId="77777777" w:rsidR="00E009B3" w:rsidRPr="000A6699" w:rsidRDefault="00E009B3" w:rsidP="00B60240">
            <w:pPr>
              <w:rPr>
                <w:rFonts w:cs="Segoe UI"/>
                <w:sz w:val="22"/>
                <w:lang w:val="uk-UA"/>
              </w:rPr>
            </w:pPr>
          </w:p>
        </w:tc>
        <w:tc>
          <w:tcPr>
            <w:tcW w:w="3995" w:type="dxa"/>
            <w:vAlign w:val="center"/>
          </w:tcPr>
          <w:p w14:paraId="454CF614" w14:textId="77777777" w:rsidR="00E009B3" w:rsidRPr="000A6699" w:rsidRDefault="00E009B3" w:rsidP="00B60240">
            <w:pPr>
              <w:rPr>
                <w:rFonts w:cs="Segoe UI"/>
                <w:sz w:val="22"/>
                <w:lang w:val="uk-UA"/>
              </w:rPr>
            </w:pPr>
          </w:p>
        </w:tc>
        <w:tc>
          <w:tcPr>
            <w:tcW w:w="567" w:type="dxa"/>
            <w:vAlign w:val="center"/>
          </w:tcPr>
          <w:p w14:paraId="3489278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0CBDF362"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6E2EB6D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11283CF5" w14:textId="77777777" w:rsidR="00E009B3" w:rsidRPr="000A6699" w:rsidRDefault="00E009B3" w:rsidP="00B60240">
            <w:pPr>
              <w:jc w:val="center"/>
              <w:rPr>
                <w:rFonts w:cs="Segoe UI"/>
                <w:sz w:val="22"/>
                <w:lang w:val="uk-UA"/>
              </w:rPr>
            </w:pPr>
          </w:p>
        </w:tc>
        <w:tc>
          <w:tcPr>
            <w:tcW w:w="567" w:type="dxa"/>
            <w:vAlign w:val="center"/>
          </w:tcPr>
          <w:p w14:paraId="4FB72BFD" w14:textId="77777777" w:rsidR="00E009B3" w:rsidRPr="000A6699" w:rsidRDefault="00E009B3" w:rsidP="00B60240">
            <w:pPr>
              <w:jc w:val="center"/>
              <w:rPr>
                <w:rFonts w:cs="Segoe UI"/>
                <w:sz w:val="22"/>
                <w:lang w:val="uk-UA"/>
              </w:rPr>
            </w:pPr>
          </w:p>
        </w:tc>
        <w:tc>
          <w:tcPr>
            <w:tcW w:w="567" w:type="dxa"/>
            <w:vAlign w:val="center"/>
          </w:tcPr>
          <w:p w14:paraId="411F7076" w14:textId="77777777" w:rsidR="00E009B3" w:rsidRPr="000A6699" w:rsidRDefault="00E009B3" w:rsidP="00B60240">
            <w:pPr>
              <w:jc w:val="center"/>
              <w:rPr>
                <w:rFonts w:cs="Segoe UI"/>
                <w:sz w:val="22"/>
                <w:lang w:val="uk-UA"/>
              </w:rPr>
            </w:pPr>
          </w:p>
        </w:tc>
        <w:tc>
          <w:tcPr>
            <w:tcW w:w="568" w:type="dxa"/>
            <w:textDirection w:val="btLr"/>
            <w:vAlign w:val="center"/>
          </w:tcPr>
          <w:p w14:paraId="6E2A39C1" w14:textId="77777777" w:rsidR="00E009B3" w:rsidRPr="000A6699" w:rsidRDefault="00E009B3" w:rsidP="00B60240">
            <w:pPr>
              <w:ind w:left="113" w:right="113"/>
              <w:jc w:val="center"/>
              <w:rPr>
                <w:lang w:val="uk-UA"/>
              </w:rPr>
            </w:pPr>
          </w:p>
        </w:tc>
      </w:tr>
      <w:tr w:rsidR="00E009B3" w:rsidRPr="000A6699" w14:paraId="57931428" w14:textId="77777777" w:rsidTr="00B60240">
        <w:trPr>
          <w:cantSplit/>
          <w:trHeight w:val="1718"/>
          <w:jc w:val="center"/>
        </w:trPr>
        <w:tc>
          <w:tcPr>
            <w:tcW w:w="988" w:type="dxa"/>
            <w:vAlign w:val="center"/>
          </w:tcPr>
          <w:p w14:paraId="60BD7E74" w14:textId="77777777" w:rsidR="00E009B3" w:rsidRPr="000A6699" w:rsidRDefault="00E009B3" w:rsidP="00B60240">
            <w:pPr>
              <w:rPr>
                <w:rFonts w:cs="Segoe UI"/>
                <w:b/>
                <w:bCs/>
                <w:sz w:val="22"/>
                <w:lang w:val="uk-UA"/>
              </w:rPr>
            </w:pPr>
            <w:r w:rsidRPr="000A6699">
              <w:rPr>
                <w:rFonts w:cs="Segoe UI"/>
                <w:b/>
                <w:bCs/>
                <w:lang w:val="uk-UA"/>
              </w:rPr>
              <w:t>WT16</w:t>
            </w:r>
          </w:p>
        </w:tc>
        <w:tc>
          <w:tcPr>
            <w:tcW w:w="2835" w:type="dxa"/>
            <w:vAlign w:val="center"/>
          </w:tcPr>
          <w:p w14:paraId="60A921F9" w14:textId="77777777" w:rsidR="00E009B3" w:rsidRPr="000A6699" w:rsidRDefault="00E009B3" w:rsidP="00B60240">
            <w:pPr>
              <w:rPr>
                <w:rFonts w:cs="Segoe UI"/>
                <w:sz w:val="22"/>
                <w:lang w:val="uk-UA"/>
              </w:rPr>
            </w:pPr>
            <w:r w:rsidRPr="000A6699">
              <w:rPr>
                <w:rFonts w:cs="Segoe UI"/>
                <w:lang w:val="uk-UA"/>
              </w:rPr>
              <w:t>Погіршення якості очищеної води (X), спричинене нездатністю повного дозрівання повільного піщаного фільтру перед використанням (Y)</w:t>
            </w:r>
          </w:p>
        </w:tc>
        <w:tc>
          <w:tcPr>
            <w:tcW w:w="567" w:type="dxa"/>
            <w:vAlign w:val="center"/>
          </w:tcPr>
          <w:p w14:paraId="538934A2" w14:textId="77777777" w:rsidR="00E009B3" w:rsidRPr="000A6699" w:rsidRDefault="00E009B3" w:rsidP="00B60240">
            <w:pPr>
              <w:jc w:val="center"/>
              <w:rPr>
                <w:rFonts w:cs="Segoe UI"/>
                <w:lang w:val="uk-UA"/>
              </w:rPr>
            </w:pPr>
            <w:r w:rsidRPr="000A6699">
              <w:rPr>
                <w:rFonts w:cs="Segoe UI"/>
                <w:lang w:val="uk-UA"/>
              </w:rPr>
              <w:t>M</w:t>
            </w:r>
          </w:p>
          <w:p w14:paraId="51B50943" w14:textId="77777777" w:rsidR="00E009B3" w:rsidRPr="000A6699" w:rsidRDefault="00E009B3" w:rsidP="00B60240">
            <w:pPr>
              <w:jc w:val="center"/>
              <w:rPr>
                <w:rFonts w:cs="Segoe UI"/>
                <w:lang w:val="uk-UA"/>
              </w:rPr>
            </w:pPr>
            <w:r w:rsidRPr="000A6699">
              <w:rPr>
                <w:rFonts w:cs="Segoe UI"/>
                <w:lang w:val="uk-UA"/>
              </w:rPr>
              <w:t>C</w:t>
            </w:r>
          </w:p>
          <w:p w14:paraId="29312416"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5D42242D" w14:textId="77777777" w:rsidR="00E009B3" w:rsidRPr="000A6699" w:rsidRDefault="00E009B3" w:rsidP="00B60240">
            <w:pPr>
              <w:rPr>
                <w:rFonts w:cs="Segoe UI"/>
                <w:sz w:val="22"/>
                <w:lang w:val="uk-UA"/>
              </w:rPr>
            </w:pPr>
          </w:p>
        </w:tc>
        <w:tc>
          <w:tcPr>
            <w:tcW w:w="3995" w:type="dxa"/>
            <w:vAlign w:val="center"/>
          </w:tcPr>
          <w:p w14:paraId="4D72B76D" w14:textId="77777777" w:rsidR="00E009B3" w:rsidRPr="000A6699" w:rsidRDefault="00E009B3" w:rsidP="00B60240">
            <w:pPr>
              <w:rPr>
                <w:rFonts w:cs="Segoe UI"/>
                <w:sz w:val="22"/>
                <w:lang w:val="uk-UA"/>
              </w:rPr>
            </w:pPr>
          </w:p>
        </w:tc>
        <w:tc>
          <w:tcPr>
            <w:tcW w:w="567" w:type="dxa"/>
            <w:vAlign w:val="center"/>
          </w:tcPr>
          <w:p w14:paraId="44F3ABB6"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530F3A29"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0A3716F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7E78633B" w14:textId="77777777" w:rsidR="00E009B3" w:rsidRPr="000A6699" w:rsidRDefault="00E009B3" w:rsidP="00B60240">
            <w:pPr>
              <w:jc w:val="center"/>
              <w:rPr>
                <w:rFonts w:cs="Segoe UI"/>
                <w:sz w:val="22"/>
                <w:lang w:val="uk-UA"/>
              </w:rPr>
            </w:pPr>
          </w:p>
        </w:tc>
        <w:tc>
          <w:tcPr>
            <w:tcW w:w="567" w:type="dxa"/>
            <w:vAlign w:val="center"/>
          </w:tcPr>
          <w:p w14:paraId="6B83D168" w14:textId="77777777" w:rsidR="00E009B3" w:rsidRPr="000A6699" w:rsidRDefault="00E009B3" w:rsidP="00B60240">
            <w:pPr>
              <w:jc w:val="center"/>
              <w:rPr>
                <w:rFonts w:cs="Segoe UI"/>
                <w:sz w:val="22"/>
                <w:lang w:val="uk-UA"/>
              </w:rPr>
            </w:pPr>
          </w:p>
        </w:tc>
        <w:tc>
          <w:tcPr>
            <w:tcW w:w="567" w:type="dxa"/>
            <w:vAlign w:val="center"/>
          </w:tcPr>
          <w:p w14:paraId="3B05701A" w14:textId="77777777" w:rsidR="00E009B3" w:rsidRPr="000A6699" w:rsidRDefault="00E009B3" w:rsidP="00B60240">
            <w:pPr>
              <w:jc w:val="center"/>
              <w:rPr>
                <w:rFonts w:cs="Segoe UI"/>
                <w:sz w:val="22"/>
                <w:lang w:val="uk-UA"/>
              </w:rPr>
            </w:pPr>
          </w:p>
        </w:tc>
        <w:tc>
          <w:tcPr>
            <w:tcW w:w="568" w:type="dxa"/>
            <w:textDirection w:val="btLr"/>
            <w:vAlign w:val="center"/>
          </w:tcPr>
          <w:p w14:paraId="5AAA6FE2" w14:textId="77777777" w:rsidR="00E009B3" w:rsidRPr="000A6699" w:rsidRDefault="00E009B3" w:rsidP="00B60240">
            <w:pPr>
              <w:ind w:left="113" w:right="113"/>
              <w:jc w:val="center"/>
              <w:rPr>
                <w:lang w:val="uk-UA"/>
              </w:rPr>
            </w:pPr>
          </w:p>
        </w:tc>
      </w:tr>
      <w:tr w:rsidR="00E009B3" w:rsidRPr="000A6699" w14:paraId="6FFB74A3" w14:textId="77777777" w:rsidTr="00B60240">
        <w:trPr>
          <w:cantSplit/>
          <w:trHeight w:val="1718"/>
          <w:jc w:val="center"/>
        </w:trPr>
        <w:tc>
          <w:tcPr>
            <w:tcW w:w="988" w:type="dxa"/>
            <w:vAlign w:val="center"/>
          </w:tcPr>
          <w:p w14:paraId="40792151" w14:textId="77777777" w:rsidR="00E009B3" w:rsidRPr="000A6699" w:rsidRDefault="00E009B3" w:rsidP="00B60240">
            <w:pPr>
              <w:rPr>
                <w:rFonts w:cs="Segoe UI"/>
                <w:b/>
                <w:bCs/>
                <w:sz w:val="22"/>
                <w:lang w:val="uk-UA"/>
              </w:rPr>
            </w:pPr>
            <w:r w:rsidRPr="000A6699">
              <w:rPr>
                <w:rFonts w:cs="Segoe UI"/>
                <w:b/>
                <w:bCs/>
                <w:lang w:val="uk-UA"/>
              </w:rPr>
              <w:lastRenderedPageBreak/>
              <w:t>WT17</w:t>
            </w:r>
          </w:p>
        </w:tc>
        <w:tc>
          <w:tcPr>
            <w:tcW w:w="2835" w:type="dxa"/>
            <w:vAlign w:val="center"/>
          </w:tcPr>
          <w:p w14:paraId="01FFF1A7" w14:textId="77777777" w:rsidR="00E009B3" w:rsidRPr="000A6699" w:rsidRDefault="00E009B3" w:rsidP="00B60240">
            <w:pPr>
              <w:rPr>
                <w:rFonts w:cs="Segoe UI"/>
                <w:sz w:val="22"/>
                <w:lang w:val="uk-UA"/>
              </w:rPr>
            </w:pPr>
            <w:r w:rsidRPr="000A6699">
              <w:rPr>
                <w:rFonts w:cs="Segoe UI"/>
                <w:lang w:val="uk-UA"/>
              </w:rPr>
              <w:t>Недостатня фільтрація та прорив забруднюючих речовин (X), спричинені утворенням грязьових кульок у швидкому піщаному фільтрі (Y)</w:t>
            </w:r>
          </w:p>
        </w:tc>
        <w:tc>
          <w:tcPr>
            <w:tcW w:w="567" w:type="dxa"/>
            <w:vAlign w:val="center"/>
          </w:tcPr>
          <w:p w14:paraId="52E6433F" w14:textId="77777777" w:rsidR="00E009B3" w:rsidRPr="000A6699" w:rsidRDefault="00E009B3" w:rsidP="00B60240">
            <w:pPr>
              <w:jc w:val="center"/>
              <w:rPr>
                <w:rFonts w:cs="Segoe UI"/>
                <w:lang w:val="uk-UA"/>
              </w:rPr>
            </w:pPr>
            <w:r w:rsidRPr="000A6699">
              <w:rPr>
                <w:rFonts w:cs="Segoe UI"/>
                <w:lang w:val="uk-UA"/>
              </w:rPr>
              <w:t>M</w:t>
            </w:r>
          </w:p>
          <w:p w14:paraId="66AEAED7" w14:textId="77777777" w:rsidR="00E009B3" w:rsidRPr="000A6699" w:rsidRDefault="00E009B3" w:rsidP="00B60240">
            <w:pPr>
              <w:jc w:val="center"/>
              <w:rPr>
                <w:rFonts w:cs="Segoe UI"/>
                <w:lang w:val="uk-UA"/>
              </w:rPr>
            </w:pPr>
            <w:r w:rsidRPr="000A6699">
              <w:rPr>
                <w:rFonts w:cs="Segoe UI"/>
                <w:lang w:val="uk-UA"/>
              </w:rPr>
              <w:t>C</w:t>
            </w:r>
          </w:p>
          <w:p w14:paraId="56764E9D"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13B2B514" w14:textId="77777777" w:rsidR="00E009B3" w:rsidRPr="000A6699" w:rsidRDefault="00E009B3" w:rsidP="00B60240">
            <w:pPr>
              <w:rPr>
                <w:rFonts w:cs="Segoe UI"/>
                <w:sz w:val="22"/>
                <w:lang w:val="uk-UA"/>
              </w:rPr>
            </w:pPr>
          </w:p>
        </w:tc>
        <w:tc>
          <w:tcPr>
            <w:tcW w:w="3995" w:type="dxa"/>
            <w:vAlign w:val="center"/>
          </w:tcPr>
          <w:p w14:paraId="49D98426" w14:textId="77777777" w:rsidR="00E009B3" w:rsidRPr="000A6699" w:rsidRDefault="00E009B3" w:rsidP="00B60240">
            <w:pPr>
              <w:rPr>
                <w:rFonts w:cs="Segoe UI"/>
                <w:sz w:val="22"/>
                <w:lang w:val="uk-UA"/>
              </w:rPr>
            </w:pPr>
          </w:p>
        </w:tc>
        <w:tc>
          <w:tcPr>
            <w:tcW w:w="567" w:type="dxa"/>
            <w:vAlign w:val="center"/>
          </w:tcPr>
          <w:p w14:paraId="38AF956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302491C"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49BB8AB7"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AC57CA0" w14:textId="77777777" w:rsidR="00E009B3" w:rsidRPr="000A6699" w:rsidRDefault="00E009B3" w:rsidP="00B60240">
            <w:pPr>
              <w:jc w:val="center"/>
              <w:rPr>
                <w:rFonts w:cs="Segoe UI"/>
                <w:sz w:val="22"/>
                <w:lang w:val="uk-UA"/>
              </w:rPr>
            </w:pPr>
          </w:p>
        </w:tc>
        <w:tc>
          <w:tcPr>
            <w:tcW w:w="567" w:type="dxa"/>
            <w:vAlign w:val="center"/>
          </w:tcPr>
          <w:p w14:paraId="454AE06A" w14:textId="77777777" w:rsidR="00E009B3" w:rsidRPr="000A6699" w:rsidRDefault="00E009B3" w:rsidP="00B60240">
            <w:pPr>
              <w:jc w:val="center"/>
              <w:rPr>
                <w:rFonts w:cs="Segoe UI"/>
                <w:sz w:val="22"/>
                <w:lang w:val="uk-UA"/>
              </w:rPr>
            </w:pPr>
          </w:p>
        </w:tc>
        <w:tc>
          <w:tcPr>
            <w:tcW w:w="567" w:type="dxa"/>
            <w:vAlign w:val="center"/>
          </w:tcPr>
          <w:p w14:paraId="649017A0" w14:textId="77777777" w:rsidR="00E009B3" w:rsidRPr="000A6699" w:rsidRDefault="00E009B3" w:rsidP="00B60240">
            <w:pPr>
              <w:jc w:val="center"/>
              <w:rPr>
                <w:rFonts w:cs="Segoe UI"/>
                <w:sz w:val="22"/>
                <w:lang w:val="uk-UA"/>
              </w:rPr>
            </w:pPr>
          </w:p>
        </w:tc>
        <w:tc>
          <w:tcPr>
            <w:tcW w:w="568" w:type="dxa"/>
            <w:textDirection w:val="btLr"/>
            <w:vAlign w:val="center"/>
          </w:tcPr>
          <w:p w14:paraId="06E73C28" w14:textId="77777777" w:rsidR="00E009B3" w:rsidRPr="000A6699" w:rsidRDefault="00E009B3" w:rsidP="00B60240">
            <w:pPr>
              <w:ind w:left="113" w:right="113"/>
              <w:jc w:val="center"/>
              <w:rPr>
                <w:lang w:val="uk-UA"/>
              </w:rPr>
            </w:pPr>
          </w:p>
        </w:tc>
      </w:tr>
      <w:tr w:rsidR="00E009B3" w:rsidRPr="000A6699" w14:paraId="3B10B2C8" w14:textId="77777777" w:rsidTr="00B60240">
        <w:trPr>
          <w:cantSplit/>
          <w:trHeight w:val="1718"/>
          <w:jc w:val="center"/>
        </w:trPr>
        <w:tc>
          <w:tcPr>
            <w:tcW w:w="988" w:type="dxa"/>
            <w:vAlign w:val="center"/>
          </w:tcPr>
          <w:p w14:paraId="1CB69491" w14:textId="77777777" w:rsidR="00E009B3" w:rsidRPr="000A6699" w:rsidRDefault="00E009B3" w:rsidP="00B60240">
            <w:pPr>
              <w:rPr>
                <w:rFonts w:cs="Segoe UI"/>
                <w:b/>
                <w:bCs/>
                <w:sz w:val="22"/>
                <w:lang w:val="uk-UA"/>
              </w:rPr>
            </w:pPr>
            <w:r w:rsidRPr="000A6699">
              <w:rPr>
                <w:rFonts w:cs="Segoe UI"/>
                <w:b/>
                <w:bCs/>
                <w:lang w:val="uk-UA"/>
              </w:rPr>
              <w:t>WT18</w:t>
            </w:r>
          </w:p>
        </w:tc>
        <w:tc>
          <w:tcPr>
            <w:tcW w:w="2835" w:type="dxa"/>
            <w:vAlign w:val="center"/>
          </w:tcPr>
          <w:p w14:paraId="236E4230" w14:textId="77777777" w:rsidR="00E009B3" w:rsidRPr="000A6699" w:rsidRDefault="00E009B3" w:rsidP="00B60240">
            <w:pPr>
              <w:rPr>
                <w:rFonts w:cs="Segoe UI"/>
                <w:sz w:val="22"/>
                <w:lang w:val="uk-UA"/>
              </w:rPr>
            </w:pPr>
            <w:r w:rsidRPr="000A6699">
              <w:rPr>
                <w:rFonts w:cs="Segoe UI"/>
                <w:lang w:val="uk-UA"/>
              </w:rPr>
              <w:t>Недостатня фільтрація та прорив забруднень (X), спричинені неправильним зворотним промиванням фільтра у швидкому піщаному фільтрі (Y)</w:t>
            </w:r>
          </w:p>
        </w:tc>
        <w:tc>
          <w:tcPr>
            <w:tcW w:w="567" w:type="dxa"/>
            <w:vAlign w:val="center"/>
          </w:tcPr>
          <w:p w14:paraId="57EDF82A" w14:textId="77777777" w:rsidR="00E009B3" w:rsidRPr="000A6699" w:rsidRDefault="00E009B3" w:rsidP="00B60240">
            <w:pPr>
              <w:jc w:val="center"/>
              <w:rPr>
                <w:rFonts w:cs="Segoe UI"/>
                <w:lang w:val="uk-UA"/>
              </w:rPr>
            </w:pPr>
            <w:r w:rsidRPr="000A6699">
              <w:rPr>
                <w:rFonts w:cs="Segoe UI"/>
                <w:lang w:val="uk-UA"/>
              </w:rPr>
              <w:t>M</w:t>
            </w:r>
          </w:p>
          <w:p w14:paraId="5F563D18" w14:textId="77777777" w:rsidR="00E009B3" w:rsidRPr="000A6699" w:rsidRDefault="00E009B3" w:rsidP="00B60240">
            <w:pPr>
              <w:jc w:val="center"/>
              <w:rPr>
                <w:rFonts w:cs="Segoe UI"/>
                <w:lang w:val="uk-UA"/>
              </w:rPr>
            </w:pPr>
            <w:r w:rsidRPr="000A6699">
              <w:rPr>
                <w:rFonts w:cs="Segoe UI"/>
                <w:lang w:val="uk-UA"/>
              </w:rPr>
              <w:t>C</w:t>
            </w:r>
          </w:p>
          <w:p w14:paraId="0A72B9C2"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6E4CFA80" w14:textId="77777777" w:rsidR="00E009B3" w:rsidRPr="000A6699" w:rsidRDefault="00E009B3" w:rsidP="00B60240">
            <w:pPr>
              <w:rPr>
                <w:rFonts w:cs="Segoe UI"/>
                <w:sz w:val="22"/>
                <w:lang w:val="uk-UA"/>
              </w:rPr>
            </w:pPr>
          </w:p>
        </w:tc>
        <w:tc>
          <w:tcPr>
            <w:tcW w:w="3995" w:type="dxa"/>
            <w:vAlign w:val="center"/>
          </w:tcPr>
          <w:p w14:paraId="1A32F517" w14:textId="77777777" w:rsidR="00E009B3" w:rsidRPr="000A6699" w:rsidRDefault="00E009B3" w:rsidP="00B60240">
            <w:pPr>
              <w:rPr>
                <w:rFonts w:cs="Segoe UI"/>
                <w:sz w:val="22"/>
                <w:lang w:val="uk-UA"/>
              </w:rPr>
            </w:pPr>
          </w:p>
        </w:tc>
        <w:tc>
          <w:tcPr>
            <w:tcW w:w="567" w:type="dxa"/>
            <w:vAlign w:val="center"/>
          </w:tcPr>
          <w:p w14:paraId="2FF13F1C"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550EE126"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36E04FB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565DE775" w14:textId="77777777" w:rsidR="00E009B3" w:rsidRPr="000A6699" w:rsidRDefault="00E009B3" w:rsidP="00B60240">
            <w:pPr>
              <w:jc w:val="center"/>
              <w:rPr>
                <w:rFonts w:cs="Segoe UI"/>
                <w:sz w:val="22"/>
                <w:lang w:val="uk-UA"/>
              </w:rPr>
            </w:pPr>
          </w:p>
        </w:tc>
        <w:tc>
          <w:tcPr>
            <w:tcW w:w="567" w:type="dxa"/>
            <w:vAlign w:val="center"/>
          </w:tcPr>
          <w:p w14:paraId="6B854925" w14:textId="77777777" w:rsidR="00E009B3" w:rsidRPr="000A6699" w:rsidRDefault="00E009B3" w:rsidP="00B60240">
            <w:pPr>
              <w:jc w:val="center"/>
              <w:rPr>
                <w:rFonts w:cs="Segoe UI"/>
                <w:sz w:val="22"/>
                <w:lang w:val="uk-UA"/>
              </w:rPr>
            </w:pPr>
          </w:p>
        </w:tc>
        <w:tc>
          <w:tcPr>
            <w:tcW w:w="567" w:type="dxa"/>
            <w:vAlign w:val="center"/>
          </w:tcPr>
          <w:p w14:paraId="735401E1" w14:textId="77777777" w:rsidR="00E009B3" w:rsidRPr="000A6699" w:rsidRDefault="00E009B3" w:rsidP="00B60240">
            <w:pPr>
              <w:jc w:val="center"/>
              <w:rPr>
                <w:rFonts w:cs="Segoe UI"/>
                <w:sz w:val="22"/>
                <w:lang w:val="uk-UA"/>
              </w:rPr>
            </w:pPr>
          </w:p>
        </w:tc>
        <w:tc>
          <w:tcPr>
            <w:tcW w:w="568" w:type="dxa"/>
            <w:textDirection w:val="btLr"/>
            <w:vAlign w:val="center"/>
          </w:tcPr>
          <w:p w14:paraId="78D9153D" w14:textId="77777777" w:rsidR="00E009B3" w:rsidRPr="000A6699" w:rsidRDefault="00E009B3" w:rsidP="00B60240">
            <w:pPr>
              <w:ind w:left="113" w:right="113"/>
              <w:jc w:val="center"/>
              <w:rPr>
                <w:lang w:val="uk-UA"/>
              </w:rPr>
            </w:pPr>
          </w:p>
        </w:tc>
      </w:tr>
      <w:tr w:rsidR="00E009B3" w:rsidRPr="000A6699" w14:paraId="1EC01969" w14:textId="77777777" w:rsidTr="00B60240">
        <w:trPr>
          <w:cantSplit/>
          <w:trHeight w:val="1718"/>
          <w:jc w:val="center"/>
        </w:trPr>
        <w:tc>
          <w:tcPr>
            <w:tcW w:w="988" w:type="dxa"/>
            <w:vAlign w:val="center"/>
          </w:tcPr>
          <w:p w14:paraId="0AA7729C" w14:textId="77777777" w:rsidR="00E009B3" w:rsidRPr="000A6699" w:rsidRDefault="00E009B3" w:rsidP="00B60240">
            <w:pPr>
              <w:rPr>
                <w:rFonts w:cs="Segoe UI"/>
                <w:b/>
                <w:bCs/>
                <w:sz w:val="22"/>
                <w:lang w:val="uk-UA"/>
              </w:rPr>
            </w:pPr>
            <w:r w:rsidRPr="000A6699">
              <w:rPr>
                <w:rFonts w:cs="Segoe UI"/>
                <w:b/>
                <w:bCs/>
                <w:lang w:val="uk-UA"/>
              </w:rPr>
              <w:lastRenderedPageBreak/>
              <w:t>WT19</w:t>
            </w:r>
          </w:p>
        </w:tc>
        <w:tc>
          <w:tcPr>
            <w:tcW w:w="2835" w:type="dxa"/>
            <w:vAlign w:val="center"/>
          </w:tcPr>
          <w:p w14:paraId="54E476E1" w14:textId="77777777" w:rsidR="00E009B3" w:rsidRPr="000A6699" w:rsidRDefault="00E009B3" w:rsidP="00B60240">
            <w:pPr>
              <w:rPr>
                <w:rFonts w:cs="Segoe UI"/>
                <w:sz w:val="22"/>
                <w:lang w:val="uk-UA"/>
              </w:rPr>
            </w:pPr>
            <w:r w:rsidRPr="000A6699">
              <w:rPr>
                <w:rFonts w:cs="Segoe UI"/>
                <w:lang w:val="uk-UA"/>
              </w:rPr>
              <w:t>Недостатня фільтрація та прорив забруднювачів (X), спричинені неправильним повільним запуском або втратою води у швидкому піщаному фільтрі (Y)</w:t>
            </w:r>
          </w:p>
        </w:tc>
        <w:tc>
          <w:tcPr>
            <w:tcW w:w="567" w:type="dxa"/>
            <w:vAlign w:val="center"/>
          </w:tcPr>
          <w:p w14:paraId="5BB17605" w14:textId="77777777" w:rsidR="00E009B3" w:rsidRPr="000A6699" w:rsidRDefault="00E009B3" w:rsidP="00B60240">
            <w:pPr>
              <w:jc w:val="center"/>
              <w:rPr>
                <w:rFonts w:cs="Segoe UI"/>
                <w:lang w:val="uk-UA"/>
              </w:rPr>
            </w:pPr>
            <w:r w:rsidRPr="000A6699">
              <w:rPr>
                <w:rFonts w:cs="Segoe UI"/>
                <w:lang w:val="uk-UA"/>
              </w:rPr>
              <w:t>M</w:t>
            </w:r>
          </w:p>
          <w:p w14:paraId="42098751" w14:textId="77777777" w:rsidR="00E009B3" w:rsidRPr="000A6699" w:rsidRDefault="00E009B3" w:rsidP="00B60240">
            <w:pPr>
              <w:jc w:val="center"/>
              <w:rPr>
                <w:rFonts w:cs="Segoe UI"/>
                <w:lang w:val="uk-UA"/>
              </w:rPr>
            </w:pPr>
            <w:r w:rsidRPr="000A6699">
              <w:rPr>
                <w:rFonts w:cs="Segoe UI"/>
                <w:lang w:val="uk-UA"/>
              </w:rPr>
              <w:t>C</w:t>
            </w:r>
          </w:p>
          <w:p w14:paraId="0298FEAE"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426EFAEE" w14:textId="77777777" w:rsidR="00E009B3" w:rsidRPr="000A6699" w:rsidRDefault="00E009B3" w:rsidP="00B60240">
            <w:pPr>
              <w:rPr>
                <w:rFonts w:cs="Segoe UI"/>
                <w:sz w:val="22"/>
                <w:lang w:val="uk-UA"/>
              </w:rPr>
            </w:pPr>
          </w:p>
        </w:tc>
        <w:tc>
          <w:tcPr>
            <w:tcW w:w="3995" w:type="dxa"/>
            <w:vAlign w:val="center"/>
          </w:tcPr>
          <w:p w14:paraId="369D4C43" w14:textId="77777777" w:rsidR="00E009B3" w:rsidRPr="000A6699" w:rsidRDefault="00E009B3" w:rsidP="00B60240">
            <w:pPr>
              <w:rPr>
                <w:rFonts w:cs="Segoe UI"/>
                <w:sz w:val="22"/>
                <w:lang w:val="uk-UA"/>
              </w:rPr>
            </w:pPr>
          </w:p>
        </w:tc>
        <w:tc>
          <w:tcPr>
            <w:tcW w:w="567" w:type="dxa"/>
            <w:vAlign w:val="center"/>
          </w:tcPr>
          <w:p w14:paraId="4B8381FA"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0F1E334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14A2145F"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28F4315E" w14:textId="77777777" w:rsidR="00E009B3" w:rsidRPr="000A6699" w:rsidRDefault="00E009B3" w:rsidP="00B60240">
            <w:pPr>
              <w:jc w:val="center"/>
              <w:rPr>
                <w:rFonts w:cs="Segoe UI"/>
                <w:sz w:val="22"/>
                <w:lang w:val="uk-UA"/>
              </w:rPr>
            </w:pPr>
          </w:p>
        </w:tc>
        <w:tc>
          <w:tcPr>
            <w:tcW w:w="567" w:type="dxa"/>
            <w:vAlign w:val="center"/>
          </w:tcPr>
          <w:p w14:paraId="3B16A71C" w14:textId="77777777" w:rsidR="00E009B3" w:rsidRPr="000A6699" w:rsidRDefault="00E009B3" w:rsidP="00B60240">
            <w:pPr>
              <w:jc w:val="center"/>
              <w:rPr>
                <w:rFonts w:cs="Segoe UI"/>
                <w:sz w:val="22"/>
                <w:lang w:val="uk-UA"/>
              </w:rPr>
            </w:pPr>
          </w:p>
        </w:tc>
        <w:tc>
          <w:tcPr>
            <w:tcW w:w="567" w:type="dxa"/>
            <w:vAlign w:val="center"/>
          </w:tcPr>
          <w:p w14:paraId="6F15AD58" w14:textId="77777777" w:rsidR="00E009B3" w:rsidRPr="000A6699" w:rsidRDefault="00E009B3" w:rsidP="00B60240">
            <w:pPr>
              <w:jc w:val="center"/>
              <w:rPr>
                <w:rFonts w:cs="Segoe UI"/>
                <w:sz w:val="22"/>
                <w:lang w:val="uk-UA"/>
              </w:rPr>
            </w:pPr>
          </w:p>
        </w:tc>
        <w:tc>
          <w:tcPr>
            <w:tcW w:w="568" w:type="dxa"/>
            <w:textDirection w:val="btLr"/>
            <w:vAlign w:val="center"/>
          </w:tcPr>
          <w:p w14:paraId="2DA7F072" w14:textId="77777777" w:rsidR="00E009B3" w:rsidRPr="000A6699" w:rsidRDefault="00E009B3" w:rsidP="00B60240">
            <w:pPr>
              <w:ind w:left="113" w:right="113"/>
              <w:jc w:val="center"/>
              <w:rPr>
                <w:lang w:val="uk-UA"/>
              </w:rPr>
            </w:pPr>
          </w:p>
        </w:tc>
      </w:tr>
      <w:tr w:rsidR="00E009B3" w:rsidRPr="000A6699" w14:paraId="04115B75" w14:textId="77777777" w:rsidTr="00B60240">
        <w:trPr>
          <w:cantSplit/>
          <w:trHeight w:val="1718"/>
          <w:jc w:val="center"/>
        </w:trPr>
        <w:tc>
          <w:tcPr>
            <w:tcW w:w="988" w:type="dxa"/>
            <w:vAlign w:val="center"/>
          </w:tcPr>
          <w:p w14:paraId="4A9B9C5F" w14:textId="77777777" w:rsidR="00E009B3" w:rsidRPr="000A6699" w:rsidRDefault="00E009B3" w:rsidP="00B60240">
            <w:pPr>
              <w:rPr>
                <w:rFonts w:cs="Segoe UI"/>
                <w:b/>
                <w:bCs/>
                <w:sz w:val="22"/>
                <w:lang w:val="uk-UA"/>
              </w:rPr>
            </w:pPr>
            <w:r w:rsidRPr="000A6699">
              <w:rPr>
                <w:rFonts w:cs="Segoe UI"/>
                <w:b/>
                <w:bCs/>
                <w:lang w:val="uk-UA"/>
              </w:rPr>
              <w:t>WT20</w:t>
            </w:r>
          </w:p>
        </w:tc>
        <w:tc>
          <w:tcPr>
            <w:tcW w:w="2835" w:type="dxa"/>
            <w:vAlign w:val="center"/>
          </w:tcPr>
          <w:p w14:paraId="4ECAD070" w14:textId="77777777" w:rsidR="00E009B3" w:rsidRPr="000A6699" w:rsidRDefault="00E009B3" w:rsidP="00B60240">
            <w:pPr>
              <w:rPr>
                <w:rFonts w:cs="Segoe UI"/>
                <w:sz w:val="22"/>
                <w:lang w:val="uk-UA"/>
              </w:rPr>
            </w:pPr>
            <w:r w:rsidRPr="000A6699">
              <w:rPr>
                <w:rFonts w:cs="Segoe UI"/>
                <w:lang w:val="uk-UA"/>
              </w:rPr>
              <w:t>Недостатня фільтрація та прорив забруднень (X), спричинені нерівномірним зворотним промиванням та неповною псевдозрідженістю фільтруючого шару в швидкому піщаному фільтрі (Y)</w:t>
            </w:r>
          </w:p>
        </w:tc>
        <w:tc>
          <w:tcPr>
            <w:tcW w:w="567" w:type="dxa"/>
            <w:vAlign w:val="center"/>
          </w:tcPr>
          <w:p w14:paraId="55AB300E" w14:textId="77777777" w:rsidR="00E009B3" w:rsidRPr="000A6699" w:rsidRDefault="00E009B3" w:rsidP="00B60240">
            <w:pPr>
              <w:jc w:val="center"/>
              <w:rPr>
                <w:rFonts w:cs="Segoe UI"/>
                <w:lang w:val="uk-UA"/>
              </w:rPr>
            </w:pPr>
            <w:r w:rsidRPr="000A6699">
              <w:rPr>
                <w:rFonts w:cs="Segoe UI"/>
                <w:lang w:val="uk-UA"/>
              </w:rPr>
              <w:t>M</w:t>
            </w:r>
          </w:p>
          <w:p w14:paraId="235F5AFC" w14:textId="77777777" w:rsidR="00E009B3" w:rsidRPr="000A6699" w:rsidRDefault="00E009B3" w:rsidP="00B60240">
            <w:pPr>
              <w:jc w:val="center"/>
              <w:rPr>
                <w:rFonts w:cs="Segoe UI"/>
                <w:lang w:val="uk-UA"/>
              </w:rPr>
            </w:pPr>
            <w:r w:rsidRPr="000A6699">
              <w:rPr>
                <w:rFonts w:cs="Segoe UI"/>
                <w:lang w:val="uk-UA"/>
              </w:rPr>
              <w:t>C</w:t>
            </w:r>
          </w:p>
          <w:p w14:paraId="1C323D7B"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4E6D598C" w14:textId="77777777" w:rsidR="00E009B3" w:rsidRPr="000A6699" w:rsidRDefault="00E009B3" w:rsidP="00B60240">
            <w:pPr>
              <w:rPr>
                <w:rFonts w:cs="Segoe UI"/>
                <w:sz w:val="22"/>
                <w:lang w:val="uk-UA"/>
              </w:rPr>
            </w:pPr>
            <w:r w:rsidRPr="000A6699">
              <w:rPr>
                <w:rFonts w:cs="Segoe UI"/>
                <w:sz w:val="22"/>
                <w:lang w:val="uk-UA"/>
              </w:rPr>
              <w:t>Ручне управління оператором</w:t>
            </w:r>
          </w:p>
        </w:tc>
        <w:tc>
          <w:tcPr>
            <w:tcW w:w="3995" w:type="dxa"/>
            <w:vAlign w:val="center"/>
          </w:tcPr>
          <w:p w14:paraId="54111CBC" w14:textId="77777777" w:rsidR="00E009B3" w:rsidRPr="000A6699" w:rsidRDefault="00E009B3" w:rsidP="00B60240">
            <w:pPr>
              <w:rPr>
                <w:rFonts w:cs="Segoe UI"/>
                <w:sz w:val="22"/>
                <w:lang w:val="uk-UA"/>
              </w:rPr>
            </w:pPr>
            <w:r w:rsidRPr="000A6699">
              <w:rPr>
                <w:rFonts w:cs="Segoe UI"/>
                <w:sz w:val="22"/>
                <w:lang w:val="uk-UA"/>
              </w:rPr>
              <w:t>Історично це не було відзначено як проблема, але час від часу спостерігалися раптові зміни швидкості потоку через фільтри</w:t>
            </w:r>
          </w:p>
        </w:tc>
        <w:tc>
          <w:tcPr>
            <w:tcW w:w="567" w:type="dxa"/>
            <w:vAlign w:val="center"/>
          </w:tcPr>
          <w:p w14:paraId="2F884013" w14:textId="77777777" w:rsidR="00E009B3" w:rsidRPr="000A6699" w:rsidRDefault="00E009B3" w:rsidP="00B60240">
            <w:pPr>
              <w:ind w:left="113" w:right="113"/>
              <w:jc w:val="center"/>
              <w:rPr>
                <w:rFonts w:ascii="Agency FB" w:hAnsi="Agency FB" w:cs="Segoe UI"/>
                <w:sz w:val="22"/>
                <w:lang w:val="uk-UA"/>
              </w:rPr>
            </w:pPr>
          </w:p>
        </w:tc>
        <w:tc>
          <w:tcPr>
            <w:tcW w:w="567" w:type="dxa"/>
            <w:vAlign w:val="center"/>
          </w:tcPr>
          <w:p w14:paraId="190EE256" w14:textId="77777777" w:rsidR="00E009B3" w:rsidRPr="000A6699" w:rsidRDefault="00E009B3" w:rsidP="00B60240">
            <w:pPr>
              <w:ind w:left="113" w:right="113"/>
              <w:jc w:val="center"/>
              <w:rPr>
                <w:rFonts w:ascii="Agency FB" w:hAnsi="Agency FB" w:cs="Segoe UI"/>
                <w:sz w:val="22"/>
                <w:lang w:val="uk-UA"/>
              </w:rPr>
            </w:pPr>
          </w:p>
        </w:tc>
        <w:tc>
          <w:tcPr>
            <w:tcW w:w="559" w:type="dxa"/>
            <w:vAlign w:val="center"/>
          </w:tcPr>
          <w:p w14:paraId="6B0DB10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074CD401" w14:textId="77777777" w:rsidR="00E009B3" w:rsidRPr="000A6699" w:rsidRDefault="00E009B3" w:rsidP="00B60240">
            <w:pPr>
              <w:jc w:val="center"/>
              <w:rPr>
                <w:rFonts w:cs="Segoe UI"/>
                <w:sz w:val="22"/>
                <w:lang w:val="uk-UA"/>
              </w:rPr>
            </w:pPr>
          </w:p>
        </w:tc>
        <w:tc>
          <w:tcPr>
            <w:tcW w:w="567" w:type="dxa"/>
            <w:vAlign w:val="center"/>
          </w:tcPr>
          <w:p w14:paraId="296DCD0F" w14:textId="77777777" w:rsidR="00E009B3" w:rsidRPr="000A6699" w:rsidRDefault="00E009B3" w:rsidP="00B60240">
            <w:pPr>
              <w:jc w:val="center"/>
              <w:rPr>
                <w:rFonts w:cs="Segoe UI"/>
                <w:sz w:val="22"/>
                <w:lang w:val="uk-UA"/>
              </w:rPr>
            </w:pPr>
          </w:p>
        </w:tc>
        <w:tc>
          <w:tcPr>
            <w:tcW w:w="567" w:type="dxa"/>
            <w:vAlign w:val="center"/>
          </w:tcPr>
          <w:p w14:paraId="74606FBE" w14:textId="77777777" w:rsidR="00E009B3" w:rsidRPr="000A6699" w:rsidRDefault="00E009B3" w:rsidP="00B60240">
            <w:pPr>
              <w:jc w:val="center"/>
              <w:rPr>
                <w:rFonts w:cs="Segoe UI"/>
                <w:sz w:val="22"/>
                <w:lang w:val="uk-UA"/>
              </w:rPr>
            </w:pPr>
          </w:p>
        </w:tc>
        <w:tc>
          <w:tcPr>
            <w:tcW w:w="568" w:type="dxa"/>
            <w:textDirection w:val="btLr"/>
            <w:vAlign w:val="center"/>
          </w:tcPr>
          <w:p w14:paraId="32ABCE2D" w14:textId="77777777" w:rsidR="00E009B3" w:rsidRPr="000A6699" w:rsidRDefault="00E009B3" w:rsidP="00B60240">
            <w:pPr>
              <w:ind w:left="113" w:right="113"/>
              <w:jc w:val="center"/>
              <w:rPr>
                <w:lang w:val="uk-UA"/>
              </w:rPr>
            </w:pPr>
          </w:p>
        </w:tc>
      </w:tr>
      <w:tr w:rsidR="00E009B3" w:rsidRPr="000A6699" w14:paraId="47362B64" w14:textId="77777777" w:rsidTr="00B60240">
        <w:trPr>
          <w:cantSplit/>
          <w:trHeight w:val="1718"/>
          <w:jc w:val="center"/>
        </w:trPr>
        <w:tc>
          <w:tcPr>
            <w:tcW w:w="988" w:type="dxa"/>
            <w:vAlign w:val="center"/>
          </w:tcPr>
          <w:p w14:paraId="28EE5971" w14:textId="77777777" w:rsidR="00E009B3" w:rsidRPr="000A6699" w:rsidRDefault="00E009B3" w:rsidP="00B60240">
            <w:pPr>
              <w:rPr>
                <w:rFonts w:cs="Segoe UI"/>
                <w:b/>
                <w:bCs/>
                <w:sz w:val="22"/>
                <w:lang w:val="uk-UA"/>
              </w:rPr>
            </w:pPr>
            <w:r w:rsidRPr="000A6699">
              <w:rPr>
                <w:rFonts w:cs="Segoe UI"/>
                <w:b/>
                <w:bCs/>
                <w:lang w:val="uk-UA"/>
              </w:rPr>
              <w:lastRenderedPageBreak/>
              <w:t>WT21</w:t>
            </w:r>
          </w:p>
        </w:tc>
        <w:tc>
          <w:tcPr>
            <w:tcW w:w="2835" w:type="dxa"/>
            <w:vAlign w:val="center"/>
          </w:tcPr>
          <w:p w14:paraId="5AEA17E5" w14:textId="77777777" w:rsidR="00E009B3" w:rsidRPr="000A6699" w:rsidRDefault="00E009B3" w:rsidP="00B60240">
            <w:pPr>
              <w:rPr>
                <w:rFonts w:cs="Segoe UI"/>
                <w:sz w:val="22"/>
                <w:lang w:val="uk-UA"/>
              </w:rPr>
            </w:pPr>
            <w:r w:rsidRPr="000A6699">
              <w:rPr>
                <w:rFonts w:cs="Segoe UI"/>
                <w:lang w:val="uk-UA"/>
              </w:rPr>
              <w:t>Недостатня фільтрація та прорив забруднюючих речовин (X), спричинені втратою фільтруючого матеріалу у швидкому піщаному фільтрі (Y)</w:t>
            </w:r>
          </w:p>
        </w:tc>
        <w:tc>
          <w:tcPr>
            <w:tcW w:w="567" w:type="dxa"/>
            <w:vAlign w:val="center"/>
          </w:tcPr>
          <w:p w14:paraId="61A38FD8" w14:textId="77777777" w:rsidR="00E009B3" w:rsidRPr="000A6699" w:rsidRDefault="00E009B3" w:rsidP="00B60240">
            <w:pPr>
              <w:jc w:val="center"/>
              <w:rPr>
                <w:rFonts w:cs="Segoe UI"/>
                <w:lang w:val="uk-UA"/>
              </w:rPr>
            </w:pPr>
            <w:r w:rsidRPr="000A6699">
              <w:rPr>
                <w:rFonts w:cs="Segoe UI"/>
                <w:lang w:val="uk-UA"/>
              </w:rPr>
              <w:t>M</w:t>
            </w:r>
          </w:p>
          <w:p w14:paraId="5AD241A3" w14:textId="77777777" w:rsidR="00E009B3" w:rsidRPr="000A6699" w:rsidRDefault="00E009B3" w:rsidP="00B60240">
            <w:pPr>
              <w:jc w:val="center"/>
              <w:rPr>
                <w:rFonts w:cs="Segoe UI"/>
                <w:lang w:val="uk-UA"/>
              </w:rPr>
            </w:pPr>
            <w:r w:rsidRPr="000A6699">
              <w:rPr>
                <w:rFonts w:cs="Segoe UI"/>
                <w:lang w:val="uk-UA"/>
              </w:rPr>
              <w:t>C</w:t>
            </w:r>
          </w:p>
          <w:p w14:paraId="4F2CE0D5"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07BA2453" w14:textId="77777777" w:rsidR="00E009B3" w:rsidRPr="000A6699" w:rsidRDefault="00E009B3" w:rsidP="00B60240">
            <w:pPr>
              <w:rPr>
                <w:rFonts w:cs="Segoe UI"/>
                <w:sz w:val="22"/>
                <w:lang w:val="uk-UA"/>
              </w:rPr>
            </w:pPr>
          </w:p>
        </w:tc>
        <w:tc>
          <w:tcPr>
            <w:tcW w:w="3995" w:type="dxa"/>
            <w:vAlign w:val="center"/>
          </w:tcPr>
          <w:p w14:paraId="0B102892" w14:textId="77777777" w:rsidR="00E009B3" w:rsidRPr="000A6699" w:rsidRDefault="00E009B3" w:rsidP="00B60240">
            <w:pPr>
              <w:rPr>
                <w:rFonts w:cs="Segoe UI"/>
                <w:sz w:val="22"/>
                <w:lang w:val="uk-UA"/>
              </w:rPr>
            </w:pPr>
          </w:p>
        </w:tc>
        <w:tc>
          <w:tcPr>
            <w:tcW w:w="567" w:type="dxa"/>
            <w:vAlign w:val="center"/>
          </w:tcPr>
          <w:p w14:paraId="05F12729"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0F77F34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07BC20FE"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574A66F8" w14:textId="77777777" w:rsidR="00E009B3" w:rsidRPr="000A6699" w:rsidRDefault="00E009B3" w:rsidP="00B60240">
            <w:pPr>
              <w:jc w:val="center"/>
              <w:rPr>
                <w:rFonts w:cs="Segoe UI"/>
                <w:sz w:val="22"/>
                <w:lang w:val="uk-UA"/>
              </w:rPr>
            </w:pPr>
          </w:p>
        </w:tc>
        <w:tc>
          <w:tcPr>
            <w:tcW w:w="567" w:type="dxa"/>
            <w:vAlign w:val="center"/>
          </w:tcPr>
          <w:p w14:paraId="5C5D28DC" w14:textId="77777777" w:rsidR="00E009B3" w:rsidRPr="000A6699" w:rsidRDefault="00E009B3" w:rsidP="00B60240">
            <w:pPr>
              <w:jc w:val="center"/>
              <w:rPr>
                <w:rFonts w:cs="Segoe UI"/>
                <w:sz w:val="22"/>
                <w:lang w:val="uk-UA"/>
              </w:rPr>
            </w:pPr>
          </w:p>
        </w:tc>
        <w:tc>
          <w:tcPr>
            <w:tcW w:w="567" w:type="dxa"/>
            <w:vAlign w:val="center"/>
          </w:tcPr>
          <w:p w14:paraId="7CF567EB" w14:textId="77777777" w:rsidR="00E009B3" w:rsidRPr="000A6699" w:rsidRDefault="00E009B3" w:rsidP="00B60240">
            <w:pPr>
              <w:jc w:val="center"/>
              <w:rPr>
                <w:rFonts w:cs="Segoe UI"/>
                <w:sz w:val="22"/>
                <w:lang w:val="uk-UA"/>
              </w:rPr>
            </w:pPr>
          </w:p>
        </w:tc>
        <w:tc>
          <w:tcPr>
            <w:tcW w:w="568" w:type="dxa"/>
            <w:textDirection w:val="btLr"/>
            <w:vAlign w:val="center"/>
          </w:tcPr>
          <w:p w14:paraId="6DA0A711" w14:textId="77777777" w:rsidR="00E009B3" w:rsidRPr="000A6699" w:rsidRDefault="00E009B3" w:rsidP="00B60240">
            <w:pPr>
              <w:ind w:left="113" w:right="113"/>
              <w:jc w:val="center"/>
              <w:rPr>
                <w:lang w:val="uk-UA"/>
              </w:rPr>
            </w:pPr>
          </w:p>
        </w:tc>
      </w:tr>
      <w:tr w:rsidR="00E009B3" w:rsidRPr="000A6699" w14:paraId="0FE8605F" w14:textId="77777777" w:rsidTr="00B60240">
        <w:trPr>
          <w:cantSplit/>
          <w:trHeight w:val="1718"/>
          <w:jc w:val="center"/>
        </w:trPr>
        <w:tc>
          <w:tcPr>
            <w:tcW w:w="988" w:type="dxa"/>
            <w:vAlign w:val="center"/>
          </w:tcPr>
          <w:p w14:paraId="042B6AAE" w14:textId="77777777" w:rsidR="00E009B3" w:rsidRPr="000A6699" w:rsidRDefault="00E009B3" w:rsidP="00B60240">
            <w:pPr>
              <w:rPr>
                <w:rFonts w:cs="Segoe UI"/>
                <w:b/>
                <w:bCs/>
                <w:sz w:val="22"/>
                <w:lang w:val="uk-UA"/>
              </w:rPr>
            </w:pPr>
            <w:r w:rsidRPr="000A6699">
              <w:rPr>
                <w:rFonts w:cs="Segoe UI"/>
                <w:b/>
                <w:bCs/>
                <w:lang w:val="uk-UA"/>
              </w:rPr>
              <w:t>WT22</w:t>
            </w:r>
          </w:p>
        </w:tc>
        <w:tc>
          <w:tcPr>
            <w:tcW w:w="2835" w:type="dxa"/>
            <w:vAlign w:val="center"/>
          </w:tcPr>
          <w:p w14:paraId="10A85667" w14:textId="77777777" w:rsidR="00E009B3" w:rsidRPr="000A6699" w:rsidRDefault="00E009B3" w:rsidP="00B60240">
            <w:pPr>
              <w:rPr>
                <w:rFonts w:cs="Segoe UI"/>
                <w:sz w:val="22"/>
                <w:lang w:val="uk-UA"/>
              </w:rPr>
            </w:pPr>
            <w:r w:rsidRPr="000A6699">
              <w:rPr>
                <w:rFonts w:cs="Segoe UI"/>
                <w:lang w:val="uk-UA"/>
              </w:rPr>
              <w:t xml:space="preserve">Недостатня фільтрація та прорив забруднень (X), спричинені неправильною дозою коагулянту в швидкому піщаному фільтрі (Y) </w:t>
            </w:r>
          </w:p>
        </w:tc>
        <w:tc>
          <w:tcPr>
            <w:tcW w:w="567" w:type="dxa"/>
            <w:vAlign w:val="center"/>
          </w:tcPr>
          <w:p w14:paraId="250761F2" w14:textId="77777777" w:rsidR="00E009B3" w:rsidRPr="000A6699" w:rsidRDefault="00E009B3" w:rsidP="00B60240">
            <w:pPr>
              <w:jc w:val="center"/>
              <w:rPr>
                <w:rFonts w:cs="Segoe UI"/>
                <w:lang w:val="uk-UA"/>
              </w:rPr>
            </w:pPr>
            <w:r w:rsidRPr="000A6699">
              <w:rPr>
                <w:rFonts w:cs="Segoe UI"/>
                <w:lang w:val="uk-UA"/>
              </w:rPr>
              <w:t>M</w:t>
            </w:r>
          </w:p>
          <w:p w14:paraId="2745410E" w14:textId="77777777" w:rsidR="00E009B3" w:rsidRPr="000A6699" w:rsidRDefault="00E009B3" w:rsidP="00B60240">
            <w:pPr>
              <w:jc w:val="center"/>
              <w:rPr>
                <w:rFonts w:cs="Segoe UI"/>
                <w:lang w:val="uk-UA"/>
              </w:rPr>
            </w:pPr>
            <w:r w:rsidRPr="000A6699">
              <w:rPr>
                <w:rFonts w:cs="Segoe UI"/>
                <w:lang w:val="uk-UA"/>
              </w:rPr>
              <w:t>C</w:t>
            </w:r>
          </w:p>
          <w:p w14:paraId="26DD7C25" w14:textId="77777777" w:rsidR="00E009B3" w:rsidRPr="000A6699" w:rsidRDefault="00E009B3" w:rsidP="00B60240">
            <w:pPr>
              <w:jc w:val="center"/>
              <w:rPr>
                <w:rFonts w:cs="Segoe UI"/>
                <w:sz w:val="22"/>
                <w:lang w:val="uk-UA"/>
              </w:rPr>
            </w:pPr>
            <w:r w:rsidRPr="000A6699">
              <w:rPr>
                <w:rFonts w:cs="Segoe UI"/>
                <w:lang w:val="uk-UA"/>
              </w:rPr>
              <w:t>P</w:t>
            </w:r>
          </w:p>
        </w:tc>
        <w:tc>
          <w:tcPr>
            <w:tcW w:w="2409" w:type="dxa"/>
            <w:vAlign w:val="center"/>
          </w:tcPr>
          <w:p w14:paraId="19F06AEA" w14:textId="77777777" w:rsidR="00E009B3" w:rsidRPr="000A6699" w:rsidRDefault="00E009B3" w:rsidP="00B60240">
            <w:pPr>
              <w:rPr>
                <w:rFonts w:cs="Segoe UI"/>
                <w:sz w:val="22"/>
                <w:lang w:val="uk-UA"/>
              </w:rPr>
            </w:pPr>
          </w:p>
        </w:tc>
        <w:tc>
          <w:tcPr>
            <w:tcW w:w="3995" w:type="dxa"/>
            <w:vAlign w:val="center"/>
          </w:tcPr>
          <w:p w14:paraId="374253D2" w14:textId="77777777" w:rsidR="00E009B3" w:rsidRPr="000A6699" w:rsidRDefault="00E009B3" w:rsidP="00B60240">
            <w:pPr>
              <w:rPr>
                <w:rFonts w:cs="Segoe UI"/>
                <w:sz w:val="22"/>
                <w:lang w:val="uk-UA"/>
              </w:rPr>
            </w:pPr>
          </w:p>
        </w:tc>
        <w:tc>
          <w:tcPr>
            <w:tcW w:w="567" w:type="dxa"/>
            <w:vAlign w:val="center"/>
          </w:tcPr>
          <w:p w14:paraId="06967DB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566110C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64CD401D"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1217D9D" w14:textId="77777777" w:rsidR="00E009B3" w:rsidRPr="000A6699" w:rsidRDefault="00E009B3" w:rsidP="00B60240">
            <w:pPr>
              <w:jc w:val="center"/>
              <w:rPr>
                <w:rFonts w:cs="Segoe UI"/>
                <w:sz w:val="22"/>
                <w:lang w:val="uk-UA"/>
              </w:rPr>
            </w:pPr>
          </w:p>
        </w:tc>
        <w:tc>
          <w:tcPr>
            <w:tcW w:w="567" w:type="dxa"/>
            <w:vAlign w:val="center"/>
          </w:tcPr>
          <w:p w14:paraId="6CDCCB25" w14:textId="77777777" w:rsidR="00E009B3" w:rsidRPr="000A6699" w:rsidRDefault="00E009B3" w:rsidP="00B60240">
            <w:pPr>
              <w:jc w:val="center"/>
              <w:rPr>
                <w:rFonts w:cs="Segoe UI"/>
                <w:sz w:val="22"/>
                <w:lang w:val="uk-UA"/>
              </w:rPr>
            </w:pPr>
          </w:p>
        </w:tc>
        <w:tc>
          <w:tcPr>
            <w:tcW w:w="567" w:type="dxa"/>
            <w:vAlign w:val="center"/>
          </w:tcPr>
          <w:p w14:paraId="6D6A45D9" w14:textId="77777777" w:rsidR="00E009B3" w:rsidRPr="000A6699" w:rsidRDefault="00E009B3" w:rsidP="00B60240">
            <w:pPr>
              <w:jc w:val="center"/>
              <w:rPr>
                <w:rFonts w:cs="Segoe UI"/>
                <w:sz w:val="22"/>
                <w:lang w:val="uk-UA"/>
              </w:rPr>
            </w:pPr>
          </w:p>
        </w:tc>
        <w:tc>
          <w:tcPr>
            <w:tcW w:w="568" w:type="dxa"/>
            <w:textDirection w:val="btLr"/>
            <w:vAlign w:val="center"/>
          </w:tcPr>
          <w:p w14:paraId="210675F8" w14:textId="77777777" w:rsidR="00E009B3" w:rsidRPr="000A6699" w:rsidRDefault="00E009B3" w:rsidP="00B60240">
            <w:pPr>
              <w:ind w:left="113" w:right="113"/>
              <w:jc w:val="center"/>
              <w:rPr>
                <w:lang w:val="uk-UA"/>
              </w:rPr>
            </w:pPr>
          </w:p>
        </w:tc>
      </w:tr>
      <w:tr w:rsidR="00E009B3" w:rsidRPr="000A6699" w14:paraId="5E386878" w14:textId="77777777" w:rsidTr="00B60240">
        <w:trPr>
          <w:cantSplit/>
          <w:trHeight w:val="1718"/>
          <w:jc w:val="center"/>
        </w:trPr>
        <w:tc>
          <w:tcPr>
            <w:tcW w:w="988" w:type="dxa"/>
            <w:vAlign w:val="center"/>
          </w:tcPr>
          <w:p w14:paraId="60C5D59B" w14:textId="77777777" w:rsidR="00E009B3" w:rsidRPr="000A6699" w:rsidRDefault="00E009B3" w:rsidP="00B60240">
            <w:pPr>
              <w:rPr>
                <w:rFonts w:cs="Segoe UI"/>
                <w:b/>
                <w:bCs/>
                <w:sz w:val="22"/>
                <w:lang w:val="uk-UA"/>
              </w:rPr>
            </w:pPr>
            <w:r w:rsidRPr="000A6699">
              <w:rPr>
                <w:rFonts w:cs="Segoe UI"/>
                <w:b/>
                <w:bCs/>
                <w:lang w:val="uk-UA"/>
              </w:rPr>
              <w:lastRenderedPageBreak/>
              <w:t>WT23</w:t>
            </w:r>
          </w:p>
        </w:tc>
        <w:tc>
          <w:tcPr>
            <w:tcW w:w="2835" w:type="dxa"/>
            <w:vAlign w:val="center"/>
          </w:tcPr>
          <w:p w14:paraId="20A084E3" w14:textId="77777777" w:rsidR="00E009B3" w:rsidRPr="000A6699" w:rsidRDefault="00E009B3" w:rsidP="00B60240">
            <w:pPr>
              <w:rPr>
                <w:rFonts w:cs="Segoe UI"/>
                <w:sz w:val="22"/>
                <w:lang w:val="uk-UA"/>
              </w:rPr>
            </w:pPr>
            <w:r w:rsidRPr="000A6699">
              <w:rPr>
                <w:rFonts w:cs="Segoe UI"/>
                <w:lang w:val="uk-UA"/>
              </w:rPr>
              <w:t>Забруднення найпростішими, що виникає через погану роботу (X) одного фільтра через неможливість визначити індивідуальні показники каламутності відфільтрованої води від кожного фільтра (Y)</w:t>
            </w:r>
          </w:p>
        </w:tc>
        <w:tc>
          <w:tcPr>
            <w:tcW w:w="567" w:type="dxa"/>
            <w:vAlign w:val="center"/>
          </w:tcPr>
          <w:p w14:paraId="4916A951" w14:textId="77777777" w:rsidR="00E009B3" w:rsidRPr="000A6699" w:rsidRDefault="00E009B3" w:rsidP="00B60240">
            <w:pPr>
              <w:jc w:val="center"/>
              <w:rPr>
                <w:rFonts w:cs="Segoe UI"/>
                <w:sz w:val="22"/>
                <w:lang w:val="uk-UA"/>
              </w:rPr>
            </w:pPr>
            <w:r w:rsidRPr="000A6699">
              <w:rPr>
                <w:rFonts w:cs="Segoe UI"/>
                <w:lang w:val="uk-UA"/>
              </w:rPr>
              <w:t>M</w:t>
            </w:r>
          </w:p>
        </w:tc>
        <w:tc>
          <w:tcPr>
            <w:tcW w:w="2409" w:type="dxa"/>
            <w:vAlign w:val="center"/>
          </w:tcPr>
          <w:p w14:paraId="056A72C1" w14:textId="77777777" w:rsidR="00E009B3" w:rsidRPr="00507538" w:rsidRDefault="00E009B3" w:rsidP="00B60240">
            <w:pPr>
              <w:rPr>
                <w:rFonts w:cs="Segoe UI"/>
                <w:szCs w:val="24"/>
                <w:lang w:val="uk-UA"/>
              </w:rPr>
            </w:pPr>
            <w:r w:rsidRPr="00507538">
              <w:rPr>
                <w:rFonts w:cs="Segoe UI"/>
                <w:szCs w:val="24"/>
                <w:lang w:val="uk-UA"/>
              </w:rPr>
              <w:t>Точка відбору проб фільтрованої води на загальному колекторі</w:t>
            </w:r>
          </w:p>
        </w:tc>
        <w:tc>
          <w:tcPr>
            <w:tcW w:w="3995" w:type="dxa"/>
            <w:vAlign w:val="center"/>
          </w:tcPr>
          <w:p w14:paraId="5FC0FFEC" w14:textId="77777777" w:rsidR="00E009B3" w:rsidRPr="00507538" w:rsidRDefault="00E009B3" w:rsidP="00B60240">
            <w:pPr>
              <w:rPr>
                <w:rFonts w:cs="Segoe UI"/>
                <w:szCs w:val="24"/>
                <w:lang w:val="uk-UA"/>
              </w:rPr>
            </w:pPr>
            <w:r w:rsidRPr="00507538">
              <w:rPr>
                <w:rFonts w:cs="Segoe UI"/>
                <w:szCs w:val="24"/>
                <w:lang w:val="uk-UA"/>
              </w:rPr>
              <w:t>Може відбирати проби та аналізувати лише комбіновану каламутність відфільтрованої води. Хлорування не є ефективним для більшості найпростіших.</w:t>
            </w:r>
          </w:p>
        </w:tc>
        <w:tc>
          <w:tcPr>
            <w:tcW w:w="567" w:type="dxa"/>
            <w:vAlign w:val="center"/>
          </w:tcPr>
          <w:p w14:paraId="0A26E837" w14:textId="77777777" w:rsidR="00E009B3" w:rsidRPr="000A6699" w:rsidRDefault="00E009B3" w:rsidP="00B60240">
            <w:pPr>
              <w:ind w:left="113" w:right="113"/>
              <w:jc w:val="center"/>
              <w:rPr>
                <w:rFonts w:ascii="Agency FB" w:hAnsi="Agency FB" w:cs="Segoe UI"/>
                <w:sz w:val="22"/>
                <w:lang w:val="uk-UA"/>
              </w:rPr>
            </w:pPr>
          </w:p>
        </w:tc>
        <w:tc>
          <w:tcPr>
            <w:tcW w:w="567" w:type="dxa"/>
            <w:vAlign w:val="center"/>
          </w:tcPr>
          <w:p w14:paraId="11A7338A"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5670F964" w14:textId="77777777" w:rsidR="00E009B3" w:rsidRPr="000A6699" w:rsidRDefault="00E009B3" w:rsidP="00B60240">
            <w:pPr>
              <w:ind w:left="113" w:right="113"/>
              <w:jc w:val="center"/>
              <w:rPr>
                <w:rFonts w:ascii="Agency FB" w:hAnsi="Agency FB" w:cs="Segoe UI"/>
                <w:sz w:val="22"/>
                <w:lang w:val="uk-UA"/>
              </w:rPr>
            </w:pPr>
          </w:p>
        </w:tc>
        <w:tc>
          <w:tcPr>
            <w:tcW w:w="574" w:type="dxa"/>
            <w:vAlign w:val="center"/>
          </w:tcPr>
          <w:p w14:paraId="471C5D60" w14:textId="77777777" w:rsidR="00E009B3" w:rsidRPr="000A6699" w:rsidRDefault="00E009B3" w:rsidP="00B60240">
            <w:pPr>
              <w:jc w:val="center"/>
              <w:rPr>
                <w:rFonts w:cs="Segoe UI"/>
                <w:sz w:val="22"/>
                <w:lang w:val="uk-UA"/>
              </w:rPr>
            </w:pPr>
            <w:r w:rsidRPr="000A6699">
              <w:rPr>
                <w:rFonts w:cs="Segoe UI"/>
                <w:sz w:val="22"/>
                <w:lang w:val="uk-UA"/>
              </w:rPr>
              <w:t>3</w:t>
            </w:r>
          </w:p>
        </w:tc>
        <w:tc>
          <w:tcPr>
            <w:tcW w:w="567" w:type="dxa"/>
            <w:vAlign w:val="center"/>
          </w:tcPr>
          <w:p w14:paraId="263702DE" w14:textId="77777777" w:rsidR="00E009B3" w:rsidRPr="000A6699" w:rsidRDefault="00E009B3" w:rsidP="00B60240">
            <w:pPr>
              <w:jc w:val="center"/>
              <w:rPr>
                <w:rFonts w:cs="Segoe UI"/>
                <w:sz w:val="22"/>
                <w:lang w:val="uk-UA"/>
              </w:rPr>
            </w:pPr>
            <w:r w:rsidRPr="000A6699">
              <w:rPr>
                <w:rFonts w:cs="Segoe UI"/>
                <w:sz w:val="22"/>
                <w:lang w:val="uk-UA"/>
              </w:rPr>
              <w:t>5</w:t>
            </w:r>
          </w:p>
        </w:tc>
        <w:tc>
          <w:tcPr>
            <w:tcW w:w="567" w:type="dxa"/>
            <w:vAlign w:val="center"/>
          </w:tcPr>
          <w:p w14:paraId="2775D412" w14:textId="77777777" w:rsidR="00E009B3" w:rsidRPr="000A6699" w:rsidRDefault="00E009B3" w:rsidP="00B60240">
            <w:pPr>
              <w:jc w:val="center"/>
              <w:rPr>
                <w:rFonts w:cs="Segoe UI"/>
                <w:sz w:val="22"/>
                <w:lang w:val="uk-UA"/>
              </w:rPr>
            </w:pPr>
            <w:r w:rsidRPr="000A6699">
              <w:rPr>
                <w:rFonts w:cs="Segoe UI"/>
                <w:sz w:val="22"/>
                <w:lang w:val="uk-UA"/>
              </w:rPr>
              <w:t>15</w:t>
            </w:r>
          </w:p>
        </w:tc>
        <w:tc>
          <w:tcPr>
            <w:tcW w:w="568" w:type="dxa"/>
            <w:shd w:val="clear" w:color="auto" w:fill="FF0000"/>
            <w:textDirection w:val="btLr"/>
            <w:vAlign w:val="center"/>
          </w:tcPr>
          <w:p w14:paraId="6E556CB6" w14:textId="77777777" w:rsidR="00E009B3" w:rsidRPr="000A6699" w:rsidRDefault="00E009B3" w:rsidP="00B60240">
            <w:pPr>
              <w:ind w:left="113" w:right="113"/>
              <w:jc w:val="center"/>
              <w:rPr>
                <w:lang w:val="uk-UA"/>
              </w:rPr>
            </w:pPr>
            <w:r w:rsidRPr="000A6699">
              <w:rPr>
                <w:lang w:val="uk-UA"/>
              </w:rPr>
              <w:t>Високий</w:t>
            </w:r>
          </w:p>
        </w:tc>
      </w:tr>
      <w:tr w:rsidR="00E009B3" w:rsidRPr="000A6699" w14:paraId="041A6A48" w14:textId="77777777" w:rsidTr="00B60240">
        <w:trPr>
          <w:cantSplit/>
          <w:trHeight w:val="1718"/>
          <w:jc w:val="center"/>
        </w:trPr>
        <w:tc>
          <w:tcPr>
            <w:tcW w:w="988" w:type="dxa"/>
            <w:vAlign w:val="center"/>
          </w:tcPr>
          <w:p w14:paraId="350CA23B" w14:textId="77777777" w:rsidR="00E009B3" w:rsidRPr="000A6699" w:rsidRDefault="00E009B3" w:rsidP="00B60240">
            <w:pPr>
              <w:rPr>
                <w:rFonts w:cs="Segoe UI"/>
                <w:b/>
                <w:bCs/>
                <w:sz w:val="22"/>
                <w:lang w:val="uk-UA"/>
              </w:rPr>
            </w:pPr>
            <w:r w:rsidRPr="000A6699">
              <w:rPr>
                <w:rFonts w:cs="Segoe UI"/>
                <w:b/>
                <w:bCs/>
                <w:lang w:val="uk-UA"/>
              </w:rPr>
              <w:t>WT24</w:t>
            </w:r>
          </w:p>
        </w:tc>
        <w:tc>
          <w:tcPr>
            <w:tcW w:w="2835" w:type="dxa"/>
            <w:vAlign w:val="center"/>
          </w:tcPr>
          <w:p w14:paraId="40B874B8" w14:textId="77777777" w:rsidR="00E009B3" w:rsidRPr="000A6699" w:rsidRDefault="00E009B3" w:rsidP="00B60240">
            <w:pPr>
              <w:rPr>
                <w:rFonts w:cs="Segoe UI"/>
                <w:sz w:val="22"/>
                <w:lang w:val="uk-UA"/>
              </w:rPr>
            </w:pPr>
            <w:r w:rsidRPr="000A6699">
              <w:rPr>
                <w:rFonts w:cs="Segoe UI"/>
                <w:lang w:val="uk-UA"/>
              </w:rPr>
              <w:t>Забруднення очищеної води (X), спричинене накопиченням відкладень у контактному резервуарі дезінфікуючого засобу (Y)</w:t>
            </w:r>
          </w:p>
        </w:tc>
        <w:tc>
          <w:tcPr>
            <w:tcW w:w="567" w:type="dxa"/>
            <w:vAlign w:val="center"/>
          </w:tcPr>
          <w:p w14:paraId="7F629506" w14:textId="77777777" w:rsidR="00E009B3" w:rsidRPr="000A6699" w:rsidRDefault="00E009B3" w:rsidP="00B60240">
            <w:pPr>
              <w:jc w:val="center"/>
              <w:rPr>
                <w:rFonts w:cs="Segoe UI"/>
                <w:sz w:val="22"/>
                <w:lang w:val="uk-UA"/>
              </w:rPr>
            </w:pPr>
            <w:r w:rsidRPr="000A6699">
              <w:rPr>
                <w:rFonts w:cs="Segoe UI"/>
                <w:lang w:val="uk-UA"/>
              </w:rPr>
              <w:t>M</w:t>
            </w:r>
          </w:p>
        </w:tc>
        <w:tc>
          <w:tcPr>
            <w:tcW w:w="2409" w:type="dxa"/>
            <w:vAlign w:val="center"/>
          </w:tcPr>
          <w:p w14:paraId="03FC13C0" w14:textId="77777777" w:rsidR="00E009B3" w:rsidRPr="000A6699" w:rsidRDefault="00E009B3" w:rsidP="00B60240">
            <w:pPr>
              <w:rPr>
                <w:rFonts w:cs="Segoe UI"/>
                <w:sz w:val="22"/>
                <w:lang w:val="uk-UA"/>
              </w:rPr>
            </w:pPr>
          </w:p>
        </w:tc>
        <w:tc>
          <w:tcPr>
            <w:tcW w:w="3995" w:type="dxa"/>
            <w:vAlign w:val="center"/>
          </w:tcPr>
          <w:p w14:paraId="788E56EE" w14:textId="77777777" w:rsidR="00E009B3" w:rsidRPr="000A6699" w:rsidRDefault="00E009B3" w:rsidP="00B60240">
            <w:pPr>
              <w:rPr>
                <w:rFonts w:cs="Segoe UI"/>
                <w:sz w:val="22"/>
                <w:lang w:val="uk-UA"/>
              </w:rPr>
            </w:pPr>
          </w:p>
        </w:tc>
        <w:tc>
          <w:tcPr>
            <w:tcW w:w="567" w:type="dxa"/>
            <w:vAlign w:val="center"/>
          </w:tcPr>
          <w:p w14:paraId="07A9F2C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1DD3A21F"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5AFF535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102CB614" w14:textId="77777777" w:rsidR="00E009B3" w:rsidRPr="000A6699" w:rsidRDefault="00E009B3" w:rsidP="00B60240">
            <w:pPr>
              <w:jc w:val="center"/>
              <w:rPr>
                <w:rFonts w:cs="Segoe UI"/>
                <w:sz w:val="22"/>
                <w:lang w:val="uk-UA"/>
              </w:rPr>
            </w:pPr>
          </w:p>
        </w:tc>
        <w:tc>
          <w:tcPr>
            <w:tcW w:w="567" w:type="dxa"/>
            <w:vAlign w:val="center"/>
          </w:tcPr>
          <w:p w14:paraId="1E51DAB6" w14:textId="77777777" w:rsidR="00E009B3" w:rsidRPr="000A6699" w:rsidRDefault="00E009B3" w:rsidP="00B60240">
            <w:pPr>
              <w:jc w:val="center"/>
              <w:rPr>
                <w:rFonts w:cs="Segoe UI"/>
                <w:sz w:val="22"/>
                <w:lang w:val="uk-UA"/>
              </w:rPr>
            </w:pPr>
          </w:p>
        </w:tc>
        <w:tc>
          <w:tcPr>
            <w:tcW w:w="567" w:type="dxa"/>
            <w:vAlign w:val="center"/>
          </w:tcPr>
          <w:p w14:paraId="4540297F" w14:textId="77777777" w:rsidR="00E009B3" w:rsidRPr="000A6699" w:rsidRDefault="00E009B3" w:rsidP="00B60240">
            <w:pPr>
              <w:jc w:val="center"/>
              <w:rPr>
                <w:rFonts w:cs="Segoe UI"/>
                <w:sz w:val="22"/>
                <w:lang w:val="uk-UA"/>
              </w:rPr>
            </w:pPr>
          </w:p>
        </w:tc>
        <w:tc>
          <w:tcPr>
            <w:tcW w:w="568" w:type="dxa"/>
            <w:textDirection w:val="btLr"/>
            <w:vAlign w:val="center"/>
          </w:tcPr>
          <w:p w14:paraId="4984BB83" w14:textId="77777777" w:rsidR="00E009B3" w:rsidRPr="000A6699" w:rsidRDefault="00E009B3" w:rsidP="00B60240">
            <w:pPr>
              <w:ind w:left="113" w:right="113"/>
              <w:jc w:val="center"/>
              <w:rPr>
                <w:lang w:val="uk-UA"/>
              </w:rPr>
            </w:pPr>
          </w:p>
        </w:tc>
      </w:tr>
      <w:tr w:rsidR="00E009B3" w:rsidRPr="000A6699" w14:paraId="56B492F4" w14:textId="77777777" w:rsidTr="00B60240">
        <w:trPr>
          <w:cantSplit/>
          <w:trHeight w:val="1718"/>
          <w:jc w:val="center"/>
        </w:trPr>
        <w:tc>
          <w:tcPr>
            <w:tcW w:w="988" w:type="dxa"/>
            <w:vAlign w:val="center"/>
          </w:tcPr>
          <w:p w14:paraId="046C0FE5" w14:textId="77777777" w:rsidR="00E009B3" w:rsidRPr="000A6699" w:rsidRDefault="00E009B3" w:rsidP="00B60240">
            <w:pPr>
              <w:rPr>
                <w:rFonts w:cs="Segoe UI"/>
                <w:b/>
                <w:bCs/>
                <w:sz w:val="22"/>
                <w:lang w:val="uk-UA"/>
              </w:rPr>
            </w:pPr>
            <w:r w:rsidRPr="000A6699">
              <w:rPr>
                <w:rFonts w:cs="Segoe UI"/>
                <w:b/>
                <w:bCs/>
                <w:lang w:val="uk-UA"/>
              </w:rPr>
              <w:lastRenderedPageBreak/>
              <w:t>WT25</w:t>
            </w:r>
          </w:p>
        </w:tc>
        <w:tc>
          <w:tcPr>
            <w:tcW w:w="2835" w:type="dxa"/>
            <w:vAlign w:val="center"/>
          </w:tcPr>
          <w:p w14:paraId="40AA7F76" w14:textId="77777777" w:rsidR="00E009B3" w:rsidRPr="000A6699" w:rsidRDefault="00E009B3" w:rsidP="00B60240">
            <w:pPr>
              <w:rPr>
                <w:rFonts w:cs="Segoe UI"/>
                <w:sz w:val="22"/>
                <w:lang w:val="uk-UA"/>
              </w:rPr>
            </w:pPr>
            <w:r w:rsidRPr="000A6699">
              <w:rPr>
                <w:rFonts w:cs="Segoe UI"/>
                <w:lang w:val="uk-UA"/>
              </w:rPr>
              <w:t>Забруднення води, спричинене високим вмістом брому в розчині гіпохлориту натрію (Y)</w:t>
            </w:r>
          </w:p>
        </w:tc>
        <w:tc>
          <w:tcPr>
            <w:tcW w:w="567" w:type="dxa"/>
            <w:vAlign w:val="center"/>
          </w:tcPr>
          <w:p w14:paraId="67E89F57"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6235C5C3" w14:textId="77777777" w:rsidR="00E009B3" w:rsidRPr="000A6699" w:rsidRDefault="00E009B3" w:rsidP="00B60240">
            <w:pPr>
              <w:rPr>
                <w:rFonts w:cs="Segoe UI"/>
                <w:sz w:val="22"/>
                <w:lang w:val="uk-UA"/>
              </w:rPr>
            </w:pPr>
          </w:p>
        </w:tc>
        <w:tc>
          <w:tcPr>
            <w:tcW w:w="3995" w:type="dxa"/>
            <w:vAlign w:val="center"/>
          </w:tcPr>
          <w:p w14:paraId="43F0BF07" w14:textId="77777777" w:rsidR="00E009B3" w:rsidRPr="000A6699" w:rsidRDefault="00E009B3" w:rsidP="00B60240">
            <w:pPr>
              <w:rPr>
                <w:rFonts w:cs="Segoe UI"/>
                <w:sz w:val="22"/>
                <w:lang w:val="uk-UA"/>
              </w:rPr>
            </w:pPr>
          </w:p>
        </w:tc>
        <w:tc>
          <w:tcPr>
            <w:tcW w:w="567" w:type="dxa"/>
            <w:vAlign w:val="center"/>
          </w:tcPr>
          <w:p w14:paraId="05DD4CAF"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15D38096"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6DF8B801"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79B8036F" w14:textId="77777777" w:rsidR="00E009B3" w:rsidRPr="000A6699" w:rsidRDefault="00E009B3" w:rsidP="00B60240">
            <w:pPr>
              <w:jc w:val="center"/>
              <w:rPr>
                <w:rFonts w:cs="Segoe UI"/>
                <w:sz w:val="22"/>
                <w:lang w:val="uk-UA"/>
              </w:rPr>
            </w:pPr>
          </w:p>
        </w:tc>
        <w:tc>
          <w:tcPr>
            <w:tcW w:w="567" w:type="dxa"/>
            <w:vAlign w:val="center"/>
          </w:tcPr>
          <w:p w14:paraId="2368A9F2" w14:textId="77777777" w:rsidR="00E009B3" w:rsidRPr="000A6699" w:rsidRDefault="00E009B3" w:rsidP="00B60240">
            <w:pPr>
              <w:jc w:val="center"/>
              <w:rPr>
                <w:rFonts w:cs="Segoe UI"/>
                <w:sz w:val="22"/>
                <w:lang w:val="uk-UA"/>
              </w:rPr>
            </w:pPr>
          </w:p>
        </w:tc>
        <w:tc>
          <w:tcPr>
            <w:tcW w:w="567" w:type="dxa"/>
            <w:vAlign w:val="center"/>
          </w:tcPr>
          <w:p w14:paraId="014C5CB2" w14:textId="77777777" w:rsidR="00E009B3" w:rsidRPr="000A6699" w:rsidRDefault="00E009B3" w:rsidP="00B60240">
            <w:pPr>
              <w:jc w:val="center"/>
              <w:rPr>
                <w:rFonts w:cs="Segoe UI"/>
                <w:sz w:val="22"/>
                <w:lang w:val="uk-UA"/>
              </w:rPr>
            </w:pPr>
          </w:p>
        </w:tc>
        <w:tc>
          <w:tcPr>
            <w:tcW w:w="568" w:type="dxa"/>
            <w:textDirection w:val="btLr"/>
            <w:vAlign w:val="center"/>
          </w:tcPr>
          <w:p w14:paraId="698CB97B" w14:textId="77777777" w:rsidR="00E009B3" w:rsidRPr="000A6699" w:rsidRDefault="00E009B3" w:rsidP="00B60240">
            <w:pPr>
              <w:ind w:left="113" w:right="113"/>
              <w:jc w:val="center"/>
              <w:rPr>
                <w:lang w:val="uk-UA"/>
              </w:rPr>
            </w:pPr>
          </w:p>
        </w:tc>
      </w:tr>
      <w:tr w:rsidR="00E009B3" w:rsidRPr="000A6699" w14:paraId="158D2221" w14:textId="77777777" w:rsidTr="00B60240">
        <w:trPr>
          <w:cantSplit/>
          <w:trHeight w:val="1718"/>
          <w:jc w:val="center"/>
        </w:trPr>
        <w:tc>
          <w:tcPr>
            <w:tcW w:w="988" w:type="dxa"/>
            <w:vAlign w:val="center"/>
          </w:tcPr>
          <w:p w14:paraId="687675D4" w14:textId="77777777" w:rsidR="00E009B3" w:rsidRPr="000A6699" w:rsidRDefault="00E009B3" w:rsidP="00B60240">
            <w:pPr>
              <w:rPr>
                <w:rFonts w:cs="Segoe UI"/>
                <w:b/>
                <w:bCs/>
                <w:sz w:val="22"/>
                <w:lang w:val="uk-UA"/>
              </w:rPr>
            </w:pPr>
            <w:r w:rsidRPr="000A6699">
              <w:rPr>
                <w:rFonts w:cs="Segoe UI"/>
                <w:b/>
                <w:bCs/>
                <w:lang w:val="uk-UA"/>
              </w:rPr>
              <w:t>WT26</w:t>
            </w:r>
          </w:p>
        </w:tc>
        <w:tc>
          <w:tcPr>
            <w:tcW w:w="2835" w:type="dxa"/>
            <w:vAlign w:val="center"/>
          </w:tcPr>
          <w:p w14:paraId="23932208" w14:textId="77777777" w:rsidR="00E009B3" w:rsidRPr="000A6699" w:rsidRDefault="00E009B3" w:rsidP="00B60240">
            <w:pPr>
              <w:rPr>
                <w:rFonts w:cs="Segoe UI"/>
                <w:sz w:val="22"/>
                <w:lang w:val="uk-UA"/>
              </w:rPr>
            </w:pPr>
            <w:r w:rsidRPr="000A6699">
              <w:rPr>
                <w:rFonts w:cs="Segoe UI"/>
                <w:lang w:val="uk-UA"/>
              </w:rPr>
              <w:t>Забруднення очищеної води (X), спричинене надмірним утворенням побічних продуктів дезінфекції при знезараженні органічного вмісту у воді (Y)</w:t>
            </w:r>
          </w:p>
        </w:tc>
        <w:tc>
          <w:tcPr>
            <w:tcW w:w="567" w:type="dxa"/>
            <w:vAlign w:val="center"/>
          </w:tcPr>
          <w:p w14:paraId="5E8D427A"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6C3C3DA6" w14:textId="77777777" w:rsidR="00E009B3" w:rsidRPr="000A6699" w:rsidRDefault="00E009B3" w:rsidP="00B60240">
            <w:pPr>
              <w:rPr>
                <w:rFonts w:cs="Segoe UI"/>
                <w:sz w:val="22"/>
                <w:lang w:val="uk-UA"/>
              </w:rPr>
            </w:pPr>
          </w:p>
        </w:tc>
        <w:tc>
          <w:tcPr>
            <w:tcW w:w="3995" w:type="dxa"/>
            <w:vAlign w:val="center"/>
          </w:tcPr>
          <w:p w14:paraId="5E1608C2" w14:textId="77777777" w:rsidR="00E009B3" w:rsidRPr="000A6699" w:rsidRDefault="00E009B3" w:rsidP="00B60240">
            <w:pPr>
              <w:rPr>
                <w:rFonts w:cs="Segoe UI"/>
                <w:sz w:val="22"/>
                <w:lang w:val="uk-UA"/>
              </w:rPr>
            </w:pPr>
          </w:p>
        </w:tc>
        <w:tc>
          <w:tcPr>
            <w:tcW w:w="567" w:type="dxa"/>
            <w:vAlign w:val="center"/>
          </w:tcPr>
          <w:p w14:paraId="0E5AD34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D67BAE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1F7A4301"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0694658" w14:textId="77777777" w:rsidR="00E009B3" w:rsidRPr="000A6699" w:rsidRDefault="00E009B3" w:rsidP="00B60240">
            <w:pPr>
              <w:jc w:val="center"/>
              <w:rPr>
                <w:rFonts w:cs="Segoe UI"/>
                <w:sz w:val="22"/>
                <w:lang w:val="uk-UA"/>
              </w:rPr>
            </w:pPr>
          </w:p>
        </w:tc>
        <w:tc>
          <w:tcPr>
            <w:tcW w:w="567" w:type="dxa"/>
            <w:vAlign w:val="center"/>
          </w:tcPr>
          <w:p w14:paraId="51BC74A9" w14:textId="77777777" w:rsidR="00E009B3" w:rsidRPr="000A6699" w:rsidRDefault="00E009B3" w:rsidP="00B60240">
            <w:pPr>
              <w:jc w:val="center"/>
              <w:rPr>
                <w:rFonts w:cs="Segoe UI"/>
                <w:sz w:val="22"/>
                <w:lang w:val="uk-UA"/>
              </w:rPr>
            </w:pPr>
          </w:p>
        </w:tc>
        <w:tc>
          <w:tcPr>
            <w:tcW w:w="567" w:type="dxa"/>
            <w:vAlign w:val="center"/>
          </w:tcPr>
          <w:p w14:paraId="45D4574D" w14:textId="77777777" w:rsidR="00E009B3" w:rsidRPr="000A6699" w:rsidRDefault="00E009B3" w:rsidP="00B60240">
            <w:pPr>
              <w:jc w:val="center"/>
              <w:rPr>
                <w:rFonts w:cs="Segoe UI"/>
                <w:sz w:val="22"/>
                <w:lang w:val="uk-UA"/>
              </w:rPr>
            </w:pPr>
          </w:p>
        </w:tc>
        <w:tc>
          <w:tcPr>
            <w:tcW w:w="568" w:type="dxa"/>
            <w:textDirection w:val="btLr"/>
            <w:vAlign w:val="center"/>
          </w:tcPr>
          <w:p w14:paraId="7E2611FD" w14:textId="77777777" w:rsidR="00E009B3" w:rsidRPr="000A6699" w:rsidRDefault="00E009B3" w:rsidP="00B60240">
            <w:pPr>
              <w:ind w:left="113" w:right="113"/>
              <w:jc w:val="center"/>
              <w:rPr>
                <w:lang w:val="uk-UA"/>
              </w:rPr>
            </w:pPr>
          </w:p>
        </w:tc>
      </w:tr>
      <w:tr w:rsidR="00E009B3" w:rsidRPr="000A6699" w14:paraId="757F0B9D" w14:textId="77777777" w:rsidTr="00B60240">
        <w:trPr>
          <w:cantSplit/>
          <w:trHeight w:val="1718"/>
          <w:jc w:val="center"/>
        </w:trPr>
        <w:tc>
          <w:tcPr>
            <w:tcW w:w="988" w:type="dxa"/>
            <w:vAlign w:val="center"/>
          </w:tcPr>
          <w:p w14:paraId="62631258" w14:textId="77777777" w:rsidR="00E009B3" w:rsidRPr="000A6699" w:rsidRDefault="00E009B3" w:rsidP="00B60240">
            <w:pPr>
              <w:rPr>
                <w:rFonts w:cs="Segoe UI"/>
                <w:b/>
                <w:bCs/>
                <w:sz w:val="22"/>
                <w:lang w:val="uk-UA"/>
              </w:rPr>
            </w:pPr>
            <w:r w:rsidRPr="000A6699">
              <w:rPr>
                <w:rFonts w:cs="Segoe UI"/>
                <w:b/>
                <w:bCs/>
                <w:lang w:val="uk-UA"/>
              </w:rPr>
              <w:t>WT27</w:t>
            </w:r>
          </w:p>
        </w:tc>
        <w:tc>
          <w:tcPr>
            <w:tcW w:w="2835" w:type="dxa"/>
            <w:vAlign w:val="center"/>
          </w:tcPr>
          <w:p w14:paraId="0DC3A951" w14:textId="77777777" w:rsidR="00E009B3" w:rsidRPr="000A6699" w:rsidRDefault="00E009B3" w:rsidP="00B60240">
            <w:pPr>
              <w:rPr>
                <w:rFonts w:cs="Segoe UI"/>
                <w:sz w:val="22"/>
                <w:lang w:val="uk-UA"/>
              </w:rPr>
            </w:pPr>
            <w:r w:rsidRPr="000A6699">
              <w:rPr>
                <w:rFonts w:cs="Segoe UI"/>
                <w:lang w:val="uk-UA"/>
              </w:rPr>
              <w:t>Недостатня дезінфекція (X), спричинена неправильним рівнем pH води (Y)</w:t>
            </w:r>
          </w:p>
        </w:tc>
        <w:tc>
          <w:tcPr>
            <w:tcW w:w="567" w:type="dxa"/>
            <w:vAlign w:val="center"/>
          </w:tcPr>
          <w:p w14:paraId="264338C2" w14:textId="77777777" w:rsidR="00E009B3" w:rsidRPr="000A6699" w:rsidRDefault="00E009B3" w:rsidP="00B60240">
            <w:pPr>
              <w:jc w:val="center"/>
              <w:rPr>
                <w:rFonts w:cs="Segoe UI"/>
                <w:sz w:val="22"/>
                <w:lang w:val="uk-UA"/>
              </w:rPr>
            </w:pPr>
            <w:r w:rsidRPr="000A6699">
              <w:rPr>
                <w:rFonts w:cs="Segoe UI"/>
                <w:lang w:val="uk-UA"/>
              </w:rPr>
              <w:t>M</w:t>
            </w:r>
          </w:p>
        </w:tc>
        <w:tc>
          <w:tcPr>
            <w:tcW w:w="2409" w:type="dxa"/>
            <w:vAlign w:val="center"/>
          </w:tcPr>
          <w:p w14:paraId="7BE52405" w14:textId="77777777" w:rsidR="00E009B3" w:rsidRPr="000A6699" w:rsidRDefault="00E009B3" w:rsidP="00B60240">
            <w:pPr>
              <w:rPr>
                <w:rFonts w:cs="Segoe UI"/>
                <w:sz w:val="22"/>
                <w:lang w:val="uk-UA"/>
              </w:rPr>
            </w:pPr>
          </w:p>
        </w:tc>
        <w:tc>
          <w:tcPr>
            <w:tcW w:w="3995" w:type="dxa"/>
            <w:vAlign w:val="center"/>
          </w:tcPr>
          <w:p w14:paraId="20A3C0D7" w14:textId="77777777" w:rsidR="00E009B3" w:rsidRPr="000A6699" w:rsidRDefault="00E009B3" w:rsidP="00B60240">
            <w:pPr>
              <w:rPr>
                <w:rFonts w:cs="Segoe UI"/>
                <w:sz w:val="22"/>
                <w:lang w:val="uk-UA"/>
              </w:rPr>
            </w:pPr>
          </w:p>
        </w:tc>
        <w:tc>
          <w:tcPr>
            <w:tcW w:w="567" w:type="dxa"/>
            <w:vAlign w:val="center"/>
          </w:tcPr>
          <w:p w14:paraId="4529B6AC"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6C51B1A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15197DAF"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0DF75B99" w14:textId="77777777" w:rsidR="00E009B3" w:rsidRPr="000A6699" w:rsidRDefault="00E009B3" w:rsidP="00B60240">
            <w:pPr>
              <w:jc w:val="center"/>
              <w:rPr>
                <w:rFonts w:cs="Segoe UI"/>
                <w:sz w:val="22"/>
                <w:lang w:val="uk-UA"/>
              </w:rPr>
            </w:pPr>
          </w:p>
        </w:tc>
        <w:tc>
          <w:tcPr>
            <w:tcW w:w="567" w:type="dxa"/>
            <w:vAlign w:val="center"/>
          </w:tcPr>
          <w:p w14:paraId="6581B8D3" w14:textId="77777777" w:rsidR="00E009B3" w:rsidRPr="000A6699" w:rsidRDefault="00E009B3" w:rsidP="00B60240">
            <w:pPr>
              <w:jc w:val="center"/>
              <w:rPr>
                <w:rFonts w:cs="Segoe UI"/>
                <w:sz w:val="22"/>
                <w:lang w:val="uk-UA"/>
              </w:rPr>
            </w:pPr>
          </w:p>
        </w:tc>
        <w:tc>
          <w:tcPr>
            <w:tcW w:w="567" w:type="dxa"/>
            <w:vAlign w:val="center"/>
          </w:tcPr>
          <w:p w14:paraId="3C9C51FE" w14:textId="77777777" w:rsidR="00E009B3" w:rsidRPr="000A6699" w:rsidRDefault="00E009B3" w:rsidP="00B60240">
            <w:pPr>
              <w:jc w:val="center"/>
              <w:rPr>
                <w:rFonts w:cs="Segoe UI"/>
                <w:sz w:val="22"/>
                <w:lang w:val="uk-UA"/>
              </w:rPr>
            </w:pPr>
          </w:p>
        </w:tc>
        <w:tc>
          <w:tcPr>
            <w:tcW w:w="568" w:type="dxa"/>
            <w:textDirection w:val="btLr"/>
            <w:vAlign w:val="center"/>
          </w:tcPr>
          <w:p w14:paraId="540240DC" w14:textId="77777777" w:rsidR="00E009B3" w:rsidRPr="000A6699" w:rsidRDefault="00E009B3" w:rsidP="00B60240">
            <w:pPr>
              <w:ind w:left="113" w:right="113"/>
              <w:jc w:val="center"/>
              <w:rPr>
                <w:lang w:val="uk-UA"/>
              </w:rPr>
            </w:pPr>
          </w:p>
        </w:tc>
      </w:tr>
      <w:tr w:rsidR="00E009B3" w:rsidRPr="000A6699" w14:paraId="328836AC" w14:textId="77777777" w:rsidTr="00B60240">
        <w:trPr>
          <w:cantSplit/>
          <w:trHeight w:val="1718"/>
          <w:jc w:val="center"/>
        </w:trPr>
        <w:tc>
          <w:tcPr>
            <w:tcW w:w="988" w:type="dxa"/>
            <w:vAlign w:val="center"/>
          </w:tcPr>
          <w:p w14:paraId="25ED821E" w14:textId="77777777" w:rsidR="00E009B3" w:rsidRPr="000A6699" w:rsidRDefault="00E009B3" w:rsidP="00B60240">
            <w:pPr>
              <w:rPr>
                <w:rFonts w:cs="Segoe UI"/>
                <w:b/>
                <w:bCs/>
                <w:sz w:val="22"/>
                <w:lang w:val="uk-UA"/>
              </w:rPr>
            </w:pPr>
            <w:r w:rsidRPr="000A6699">
              <w:rPr>
                <w:rFonts w:cs="Segoe UI"/>
                <w:b/>
                <w:bCs/>
                <w:lang w:val="uk-UA"/>
              </w:rPr>
              <w:lastRenderedPageBreak/>
              <w:t>WT28</w:t>
            </w:r>
          </w:p>
        </w:tc>
        <w:tc>
          <w:tcPr>
            <w:tcW w:w="2835" w:type="dxa"/>
            <w:vAlign w:val="center"/>
          </w:tcPr>
          <w:p w14:paraId="23A58AF2" w14:textId="77777777" w:rsidR="00E009B3" w:rsidRPr="000A6699" w:rsidRDefault="00E009B3" w:rsidP="00B60240">
            <w:pPr>
              <w:rPr>
                <w:rFonts w:cs="Segoe UI"/>
                <w:sz w:val="22"/>
                <w:lang w:val="uk-UA"/>
              </w:rPr>
            </w:pPr>
            <w:r w:rsidRPr="000A6699">
              <w:rPr>
                <w:rFonts w:cs="Segoe UI"/>
                <w:lang w:val="uk-UA"/>
              </w:rPr>
              <w:t>Відмова від лікування (X), спричинена перериванням подачі дезінфікуючого засобу (Y)</w:t>
            </w:r>
          </w:p>
        </w:tc>
        <w:tc>
          <w:tcPr>
            <w:tcW w:w="567" w:type="dxa"/>
            <w:vAlign w:val="center"/>
          </w:tcPr>
          <w:p w14:paraId="20D03BC9" w14:textId="77777777" w:rsidR="00E009B3" w:rsidRPr="000A6699" w:rsidRDefault="00E009B3" w:rsidP="00B60240">
            <w:pPr>
              <w:jc w:val="center"/>
              <w:rPr>
                <w:rFonts w:cs="Segoe UI"/>
                <w:sz w:val="22"/>
                <w:lang w:val="uk-UA"/>
              </w:rPr>
            </w:pPr>
            <w:r w:rsidRPr="000A6699">
              <w:rPr>
                <w:rFonts w:cs="Segoe UI"/>
                <w:lang w:val="uk-UA"/>
              </w:rPr>
              <w:t>M</w:t>
            </w:r>
          </w:p>
        </w:tc>
        <w:tc>
          <w:tcPr>
            <w:tcW w:w="2409" w:type="dxa"/>
            <w:vAlign w:val="center"/>
          </w:tcPr>
          <w:p w14:paraId="6F9247A3" w14:textId="77777777" w:rsidR="00E009B3" w:rsidRPr="000A6699" w:rsidRDefault="00E009B3" w:rsidP="00B60240">
            <w:pPr>
              <w:rPr>
                <w:rFonts w:cs="Segoe UI"/>
                <w:sz w:val="22"/>
                <w:lang w:val="uk-UA"/>
              </w:rPr>
            </w:pPr>
          </w:p>
        </w:tc>
        <w:tc>
          <w:tcPr>
            <w:tcW w:w="3995" w:type="dxa"/>
            <w:vAlign w:val="center"/>
          </w:tcPr>
          <w:p w14:paraId="59D32C34" w14:textId="77777777" w:rsidR="00E009B3" w:rsidRPr="000A6699" w:rsidRDefault="00E009B3" w:rsidP="00B60240">
            <w:pPr>
              <w:rPr>
                <w:rFonts w:cs="Segoe UI"/>
                <w:sz w:val="22"/>
                <w:lang w:val="uk-UA"/>
              </w:rPr>
            </w:pPr>
          </w:p>
        </w:tc>
        <w:tc>
          <w:tcPr>
            <w:tcW w:w="567" w:type="dxa"/>
            <w:vAlign w:val="center"/>
          </w:tcPr>
          <w:p w14:paraId="1553A7A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5526BB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05FADCA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03EF49E9" w14:textId="77777777" w:rsidR="00E009B3" w:rsidRPr="000A6699" w:rsidRDefault="00E009B3" w:rsidP="00B60240">
            <w:pPr>
              <w:jc w:val="center"/>
              <w:rPr>
                <w:rFonts w:cs="Segoe UI"/>
                <w:sz w:val="22"/>
                <w:lang w:val="uk-UA"/>
              </w:rPr>
            </w:pPr>
          </w:p>
        </w:tc>
        <w:tc>
          <w:tcPr>
            <w:tcW w:w="567" w:type="dxa"/>
            <w:vAlign w:val="center"/>
          </w:tcPr>
          <w:p w14:paraId="0DF32A51" w14:textId="77777777" w:rsidR="00E009B3" w:rsidRPr="000A6699" w:rsidRDefault="00E009B3" w:rsidP="00B60240">
            <w:pPr>
              <w:jc w:val="center"/>
              <w:rPr>
                <w:rFonts w:cs="Segoe UI"/>
                <w:sz w:val="22"/>
                <w:lang w:val="uk-UA"/>
              </w:rPr>
            </w:pPr>
          </w:p>
        </w:tc>
        <w:tc>
          <w:tcPr>
            <w:tcW w:w="567" w:type="dxa"/>
            <w:vAlign w:val="center"/>
          </w:tcPr>
          <w:p w14:paraId="44AB2185" w14:textId="77777777" w:rsidR="00E009B3" w:rsidRPr="000A6699" w:rsidRDefault="00E009B3" w:rsidP="00B60240">
            <w:pPr>
              <w:jc w:val="center"/>
              <w:rPr>
                <w:rFonts w:cs="Segoe UI"/>
                <w:sz w:val="22"/>
                <w:lang w:val="uk-UA"/>
              </w:rPr>
            </w:pPr>
          </w:p>
        </w:tc>
        <w:tc>
          <w:tcPr>
            <w:tcW w:w="568" w:type="dxa"/>
            <w:textDirection w:val="btLr"/>
            <w:vAlign w:val="center"/>
          </w:tcPr>
          <w:p w14:paraId="7431B8B7" w14:textId="77777777" w:rsidR="00E009B3" w:rsidRPr="000A6699" w:rsidRDefault="00E009B3" w:rsidP="00B60240">
            <w:pPr>
              <w:ind w:left="113" w:right="113"/>
              <w:jc w:val="center"/>
              <w:rPr>
                <w:lang w:val="uk-UA"/>
              </w:rPr>
            </w:pPr>
          </w:p>
        </w:tc>
      </w:tr>
      <w:tr w:rsidR="00E009B3" w:rsidRPr="000A6699" w14:paraId="4CA6DBDD" w14:textId="77777777" w:rsidTr="00B60240">
        <w:trPr>
          <w:cantSplit/>
          <w:trHeight w:val="1718"/>
          <w:jc w:val="center"/>
        </w:trPr>
        <w:tc>
          <w:tcPr>
            <w:tcW w:w="988" w:type="dxa"/>
            <w:vAlign w:val="center"/>
          </w:tcPr>
          <w:p w14:paraId="2EA6376E" w14:textId="77777777" w:rsidR="00E009B3" w:rsidRPr="000A6699" w:rsidRDefault="00E009B3" w:rsidP="00B60240">
            <w:pPr>
              <w:rPr>
                <w:rFonts w:cs="Segoe UI"/>
                <w:b/>
                <w:bCs/>
                <w:lang w:val="uk-UA"/>
              </w:rPr>
            </w:pPr>
            <w:r w:rsidRPr="000A6699">
              <w:rPr>
                <w:rFonts w:cs="Segoe UI"/>
                <w:b/>
                <w:bCs/>
                <w:lang w:val="uk-UA"/>
              </w:rPr>
              <w:t>WT29</w:t>
            </w:r>
          </w:p>
        </w:tc>
        <w:tc>
          <w:tcPr>
            <w:tcW w:w="2835" w:type="dxa"/>
            <w:vAlign w:val="center"/>
          </w:tcPr>
          <w:p w14:paraId="39A953B9" w14:textId="77777777" w:rsidR="00E009B3" w:rsidRPr="000A6699" w:rsidRDefault="00E009B3" w:rsidP="00B60240">
            <w:pPr>
              <w:rPr>
                <w:rFonts w:cs="Segoe UI"/>
                <w:sz w:val="22"/>
                <w:lang w:val="uk-UA"/>
              </w:rPr>
            </w:pPr>
            <w:r w:rsidRPr="000A6699">
              <w:rPr>
                <w:rFonts w:cs="Segoe UI"/>
                <w:lang w:val="uk-UA"/>
              </w:rPr>
              <w:t>Неадекватна обробка (X), спричинена недостатнім часом контакту з дезінфікуючим засобом (Y)</w:t>
            </w:r>
          </w:p>
        </w:tc>
        <w:tc>
          <w:tcPr>
            <w:tcW w:w="567" w:type="dxa"/>
            <w:vAlign w:val="center"/>
          </w:tcPr>
          <w:p w14:paraId="2FFDB51A" w14:textId="77777777" w:rsidR="00E009B3" w:rsidRPr="000A6699" w:rsidRDefault="00E009B3" w:rsidP="00B60240">
            <w:pPr>
              <w:jc w:val="center"/>
              <w:rPr>
                <w:rFonts w:cs="Segoe UI"/>
                <w:sz w:val="22"/>
                <w:lang w:val="uk-UA"/>
              </w:rPr>
            </w:pPr>
            <w:r w:rsidRPr="000A6699">
              <w:rPr>
                <w:rFonts w:cs="Segoe UI"/>
                <w:lang w:val="uk-UA"/>
              </w:rPr>
              <w:t>M</w:t>
            </w:r>
          </w:p>
        </w:tc>
        <w:tc>
          <w:tcPr>
            <w:tcW w:w="2409" w:type="dxa"/>
            <w:vAlign w:val="center"/>
          </w:tcPr>
          <w:p w14:paraId="33197891" w14:textId="77777777" w:rsidR="00E009B3" w:rsidRPr="000A6699" w:rsidRDefault="00E009B3" w:rsidP="00B60240">
            <w:pPr>
              <w:rPr>
                <w:rFonts w:cs="Segoe UI"/>
                <w:sz w:val="22"/>
                <w:lang w:val="uk-UA"/>
              </w:rPr>
            </w:pPr>
          </w:p>
        </w:tc>
        <w:tc>
          <w:tcPr>
            <w:tcW w:w="3995" w:type="dxa"/>
            <w:vAlign w:val="center"/>
          </w:tcPr>
          <w:p w14:paraId="73332F82" w14:textId="77777777" w:rsidR="00E009B3" w:rsidRPr="000A6699" w:rsidRDefault="00E009B3" w:rsidP="00B60240">
            <w:pPr>
              <w:rPr>
                <w:rFonts w:cs="Segoe UI"/>
                <w:sz w:val="22"/>
                <w:lang w:val="uk-UA"/>
              </w:rPr>
            </w:pPr>
          </w:p>
        </w:tc>
        <w:tc>
          <w:tcPr>
            <w:tcW w:w="567" w:type="dxa"/>
            <w:vAlign w:val="center"/>
          </w:tcPr>
          <w:p w14:paraId="0DB2907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165C804B"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75B28207"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5C333D01" w14:textId="77777777" w:rsidR="00E009B3" w:rsidRPr="000A6699" w:rsidRDefault="00E009B3" w:rsidP="00B60240">
            <w:pPr>
              <w:jc w:val="center"/>
              <w:rPr>
                <w:rFonts w:cs="Segoe UI"/>
                <w:sz w:val="22"/>
                <w:lang w:val="uk-UA"/>
              </w:rPr>
            </w:pPr>
          </w:p>
        </w:tc>
        <w:tc>
          <w:tcPr>
            <w:tcW w:w="567" w:type="dxa"/>
            <w:vAlign w:val="center"/>
          </w:tcPr>
          <w:p w14:paraId="34B82FF2" w14:textId="77777777" w:rsidR="00E009B3" w:rsidRPr="000A6699" w:rsidRDefault="00E009B3" w:rsidP="00B60240">
            <w:pPr>
              <w:jc w:val="center"/>
              <w:rPr>
                <w:rFonts w:cs="Segoe UI"/>
                <w:sz w:val="22"/>
                <w:lang w:val="uk-UA"/>
              </w:rPr>
            </w:pPr>
          </w:p>
        </w:tc>
        <w:tc>
          <w:tcPr>
            <w:tcW w:w="567" w:type="dxa"/>
            <w:vAlign w:val="center"/>
          </w:tcPr>
          <w:p w14:paraId="191435ED" w14:textId="77777777" w:rsidR="00E009B3" w:rsidRPr="000A6699" w:rsidRDefault="00E009B3" w:rsidP="00B60240">
            <w:pPr>
              <w:jc w:val="center"/>
              <w:rPr>
                <w:rFonts w:cs="Segoe UI"/>
                <w:sz w:val="22"/>
                <w:lang w:val="uk-UA"/>
              </w:rPr>
            </w:pPr>
          </w:p>
        </w:tc>
        <w:tc>
          <w:tcPr>
            <w:tcW w:w="568" w:type="dxa"/>
            <w:textDirection w:val="btLr"/>
            <w:vAlign w:val="center"/>
          </w:tcPr>
          <w:p w14:paraId="376584DD" w14:textId="77777777" w:rsidR="00E009B3" w:rsidRPr="000A6699" w:rsidRDefault="00E009B3" w:rsidP="00B60240">
            <w:pPr>
              <w:ind w:left="113" w:right="113"/>
              <w:jc w:val="center"/>
              <w:rPr>
                <w:lang w:val="uk-UA"/>
              </w:rPr>
            </w:pPr>
          </w:p>
        </w:tc>
      </w:tr>
      <w:tr w:rsidR="00E009B3" w:rsidRPr="000A6699" w14:paraId="0C699D00" w14:textId="77777777" w:rsidTr="00B60240">
        <w:trPr>
          <w:cantSplit/>
          <w:trHeight w:val="1718"/>
          <w:jc w:val="center"/>
        </w:trPr>
        <w:tc>
          <w:tcPr>
            <w:tcW w:w="988" w:type="dxa"/>
            <w:vAlign w:val="center"/>
          </w:tcPr>
          <w:p w14:paraId="384D955D" w14:textId="77777777" w:rsidR="00E009B3" w:rsidRPr="000A6699" w:rsidRDefault="00E009B3" w:rsidP="00B60240">
            <w:pPr>
              <w:rPr>
                <w:rFonts w:cs="Segoe UI"/>
                <w:b/>
                <w:bCs/>
                <w:lang w:val="uk-UA"/>
              </w:rPr>
            </w:pPr>
            <w:r w:rsidRPr="000A6699">
              <w:rPr>
                <w:rFonts w:cs="Segoe UI"/>
                <w:b/>
                <w:bCs/>
                <w:lang w:val="uk-UA"/>
              </w:rPr>
              <w:t>WT30</w:t>
            </w:r>
          </w:p>
        </w:tc>
        <w:tc>
          <w:tcPr>
            <w:tcW w:w="2835" w:type="dxa"/>
            <w:vAlign w:val="center"/>
          </w:tcPr>
          <w:p w14:paraId="1367CFBA" w14:textId="77777777" w:rsidR="00E009B3" w:rsidRPr="000A6699" w:rsidRDefault="00E009B3" w:rsidP="00B60240">
            <w:pPr>
              <w:rPr>
                <w:rFonts w:cs="Segoe UI"/>
                <w:sz w:val="22"/>
                <w:lang w:val="uk-UA"/>
              </w:rPr>
            </w:pPr>
            <w:r w:rsidRPr="000A6699">
              <w:rPr>
                <w:rFonts w:cs="Segoe UI"/>
                <w:lang w:val="uk-UA"/>
              </w:rPr>
              <w:t>Недостатня обробка (X) або надлишок дезінфікуючого засобу в обробленій воді (X), спричинений неправильною дозою дезінфікуючого засобу (Y)</w:t>
            </w:r>
          </w:p>
        </w:tc>
        <w:tc>
          <w:tcPr>
            <w:tcW w:w="567" w:type="dxa"/>
            <w:vAlign w:val="center"/>
          </w:tcPr>
          <w:p w14:paraId="1098DC3A" w14:textId="77777777" w:rsidR="00E009B3" w:rsidRPr="000A6699" w:rsidRDefault="00E009B3" w:rsidP="00B60240">
            <w:pPr>
              <w:jc w:val="center"/>
              <w:rPr>
                <w:rFonts w:cs="Segoe UI"/>
                <w:lang w:val="uk-UA"/>
              </w:rPr>
            </w:pPr>
            <w:r w:rsidRPr="000A6699">
              <w:rPr>
                <w:rFonts w:cs="Segoe UI"/>
                <w:lang w:val="uk-UA"/>
              </w:rPr>
              <w:t>M</w:t>
            </w:r>
          </w:p>
          <w:p w14:paraId="534565C0"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285D57EF" w14:textId="77777777" w:rsidR="00E009B3" w:rsidRPr="000A6699" w:rsidRDefault="00E009B3" w:rsidP="00B60240">
            <w:pPr>
              <w:rPr>
                <w:rFonts w:cs="Segoe UI"/>
                <w:sz w:val="22"/>
                <w:lang w:val="uk-UA"/>
              </w:rPr>
            </w:pPr>
          </w:p>
        </w:tc>
        <w:tc>
          <w:tcPr>
            <w:tcW w:w="3995" w:type="dxa"/>
            <w:vAlign w:val="center"/>
          </w:tcPr>
          <w:p w14:paraId="200335DB" w14:textId="77777777" w:rsidR="00E009B3" w:rsidRPr="000A6699" w:rsidRDefault="00E009B3" w:rsidP="00B60240">
            <w:pPr>
              <w:rPr>
                <w:rFonts w:cs="Segoe UI"/>
                <w:sz w:val="22"/>
                <w:lang w:val="uk-UA"/>
              </w:rPr>
            </w:pPr>
          </w:p>
        </w:tc>
        <w:tc>
          <w:tcPr>
            <w:tcW w:w="567" w:type="dxa"/>
            <w:vAlign w:val="center"/>
          </w:tcPr>
          <w:p w14:paraId="3635D7B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AA17A6C"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2FE24D23"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17B611A2" w14:textId="77777777" w:rsidR="00E009B3" w:rsidRPr="000A6699" w:rsidRDefault="00E009B3" w:rsidP="00B60240">
            <w:pPr>
              <w:jc w:val="center"/>
              <w:rPr>
                <w:rFonts w:cs="Segoe UI"/>
                <w:sz w:val="22"/>
                <w:lang w:val="uk-UA"/>
              </w:rPr>
            </w:pPr>
          </w:p>
        </w:tc>
        <w:tc>
          <w:tcPr>
            <w:tcW w:w="567" w:type="dxa"/>
            <w:vAlign w:val="center"/>
          </w:tcPr>
          <w:p w14:paraId="3ECF2621" w14:textId="77777777" w:rsidR="00E009B3" w:rsidRPr="000A6699" w:rsidRDefault="00E009B3" w:rsidP="00B60240">
            <w:pPr>
              <w:jc w:val="center"/>
              <w:rPr>
                <w:rFonts w:cs="Segoe UI"/>
                <w:sz w:val="22"/>
                <w:lang w:val="uk-UA"/>
              </w:rPr>
            </w:pPr>
          </w:p>
        </w:tc>
        <w:tc>
          <w:tcPr>
            <w:tcW w:w="567" w:type="dxa"/>
            <w:vAlign w:val="center"/>
          </w:tcPr>
          <w:p w14:paraId="2BF69542" w14:textId="77777777" w:rsidR="00E009B3" w:rsidRPr="000A6699" w:rsidRDefault="00E009B3" w:rsidP="00B60240">
            <w:pPr>
              <w:jc w:val="center"/>
              <w:rPr>
                <w:rFonts w:cs="Segoe UI"/>
                <w:sz w:val="22"/>
                <w:lang w:val="uk-UA"/>
              </w:rPr>
            </w:pPr>
          </w:p>
        </w:tc>
        <w:tc>
          <w:tcPr>
            <w:tcW w:w="568" w:type="dxa"/>
            <w:textDirection w:val="btLr"/>
            <w:vAlign w:val="center"/>
          </w:tcPr>
          <w:p w14:paraId="2DC8D394" w14:textId="77777777" w:rsidR="00E009B3" w:rsidRPr="000A6699" w:rsidRDefault="00E009B3" w:rsidP="00B60240">
            <w:pPr>
              <w:ind w:left="113" w:right="113"/>
              <w:jc w:val="center"/>
              <w:rPr>
                <w:lang w:val="uk-UA"/>
              </w:rPr>
            </w:pPr>
          </w:p>
        </w:tc>
      </w:tr>
      <w:tr w:rsidR="00E009B3" w:rsidRPr="000A6699" w14:paraId="7AADAC17" w14:textId="77777777" w:rsidTr="00B60240">
        <w:trPr>
          <w:cantSplit/>
          <w:trHeight w:val="1718"/>
          <w:jc w:val="center"/>
        </w:trPr>
        <w:tc>
          <w:tcPr>
            <w:tcW w:w="988" w:type="dxa"/>
            <w:vAlign w:val="center"/>
          </w:tcPr>
          <w:p w14:paraId="4AB8C05F" w14:textId="77777777" w:rsidR="00E009B3" w:rsidRPr="000A6699" w:rsidRDefault="00E009B3" w:rsidP="00B60240">
            <w:pPr>
              <w:rPr>
                <w:rFonts w:cs="Segoe UI"/>
                <w:b/>
                <w:bCs/>
                <w:lang w:val="uk-UA"/>
              </w:rPr>
            </w:pPr>
            <w:r w:rsidRPr="000A6699">
              <w:rPr>
                <w:rFonts w:cs="Segoe UI"/>
                <w:b/>
                <w:bCs/>
                <w:lang w:val="uk-UA"/>
              </w:rPr>
              <w:lastRenderedPageBreak/>
              <w:t>WT31</w:t>
            </w:r>
          </w:p>
        </w:tc>
        <w:tc>
          <w:tcPr>
            <w:tcW w:w="2835" w:type="dxa"/>
            <w:vAlign w:val="center"/>
          </w:tcPr>
          <w:p w14:paraId="2CB8DF45" w14:textId="77777777" w:rsidR="00E009B3" w:rsidRPr="000A6699" w:rsidRDefault="00E009B3" w:rsidP="00B60240">
            <w:pPr>
              <w:rPr>
                <w:rFonts w:cs="Segoe UI"/>
                <w:sz w:val="22"/>
                <w:lang w:val="uk-UA"/>
              </w:rPr>
            </w:pPr>
            <w:r w:rsidRPr="000A6699">
              <w:rPr>
                <w:rFonts w:cs="Segoe UI"/>
                <w:lang w:val="uk-UA"/>
              </w:rPr>
              <w:t>Недостатній залишок вільного хлору у воді на виході з очисних споруд (X), спричинений нездатністю задовольнити високий попит на дезінфекцію, викликаний високою каламутністю (Y)</w:t>
            </w:r>
          </w:p>
        </w:tc>
        <w:tc>
          <w:tcPr>
            <w:tcW w:w="567" w:type="dxa"/>
            <w:vAlign w:val="center"/>
          </w:tcPr>
          <w:p w14:paraId="4B5A1CFA" w14:textId="77777777" w:rsidR="00E009B3" w:rsidRPr="000A6699" w:rsidRDefault="00E009B3" w:rsidP="00B60240">
            <w:pPr>
              <w:jc w:val="center"/>
              <w:rPr>
                <w:rFonts w:cs="Segoe UI"/>
                <w:sz w:val="22"/>
                <w:lang w:val="uk-UA"/>
              </w:rPr>
            </w:pPr>
            <w:r w:rsidRPr="000A6699">
              <w:rPr>
                <w:rFonts w:cs="Segoe UI"/>
                <w:lang w:val="uk-UA"/>
              </w:rPr>
              <w:t>M</w:t>
            </w:r>
          </w:p>
        </w:tc>
        <w:tc>
          <w:tcPr>
            <w:tcW w:w="2409" w:type="dxa"/>
            <w:vAlign w:val="center"/>
          </w:tcPr>
          <w:p w14:paraId="5B168487" w14:textId="77777777" w:rsidR="00E009B3" w:rsidRPr="00DA57B4" w:rsidRDefault="00E009B3" w:rsidP="00B60240">
            <w:pPr>
              <w:rPr>
                <w:rFonts w:cs="Segoe UI"/>
                <w:szCs w:val="24"/>
                <w:lang w:val="uk-UA"/>
              </w:rPr>
            </w:pPr>
            <w:r w:rsidRPr="00DA57B4">
              <w:rPr>
                <w:rFonts w:cs="Segoe UI"/>
                <w:szCs w:val="24"/>
                <w:lang w:val="uk-UA"/>
              </w:rPr>
              <w:t>Коагуляція, флокуляція, фільтрація перед хлоруванням</w:t>
            </w:r>
          </w:p>
        </w:tc>
        <w:tc>
          <w:tcPr>
            <w:tcW w:w="3995" w:type="dxa"/>
            <w:vAlign w:val="center"/>
          </w:tcPr>
          <w:p w14:paraId="09E7037E" w14:textId="77777777" w:rsidR="00E009B3" w:rsidRPr="00DA57B4" w:rsidRDefault="00E009B3" w:rsidP="00B60240">
            <w:pPr>
              <w:rPr>
                <w:rFonts w:cs="Segoe UI"/>
                <w:szCs w:val="24"/>
                <w:lang w:val="uk-UA"/>
              </w:rPr>
            </w:pPr>
            <w:r w:rsidRPr="00DA57B4">
              <w:rPr>
                <w:rFonts w:cs="Segoe UI"/>
                <w:szCs w:val="24"/>
                <w:lang w:val="uk-UA"/>
              </w:rPr>
              <w:t xml:space="preserve">Історичні дані про каламутність показують, що значення каламутності води на виході з очисних споруд не перевищують 1 NTU. </w:t>
            </w:r>
          </w:p>
        </w:tc>
        <w:tc>
          <w:tcPr>
            <w:tcW w:w="567" w:type="dxa"/>
            <w:vAlign w:val="center"/>
          </w:tcPr>
          <w:p w14:paraId="7E7DA11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34999831" w14:textId="77777777" w:rsidR="00E009B3" w:rsidRPr="000A6699" w:rsidRDefault="00E009B3" w:rsidP="00B60240">
            <w:pPr>
              <w:ind w:left="113" w:right="113"/>
              <w:jc w:val="center"/>
              <w:rPr>
                <w:rFonts w:ascii="Agency FB" w:hAnsi="Agency FB" w:cs="Segoe UI"/>
                <w:sz w:val="22"/>
                <w:lang w:val="uk-UA"/>
              </w:rPr>
            </w:pPr>
          </w:p>
        </w:tc>
        <w:tc>
          <w:tcPr>
            <w:tcW w:w="559" w:type="dxa"/>
            <w:vAlign w:val="center"/>
          </w:tcPr>
          <w:p w14:paraId="0370697E" w14:textId="77777777" w:rsidR="00E009B3" w:rsidRPr="000A6699" w:rsidRDefault="00E009B3" w:rsidP="00B60240">
            <w:pPr>
              <w:ind w:left="113" w:right="113"/>
              <w:jc w:val="center"/>
              <w:rPr>
                <w:rFonts w:ascii="Agency FB" w:hAnsi="Agency FB" w:cs="Segoe UI"/>
                <w:sz w:val="22"/>
                <w:lang w:val="uk-UA"/>
              </w:rPr>
            </w:pPr>
          </w:p>
        </w:tc>
        <w:tc>
          <w:tcPr>
            <w:tcW w:w="574" w:type="dxa"/>
            <w:vAlign w:val="center"/>
          </w:tcPr>
          <w:p w14:paraId="0A8BCA83" w14:textId="77777777" w:rsidR="00E009B3" w:rsidRPr="000A6699" w:rsidRDefault="00E009B3" w:rsidP="00B60240">
            <w:pPr>
              <w:jc w:val="center"/>
              <w:rPr>
                <w:rFonts w:cs="Segoe UI"/>
                <w:sz w:val="22"/>
                <w:lang w:val="uk-UA"/>
              </w:rPr>
            </w:pPr>
            <w:r w:rsidRPr="000A6699">
              <w:rPr>
                <w:rFonts w:cs="Segoe UI"/>
                <w:sz w:val="22"/>
                <w:lang w:val="uk-UA"/>
              </w:rPr>
              <w:t>2</w:t>
            </w:r>
          </w:p>
        </w:tc>
        <w:tc>
          <w:tcPr>
            <w:tcW w:w="567" w:type="dxa"/>
            <w:vAlign w:val="center"/>
          </w:tcPr>
          <w:p w14:paraId="2FE4BEDC" w14:textId="77777777" w:rsidR="00E009B3" w:rsidRPr="000A6699" w:rsidRDefault="00E009B3" w:rsidP="00B60240">
            <w:pPr>
              <w:jc w:val="center"/>
              <w:rPr>
                <w:rFonts w:cs="Segoe UI"/>
                <w:sz w:val="22"/>
                <w:lang w:val="uk-UA"/>
              </w:rPr>
            </w:pPr>
            <w:r w:rsidRPr="000A6699">
              <w:rPr>
                <w:rFonts w:cs="Segoe UI"/>
                <w:sz w:val="22"/>
                <w:lang w:val="uk-UA"/>
              </w:rPr>
              <w:t>5</w:t>
            </w:r>
          </w:p>
        </w:tc>
        <w:tc>
          <w:tcPr>
            <w:tcW w:w="567" w:type="dxa"/>
            <w:vAlign w:val="center"/>
          </w:tcPr>
          <w:p w14:paraId="757ACB65" w14:textId="77777777" w:rsidR="00E009B3" w:rsidRPr="000A6699" w:rsidRDefault="00E009B3" w:rsidP="00B60240">
            <w:pPr>
              <w:jc w:val="center"/>
              <w:rPr>
                <w:rFonts w:cs="Segoe UI"/>
                <w:sz w:val="22"/>
                <w:lang w:val="uk-UA"/>
              </w:rPr>
            </w:pPr>
            <w:r w:rsidRPr="000A6699">
              <w:rPr>
                <w:rFonts w:cs="Segoe UI"/>
                <w:sz w:val="22"/>
                <w:lang w:val="uk-UA"/>
              </w:rPr>
              <w:t>10</w:t>
            </w:r>
          </w:p>
        </w:tc>
        <w:tc>
          <w:tcPr>
            <w:tcW w:w="568" w:type="dxa"/>
            <w:shd w:val="clear" w:color="auto" w:fill="FFC000"/>
            <w:textDirection w:val="btLr"/>
            <w:vAlign w:val="center"/>
          </w:tcPr>
          <w:p w14:paraId="02D9DADB" w14:textId="77777777" w:rsidR="00E009B3" w:rsidRPr="000A6699" w:rsidRDefault="00E009B3" w:rsidP="00B60240">
            <w:pPr>
              <w:ind w:left="113" w:right="113"/>
              <w:jc w:val="center"/>
              <w:rPr>
                <w:lang w:val="uk-UA"/>
              </w:rPr>
            </w:pPr>
            <w:r w:rsidRPr="000A6699">
              <w:rPr>
                <w:lang w:val="uk-UA"/>
              </w:rPr>
              <w:t>Середній</w:t>
            </w:r>
          </w:p>
        </w:tc>
      </w:tr>
      <w:tr w:rsidR="00E009B3" w:rsidRPr="000A6699" w14:paraId="39EBE0DB" w14:textId="77777777" w:rsidTr="00B60240">
        <w:trPr>
          <w:cantSplit/>
          <w:trHeight w:val="1718"/>
          <w:jc w:val="center"/>
        </w:trPr>
        <w:tc>
          <w:tcPr>
            <w:tcW w:w="988" w:type="dxa"/>
            <w:vAlign w:val="center"/>
          </w:tcPr>
          <w:p w14:paraId="73AFF8D3" w14:textId="77777777" w:rsidR="00E009B3" w:rsidRPr="000A6699" w:rsidRDefault="00E009B3" w:rsidP="00B60240">
            <w:pPr>
              <w:rPr>
                <w:rFonts w:cs="Segoe UI"/>
                <w:b/>
                <w:bCs/>
                <w:lang w:val="uk-UA"/>
              </w:rPr>
            </w:pPr>
            <w:r w:rsidRPr="000A6699">
              <w:rPr>
                <w:rFonts w:cs="Segoe UI"/>
                <w:b/>
                <w:bCs/>
                <w:lang w:val="uk-UA"/>
              </w:rPr>
              <w:t>WT32</w:t>
            </w:r>
          </w:p>
        </w:tc>
        <w:tc>
          <w:tcPr>
            <w:tcW w:w="2835" w:type="dxa"/>
            <w:vAlign w:val="center"/>
          </w:tcPr>
          <w:p w14:paraId="40E99AFB" w14:textId="77777777" w:rsidR="00E009B3" w:rsidRPr="000A6699" w:rsidRDefault="00E009B3" w:rsidP="00B60240">
            <w:pPr>
              <w:rPr>
                <w:rFonts w:cs="Segoe UI"/>
                <w:sz w:val="22"/>
                <w:lang w:val="uk-UA"/>
              </w:rPr>
            </w:pPr>
            <w:r w:rsidRPr="000A6699">
              <w:rPr>
                <w:rFonts w:cs="Segoe UI"/>
                <w:lang w:val="uk-UA"/>
              </w:rPr>
              <w:t>Втрати очищеної питної води (X), спричинені недостатнім зберіганням очищеної води (Y)</w:t>
            </w:r>
          </w:p>
        </w:tc>
        <w:tc>
          <w:tcPr>
            <w:tcW w:w="567" w:type="dxa"/>
            <w:vAlign w:val="center"/>
          </w:tcPr>
          <w:p w14:paraId="5CEB716A" w14:textId="77777777" w:rsidR="00E009B3" w:rsidRPr="000A6699" w:rsidRDefault="00E009B3" w:rsidP="00B60240">
            <w:pPr>
              <w:jc w:val="center"/>
              <w:rPr>
                <w:rFonts w:cs="Segoe UI"/>
                <w:sz w:val="22"/>
                <w:lang w:val="uk-UA"/>
              </w:rPr>
            </w:pPr>
            <w:r w:rsidRPr="000A6699">
              <w:rPr>
                <w:rFonts w:cs="Segoe UI"/>
                <w:lang w:val="uk-UA"/>
              </w:rPr>
              <w:t>Q</w:t>
            </w:r>
          </w:p>
        </w:tc>
        <w:tc>
          <w:tcPr>
            <w:tcW w:w="2409" w:type="dxa"/>
            <w:vAlign w:val="center"/>
          </w:tcPr>
          <w:p w14:paraId="4F6ACE5E" w14:textId="77777777" w:rsidR="00E009B3" w:rsidRPr="000A6699" w:rsidRDefault="00E009B3" w:rsidP="00B60240">
            <w:pPr>
              <w:rPr>
                <w:rFonts w:cs="Segoe UI"/>
                <w:sz w:val="22"/>
                <w:lang w:val="uk-UA"/>
              </w:rPr>
            </w:pPr>
          </w:p>
        </w:tc>
        <w:tc>
          <w:tcPr>
            <w:tcW w:w="3995" w:type="dxa"/>
            <w:vAlign w:val="center"/>
          </w:tcPr>
          <w:p w14:paraId="4F7BC457" w14:textId="77777777" w:rsidR="00E009B3" w:rsidRPr="000A6699" w:rsidRDefault="00E009B3" w:rsidP="00B60240">
            <w:pPr>
              <w:rPr>
                <w:rFonts w:cs="Segoe UI"/>
                <w:sz w:val="22"/>
                <w:lang w:val="uk-UA"/>
              </w:rPr>
            </w:pPr>
          </w:p>
        </w:tc>
        <w:tc>
          <w:tcPr>
            <w:tcW w:w="567" w:type="dxa"/>
            <w:vAlign w:val="center"/>
          </w:tcPr>
          <w:p w14:paraId="5A280F6D"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DE4AFEC"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593DDD1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5573B22" w14:textId="77777777" w:rsidR="00E009B3" w:rsidRPr="000A6699" w:rsidRDefault="00E009B3" w:rsidP="00B60240">
            <w:pPr>
              <w:jc w:val="center"/>
              <w:rPr>
                <w:rFonts w:cs="Segoe UI"/>
                <w:sz w:val="22"/>
                <w:lang w:val="uk-UA"/>
              </w:rPr>
            </w:pPr>
          </w:p>
        </w:tc>
        <w:tc>
          <w:tcPr>
            <w:tcW w:w="567" w:type="dxa"/>
            <w:vAlign w:val="center"/>
          </w:tcPr>
          <w:p w14:paraId="6E844C48" w14:textId="77777777" w:rsidR="00E009B3" w:rsidRPr="000A6699" w:rsidRDefault="00E009B3" w:rsidP="00B60240">
            <w:pPr>
              <w:jc w:val="center"/>
              <w:rPr>
                <w:rFonts w:cs="Segoe UI"/>
                <w:sz w:val="22"/>
                <w:lang w:val="uk-UA"/>
              </w:rPr>
            </w:pPr>
          </w:p>
        </w:tc>
        <w:tc>
          <w:tcPr>
            <w:tcW w:w="567" w:type="dxa"/>
            <w:vAlign w:val="center"/>
          </w:tcPr>
          <w:p w14:paraId="646F6A8D" w14:textId="77777777" w:rsidR="00E009B3" w:rsidRPr="000A6699" w:rsidRDefault="00E009B3" w:rsidP="00B60240">
            <w:pPr>
              <w:jc w:val="center"/>
              <w:rPr>
                <w:rFonts w:cs="Segoe UI"/>
                <w:sz w:val="22"/>
                <w:lang w:val="uk-UA"/>
              </w:rPr>
            </w:pPr>
          </w:p>
        </w:tc>
        <w:tc>
          <w:tcPr>
            <w:tcW w:w="568" w:type="dxa"/>
            <w:textDirection w:val="btLr"/>
            <w:vAlign w:val="center"/>
          </w:tcPr>
          <w:p w14:paraId="2157A1EE" w14:textId="77777777" w:rsidR="00E009B3" w:rsidRPr="000A6699" w:rsidRDefault="00E009B3" w:rsidP="00B60240">
            <w:pPr>
              <w:ind w:left="113" w:right="113"/>
              <w:jc w:val="center"/>
              <w:rPr>
                <w:lang w:val="uk-UA"/>
              </w:rPr>
            </w:pPr>
          </w:p>
        </w:tc>
      </w:tr>
      <w:tr w:rsidR="00E009B3" w:rsidRPr="000A6699" w14:paraId="005145DD" w14:textId="77777777" w:rsidTr="00B60240">
        <w:trPr>
          <w:cantSplit/>
          <w:trHeight w:val="1718"/>
          <w:jc w:val="center"/>
        </w:trPr>
        <w:tc>
          <w:tcPr>
            <w:tcW w:w="988" w:type="dxa"/>
            <w:vAlign w:val="center"/>
          </w:tcPr>
          <w:p w14:paraId="291E10A5" w14:textId="77777777" w:rsidR="00E009B3" w:rsidRPr="000A6699" w:rsidRDefault="00E009B3" w:rsidP="00B60240">
            <w:pPr>
              <w:rPr>
                <w:rFonts w:cs="Segoe UI"/>
                <w:b/>
                <w:bCs/>
                <w:lang w:val="uk-UA"/>
              </w:rPr>
            </w:pPr>
            <w:r w:rsidRPr="000A6699">
              <w:rPr>
                <w:rFonts w:cs="Segoe UI"/>
                <w:b/>
                <w:bCs/>
                <w:lang w:val="uk-UA"/>
              </w:rPr>
              <w:t>WT33</w:t>
            </w:r>
          </w:p>
        </w:tc>
        <w:tc>
          <w:tcPr>
            <w:tcW w:w="2835" w:type="dxa"/>
            <w:vAlign w:val="center"/>
          </w:tcPr>
          <w:p w14:paraId="017150AE" w14:textId="77777777" w:rsidR="00E009B3" w:rsidRPr="000A6699" w:rsidRDefault="00E009B3" w:rsidP="00B60240">
            <w:pPr>
              <w:rPr>
                <w:rFonts w:cs="Segoe UI"/>
                <w:sz w:val="22"/>
                <w:lang w:val="uk-UA"/>
              </w:rPr>
            </w:pPr>
            <w:r w:rsidRPr="000A6699">
              <w:rPr>
                <w:rFonts w:cs="Segoe UI"/>
                <w:lang w:val="uk-UA"/>
              </w:rPr>
              <w:t>Забруднення очищеної води (X), спричинене потраплянням дощової води в очищене сховище (Y)</w:t>
            </w:r>
          </w:p>
        </w:tc>
        <w:tc>
          <w:tcPr>
            <w:tcW w:w="567" w:type="dxa"/>
            <w:vAlign w:val="center"/>
          </w:tcPr>
          <w:p w14:paraId="7330C24E" w14:textId="77777777" w:rsidR="00E009B3" w:rsidRPr="000A6699" w:rsidRDefault="00E009B3" w:rsidP="00B60240">
            <w:pPr>
              <w:jc w:val="center"/>
              <w:rPr>
                <w:rFonts w:cs="Segoe UI"/>
                <w:lang w:val="uk-UA"/>
              </w:rPr>
            </w:pPr>
            <w:r w:rsidRPr="000A6699">
              <w:rPr>
                <w:rFonts w:cs="Segoe UI"/>
                <w:lang w:val="uk-UA"/>
              </w:rPr>
              <w:t>M</w:t>
            </w:r>
          </w:p>
          <w:p w14:paraId="309B12CA" w14:textId="77777777" w:rsidR="00E009B3" w:rsidRPr="000A6699" w:rsidRDefault="00E009B3" w:rsidP="00B60240">
            <w:pPr>
              <w:jc w:val="center"/>
              <w:rPr>
                <w:rFonts w:cs="Segoe UI"/>
                <w:sz w:val="22"/>
                <w:lang w:val="uk-UA"/>
              </w:rPr>
            </w:pPr>
            <w:r w:rsidRPr="000A6699">
              <w:rPr>
                <w:rFonts w:cs="Segoe UI"/>
                <w:lang w:val="uk-UA"/>
              </w:rPr>
              <w:t>C</w:t>
            </w:r>
          </w:p>
        </w:tc>
        <w:tc>
          <w:tcPr>
            <w:tcW w:w="2409" w:type="dxa"/>
            <w:vAlign w:val="center"/>
          </w:tcPr>
          <w:p w14:paraId="482C9657" w14:textId="77777777" w:rsidR="00E009B3" w:rsidRPr="000A6699" w:rsidRDefault="00E009B3" w:rsidP="00B60240">
            <w:pPr>
              <w:rPr>
                <w:rFonts w:cs="Segoe UI"/>
                <w:sz w:val="22"/>
                <w:lang w:val="uk-UA"/>
              </w:rPr>
            </w:pPr>
          </w:p>
        </w:tc>
        <w:tc>
          <w:tcPr>
            <w:tcW w:w="3995" w:type="dxa"/>
            <w:vAlign w:val="center"/>
          </w:tcPr>
          <w:p w14:paraId="719061F7" w14:textId="77777777" w:rsidR="00E009B3" w:rsidRPr="000A6699" w:rsidRDefault="00E009B3" w:rsidP="00B60240">
            <w:pPr>
              <w:rPr>
                <w:rFonts w:cs="Segoe UI"/>
                <w:sz w:val="22"/>
                <w:lang w:val="uk-UA"/>
              </w:rPr>
            </w:pPr>
          </w:p>
        </w:tc>
        <w:tc>
          <w:tcPr>
            <w:tcW w:w="567" w:type="dxa"/>
            <w:vAlign w:val="center"/>
          </w:tcPr>
          <w:p w14:paraId="4B0B432E"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0A1D1EB2"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1A2F441F"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2255083E" w14:textId="77777777" w:rsidR="00E009B3" w:rsidRPr="000A6699" w:rsidRDefault="00E009B3" w:rsidP="00B60240">
            <w:pPr>
              <w:jc w:val="center"/>
              <w:rPr>
                <w:rFonts w:cs="Segoe UI"/>
                <w:sz w:val="22"/>
                <w:lang w:val="uk-UA"/>
              </w:rPr>
            </w:pPr>
          </w:p>
        </w:tc>
        <w:tc>
          <w:tcPr>
            <w:tcW w:w="567" w:type="dxa"/>
            <w:vAlign w:val="center"/>
          </w:tcPr>
          <w:p w14:paraId="332A0818" w14:textId="77777777" w:rsidR="00E009B3" w:rsidRPr="000A6699" w:rsidRDefault="00E009B3" w:rsidP="00B60240">
            <w:pPr>
              <w:jc w:val="center"/>
              <w:rPr>
                <w:rFonts w:cs="Segoe UI"/>
                <w:sz w:val="22"/>
                <w:lang w:val="uk-UA"/>
              </w:rPr>
            </w:pPr>
          </w:p>
        </w:tc>
        <w:tc>
          <w:tcPr>
            <w:tcW w:w="567" w:type="dxa"/>
            <w:vAlign w:val="center"/>
          </w:tcPr>
          <w:p w14:paraId="6E8544D3" w14:textId="77777777" w:rsidR="00E009B3" w:rsidRPr="000A6699" w:rsidRDefault="00E009B3" w:rsidP="00B60240">
            <w:pPr>
              <w:jc w:val="center"/>
              <w:rPr>
                <w:rFonts w:cs="Segoe UI"/>
                <w:sz w:val="22"/>
                <w:lang w:val="uk-UA"/>
              </w:rPr>
            </w:pPr>
          </w:p>
        </w:tc>
        <w:tc>
          <w:tcPr>
            <w:tcW w:w="568" w:type="dxa"/>
            <w:textDirection w:val="btLr"/>
            <w:vAlign w:val="center"/>
          </w:tcPr>
          <w:p w14:paraId="09AE5721" w14:textId="77777777" w:rsidR="00E009B3" w:rsidRPr="000A6699" w:rsidRDefault="00E009B3" w:rsidP="00B60240">
            <w:pPr>
              <w:ind w:left="113" w:right="113"/>
              <w:jc w:val="center"/>
              <w:rPr>
                <w:lang w:val="uk-UA"/>
              </w:rPr>
            </w:pPr>
          </w:p>
        </w:tc>
      </w:tr>
    </w:tbl>
    <w:p w14:paraId="48F1DD97" w14:textId="77777777" w:rsidR="00E009B3" w:rsidRPr="000A6699" w:rsidRDefault="00E009B3" w:rsidP="00E009B3">
      <w:pPr>
        <w:rPr>
          <w:rFonts w:cs="Segoe UI"/>
          <w:i/>
          <w:iCs/>
          <w:lang w:val="uk-UA"/>
        </w:rPr>
      </w:pPr>
      <w:r w:rsidRPr="000A6699">
        <w:rPr>
          <w:rFonts w:cs="Segoe UI"/>
          <w:i/>
          <w:iCs/>
          <w:sz w:val="20"/>
          <w:szCs w:val="18"/>
          <w:lang w:val="uk-UA"/>
        </w:rPr>
        <w:t>Примітки: Ідентифікація небезпеки: (M) мікробна, (C) хімічна, (P) фізична, (R) радіологічна, (Q) кількість</w:t>
      </w:r>
    </w:p>
    <w:p w14:paraId="01CECD71" w14:textId="77777777" w:rsidR="00E009B3" w:rsidRPr="000A6699" w:rsidRDefault="00E009B3" w:rsidP="00E009B3">
      <w:pPr>
        <w:rPr>
          <w:rFonts w:cs="Segoe UI"/>
          <w:sz w:val="22"/>
          <w:lang w:val="uk-UA"/>
        </w:rPr>
        <w:sectPr w:rsidR="00E009B3" w:rsidRPr="000A6699" w:rsidSect="00CD3E8D">
          <w:headerReference w:type="first" r:id="rId62"/>
          <w:footerReference w:type="first" r:id="rId63"/>
          <w:type w:val="continuous"/>
          <w:pgSz w:w="15840" w:h="12240" w:orient="landscape"/>
          <w:pgMar w:top="720" w:right="720" w:bottom="720" w:left="720" w:header="708" w:footer="708" w:gutter="0"/>
          <w:cols w:space="708"/>
          <w:docGrid w:linePitch="360"/>
        </w:sectPr>
      </w:pPr>
    </w:p>
    <w:p w14:paraId="75AC12E8" w14:textId="77777777" w:rsidR="00E009B3" w:rsidRPr="000A6699" w:rsidRDefault="00E009B3" w:rsidP="00E009B3">
      <w:pPr>
        <w:rPr>
          <w:szCs w:val="24"/>
          <w:lang w:val="uk-UA"/>
        </w:rPr>
      </w:pPr>
      <w:r w:rsidRPr="000A6699">
        <w:rPr>
          <w:sz w:val="32"/>
          <w:szCs w:val="32"/>
          <w:lang w:val="uk-UA"/>
        </w:rPr>
        <w:lastRenderedPageBreak/>
        <w:t>Аналіз ризиків у розподільчих мережах</w:t>
      </w:r>
    </w:p>
    <w:p w14:paraId="6D605A72" w14:textId="77777777" w:rsidR="00E009B3" w:rsidRPr="000A6699" w:rsidRDefault="00E009B3" w:rsidP="00E009B3">
      <w:pPr>
        <w:rPr>
          <w:rFonts w:cs="Segoe UI"/>
          <w:szCs w:val="24"/>
          <w:lang w:val="uk-UA"/>
        </w:rPr>
      </w:pPr>
    </w:p>
    <w:p w14:paraId="247AAE38" w14:textId="6D634C53" w:rsidR="00E009B3" w:rsidRPr="000A6699" w:rsidRDefault="00275E25" w:rsidP="00535FCA">
      <w:pPr>
        <w:pStyle w:val="4"/>
      </w:pPr>
      <w:bookmarkStart w:id="172" w:name="_Toc229594883"/>
      <w:bookmarkStart w:id="173" w:name="_Toc229595921"/>
      <w:r w:rsidRPr="000A6699">
        <w:t xml:space="preserve">Таблиця </w:t>
      </w:r>
      <w:r w:rsidR="00E009B3" w:rsidRPr="000A6699">
        <w:fldChar w:fldCharType="begin"/>
      </w:r>
      <w:r w:rsidR="00E009B3" w:rsidRPr="000A6699">
        <w:instrText xml:space="preserve"> SEQ Table \* ARABIC </w:instrText>
      </w:r>
      <w:r w:rsidR="00E009B3" w:rsidRPr="000A6699">
        <w:fldChar w:fldCharType="separate"/>
      </w:r>
      <w:r w:rsidR="00191037" w:rsidRPr="000A6699">
        <w:rPr>
          <w:noProof/>
        </w:rPr>
        <w:t>21</w:t>
      </w:r>
      <w:r w:rsidR="00E009B3" w:rsidRPr="000A6699">
        <w:fldChar w:fldCharType="end"/>
      </w:r>
      <w:r w:rsidR="00535FCA">
        <w:t>.</w:t>
      </w:r>
      <w:r w:rsidR="00E009B3" w:rsidRPr="000A6699">
        <w:t xml:space="preserve"> Аналіз небезпеки на стадії розповсюдження</w:t>
      </w:r>
      <w:r w:rsidR="00535FCA">
        <w:t>.</w:t>
      </w:r>
      <w:bookmarkEnd w:id="172"/>
      <w:bookmarkEnd w:id="173"/>
    </w:p>
    <w:tbl>
      <w:tblPr>
        <w:tblStyle w:val="af9"/>
        <w:tblW w:w="14763" w:type="dxa"/>
        <w:jc w:val="center"/>
        <w:tblLayout w:type="fixed"/>
        <w:tblLook w:val="04A0" w:firstRow="1" w:lastRow="0" w:firstColumn="1" w:lastColumn="0" w:noHBand="0" w:noVBand="1"/>
      </w:tblPr>
      <w:tblGrid>
        <w:gridCol w:w="704"/>
        <w:gridCol w:w="2835"/>
        <w:gridCol w:w="567"/>
        <w:gridCol w:w="2410"/>
        <w:gridCol w:w="4278"/>
        <w:gridCol w:w="567"/>
        <w:gridCol w:w="567"/>
        <w:gridCol w:w="559"/>
        <w:gridCol w:w="574"/>
        <w:gridCol w:w="567"/>
        <w:gridCol w:w="567"/>
        <w:gridCol w:w="568"/>
      </w:tblGrid>
      <w:tr w:rsidR="00E009B3" w:rsidRPr="000A6699" w14:paraId="72DA526F" w14:textId="77777777" w:rsidTr="00B60240">
        <w:trPr>
          <w:tblHeader/>
          <w:jc w:val="center"/>
        </w:trPr>
        <w:tc>
          <w:tcPr>
            <w:tcW w:w="704" w:type="dxa"/>
            <w:vMerge w:val="restart"/>
            <w:shd w:val="clear" w:color="auto" w:fill="AEAAAA" w:themeFill="background2" w:themeFillShade="BF"/>
            <w:textDirection w:val="btLr"/>
            <w:vAlign w:val="center"/>
          </w:tcPr>
          <w:p w14:paraId="117A55EA" w14:textId="77777777" w:rsidR="00E009B3" w:rsidRPr="00535FCA" w:rsidRDefault="00E009B3" w:rsidP="00B60240">
            <w:pPr>
              <w:ind w:left="113" w:right="113"/>
              <w:jc w:val="center"/>
              <w:rPr>
                <w:rFonts w:cs="Segoe UI"/>
                <w:b/>
                <w:bCs/>
                <w:szCs w:val="24"/>
                <w:lang w:val="uk-UA"/>
              </w:rPr>
            </w:pPr>
            <w:r w:rsidRPr="00535FCA">
              <w:rPr>
                <w:rFonts w:cs="Segoe UI"/>
                <w:b/>
                <w:bCs/>
                <w:szCs w:val="24"/>
                <w:lang w:val="uk-UA"/>
              </w:rPr>
              <w:t>Номер небезпеки</w:t>
            </w:r>
          </w:p>
        </w:tc>
        <w:tc>
          <w:tcPr>
            <w:tcW w:w="2835" w:type="dxa"/>
            <w:vMerge w:val="restart"/>
            <w:shd w:val="clear" w:color="auto" w:fill="AEAAAA" w:themeFill="background2" w:themeFillShade="BF"/>
            <w:vAlign w:val="center"/>
          </w:tcPr>
          <w:p w14:paraId="1D3EB4FF" w14:textId="77777777" w:rsidR="00E009B3" w:rsidRPr="00535FCA" w:rsidRDefault="00E009B3" w:rsidP="00B60240">
            <w:pPr>
              <w:rPr>
                <w:rFonts w:cs="Segoe UI"/>
                <w:b/>
                <w:bCs/>
                <w:szCs w:val="24"/>
                <w:lang w:val="uk-UA"/>
              </w:rPr>
            </w:pPr>
            <w:r w:rsidRPr="00535FCA">
              <w:rPr>
                <w:rFonts w:cs="Segoe UI"/>
                <w:b/>
                <w:bCs/>
                <w:szCs w:val="24"/>
                <w:lang w:val="uk-UA"/>
              </w:rPr>
              <w:t>Небезпечна подія</w:t>
            </w:r>
          </w:p>
        </w:tc>
        <w:tc>
          <w:tcPr>
            <w:tcW w:w="567" w:type="dxa"/>
            <w:vMerge w:val="restart"/>
            <w:shd w:val="clear" w:color="auto" w:fill="AEAAAA" w:themeFill="background2" w:themeFillShade="BF"/>
            <w:textDirection w:val="btLr"/>
            <w:vAlign w:val="center"/>
          </w:tcPr>
          <w:p w14:paraId="09B25CF4" w14:textId="77777777" w:rsidR="00E009B3" w:rsidRPr="00535FCA" w:rsidRDefault="00E009B3" w:rsidP="00B60240">
            <w:pPr>
              <w:ind w:left="113" w:right="113"/>
              <w:jc w:val="center"/>
              <w:rPr>
                <w:rFonts w:cs="Segoe UI"/>
                <w:b/>
                <w:bCs/>
                <w:szCs w:val="24"/>
                <w:lang w:val="uk-UA"/>
              </w:rPr>
            </w:pPr>
            <w:r w:rsidRPr="00535FCA">
              <w:rPr>
                <w:rFonts w:cs="Segoe UI"/>
                <w:b/>
                <w:bCs/>
                <w:szCs w:val="24"/>
                <w:lang w:val="uk-UA"/>
              </w:rPr>
              <w:t>Тип небезпеки</w:t>
            </w:r>
          </w:p>
        </w:tc>
        <w:tc>
          <w:tcPr>
            <w:tcW w:w="2410" w:type="dxa"/>
            <w:vMerge w:val="restart"/>
            <w:shd w:val="clear" w:color="auto" w:fill="B4C6E7" w:themeFill="accent1" w:themeFillTint="66"/>
            <w:vAlign w:val="center"/>
          </w:tcPr>
          <w:p w14:paraId="1AA4A69A" w14:textId="77777777" w:rsidR="00E009B3" w:rsidRPr="00535FCA" w:rsidRDefault="00E009B3" w:rsidP="00B60240">
            <w:pPr>
              <w:rPr>
                <w:rFonts w:cs="Segoe UI"/>
                <w:b/>
                <w:bCs/>
                <w:szCs w:val="24"/>
                <w:lang w:val="uk-UA"/>
              </w:rPr>
            </w:pPr>
            <w:r w:rsidRPr="00535FCA">
              <w:rPr>
                <w:rFonts w:cs="Segoe UI"/>
                <w:b/>
                <w:bCs/>
                <w:szCs w:val="24"/>
                <w:lang w:val="uk-UA"/>
              </w:rPr>
              <w:t>Існуючі заходи із контролю</w:t>
            </w:r>
          </w:p>
        </w:tc>
        <w:tc>
          <w:tcPr>
            <w:tcW w:w="5971" w:type="dxa"/>
            <w:gridSpan w:val="4"/>
            <w:shd w:val="clear" w:color="auto" w:fill="B4C6E7" w:themeFill="accent1" w:themeFillTint="66"/>
            <w:vAlign w:val="center"/>
          </w:tcPr>
          <w:p w14:paraId="399830FF" w14:textId="77777777" w:rsidR="00E009B3" w:rsidRPr="00535FCA" w:rsidRDefault="00E009B3" w:rsidP="00B60240">
            <w:pPr>
              <w:jc w:val="center"/>
              <w:rPr>
                <w:rFonts w:cs="Segoe UI"/>
                <w:b/>
                <w:bCs/>
                <w:szCs w:val="24"/>
                <w:lang w:val="uk-UA"/>
              </w:rPr>
            </w:pPr>
            <w:r w:rsidRPr="00535FCA">
              <w:rPr>
                <w:rFonts w:cs="Segoe UI"/>
                <w:b/>
                <w:bCs/>
                <w:szCs w:val="24"/>
                <w:lang w:val="uk-UA"/>
              </w:rPr>
              <w:t>Чи ефективні заходи із контролю?</w:t>
            </w:r>
          </w:p>
        </w:tc>
        <w:tc>
          <w:tcPr>
            <w:tcW w:w="2276" w:type="dxa"/>
            <w:gridSpan w:val="4"/>
            <w:shd w:val="clear" w:color="auto" w:fill="FFE599" w:themeFill="accent4" w:themeFillTint="66"/>
          </w:tcPr>
          <w:p w14:paraId="1E9C7251" w14:textId="77777777" w:rsidR="00E009B3" w:rsidRPr="00535FCA" w:rsidRDefault="00E009B3" w:rsidP="00B60240">
            <w:pPr>
              <w:rPr>
                <w:rFonts w:cs="Segoe UI"/>
                <w:b/>
                <w:bCs/>
                <w:szCs w:val="24"/>
                <w:lang w:val="uk-UA"/>
              </w:rPr>
            </w:pPr>
            <w:r w:rsidRPr="00535FCA">
              <w:rPr>
                <w:rFonts w:cs="Segoe UI"/>
                <w:b/>
                <w:bCs/>
                <w:szCs w:val="24"/>
                <w:lang w:val="uk-UA"/>
              </w:rPr>
              <w:t>Оцінка ризиків</w:t>
            </w:r>
          </w:p>
        </w:tc>
      </w:tr>
      <w:tr w:rsidR="00E009B3" w:rsidRPr="000A6699" w14:paraId="7053512F" w14:textId="77777777" w:rsidTr="00B60240">
        <w:trPr>
          <w:cantSplit/>
          <w:trHeight w:val="1718"/>
          <w:tblHeader/>
          <w:jc w:val="center"/>
        </w:trPr>
        <w:tc>
          <w:tcPr>
            <w:tcW w:w="704" w:type="dxa"/>
            <w:vMerge/>
            <w:shd w:val="clear" w:color="auto" w:fill="AEAAAA" w:themeFill="background2" w:themeFillShade="BF"/>
          </w:tcPr>
          <w:p w14:paraId="3C995154" w14:textId="77777777" w:rsidR="00E009B3" w:rsidRPr="00535FCA" w:rsidRDefault="00E009B3" w:rsidP="00B60240">
            <w:pPr>
              <w:rPr>
                <w:rFonts w:cs="Segoe UI"/>
                <w:szCs w:val="24"/>
                <w:lang w:val="uk-UA"/>
              </w:rPr>
            </w:pPr>
          </w:p>
        </w:tc>
        <w:tc>
          <w:tcPr>
            <w:tcW w:w="2835" w:type="dxa"/>
            <w:vMerge/>
            <w:shd w:val="clear" w:color="auto" w:fill="AEAAAA" w:themeFill="background2" w:themeFillShade="BF"/>
          </w:tcPr>
          <w:p w14:paraId="60D1D7A9" w14:textId="77777777" w:rsidR="00E009B3" w:rsidRPr="00535FCA" w:rsidRDefault="00E009B3" w:rsidP="00B60240">
            <w:pPr>
              <w:rPr>
                <w:rFonts w:cs="Segoe UI"/>
                <w:szCs w:val="24"/>
                <w:lang w:val="uk-UA"/>
              </w:rPr>
            </w:pPr>
          </w:p>
        </w:tc>
        <w:tc>
          <w:tcPr>
            <w:tcW w:w="567" w:type="dxa"/>
            <w:vMerge/>
            <w:shd w:val="clear" w:color="auto" w:fill="AEAAAA" w:themeFill="background2" w:themeFillShade="BF"/>
          </w:tcPr>
          <w:p w14:paraId="6D4B478F" w14:textId="77777777" w:rsidR="00E009B3" w:rsidRPr="00535FCA" w:rsidRDefault="00E009B3" w:rsidP="00B60240">
            <w:pPr>
              <w:rPr>
                <w:rFonts w:cs="Segoe UI"/>
                <w:szCs w:val="24"/>
                <w:lang w:val="uk-UA"/>
              </w:rPr>
            </w:pPr>
          </w:p>
        </w:tc>
        <w:tc>
          <w:tcPr>
            <w:tcW w:w="2410" w:type="dxa"/>
            <w:vMerge/>
            <w:shd w:val="clear" w:color="auto" w:fill="B4C6E7" w:themeFill="accent1" w:themeFillTint="66"/>
          </w:tcPr>
          <w:p w14:paraId="7C0518A1" w14:textId="77777777" w:rsidR="00E009B3" w:rsidRPr="00535FCA" w:rsidRDefault="00E009B3" w:rsidP="00B60240">
            <w:pPr>
              <w:rPr>
                <w:rFonts w:cs="Segoe UI"/>
                <w:szCs w:val="24"/>
                <w:lang w:val="uk-UA"/>
              </w:rPr>
            </w:pPr>
          </w:p>
        </w:tc>
        <w:tc>
          <w:tcPr>
            <w:tcW w:w="4278" w:type="dxa"/>
            <w:shd w:val="clear" w:color="auto" w:fill="B4C6E7" w:themeFill="accent1" w:themeFillTint="66"/>
            <w:vAlign w:val="center"/>
          </w:tcPr>
          <w:p w14:paraId="1E5E8401" w14:textId="77777777" w:rsidR="00E009B3" w:rsidRPr="00535FCA" w:rsidRDefault="00E009B3" w:rsidP="00B60240">
            <w:pPr>
              <w:rPr>
                <w:rFonts w:cs="Segoe UI"/>
                <w:szCs w:val="24"/>
                <w:lang w:val="uk-UA"/>
              </w:rPr>
            </w:pPr>
            <w:r w:rsidRPr="00535FCA">
              <w:rPr>
                <w:rFonts w:cs="Segoe UI"/>
                <w:b/>
                <w:bCs/>
                <w:szCs w:val="24"/>
                <w:lang w:val="uk-UA"/>
              </w:rPr>
              <w:t xml:space="preserve">Валідація </w:t>
            </w:r>
            <w:r w:rsidRPr="00535FCA">
              <w:rPr>
                <w:rFonts w:cs="Segoe UI"/>
                <w:szCs w:val="24"/>
                <w:lang w:val="uk-UA"/>
              </w:rPr>
              <w:t>(підстава для прийняття рішення про ефективність заходу із контролю)</w:t>
            </w:r>
          </w:p>
          <w:p w14:paraId="72AEE32A" w14:textId="77777777" w:rsidR="00535FCA" w:rsidRPr="00535FCA" w:rsidRDefault="00535FCA" w:rsidP="00B60240">
            <w:pPr>
              <w:rPr>
                <w:rFonts w:cs="Segoe UI"/>
                <w:szCs w:val="24"/>
                <w:lang w:val="uk-UA"/>
              </w:rPr>
            </w:pPr>
          </w:p>
          <w:p w14:paraId="6A8ED70A" w14:textId="77777777" w:rsidR="00535FCA" w:rsidRPr="00535FCA" w:rsidRDefault="00535FCA" w:rsidP="00B60240">
            <w:pPr>
              <w:rPr>
                <w:rFonts w:cs="Segoe UI"/>
                <w:szCs w:val="24"/>
                <w:lang w:val="uk-UA"/>
              </w:rPr>
            </w:pPr>
          </w:p>
        </w:tc>
        <w:tc>
          <w:tcPr>
            <w:tcW w:w="567" w:type="dxa"/>
            <w:shd w:val="clear" w:color="auto" w:fill="B4C6E7" w:themeFill="accent1" w:themeFillTint="66"/>
            <w:textDirection w:val="btLr"/>
            <w:vAlign w:val="center"/>
          </w:tcPr>
          <w:p w14:paraId="04DC92E6"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Так.</w:t>
            </w:r>
          </w:p>
        </w:tc>
        <w:tc>
          <w:tcPr>
            <w:tcW w:w="567" w:type="dxa"/>
            <w:shd w:val="clear" w:color="auto" w:fill="B4C6E7" w:themeFill="accent1" w:themeFillTint="66"/>
            <w:textDirection w:val="btLr"/>
            <w:vAlign w:val="center"/>
          </w:tcPr>
          <w:p w14:paraId="1CFC2320"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Ні.</w:t>
            </w:r>
          </w:p>
        </w:tc>
        <w:tc>
          <w:tcPr>
            <w:tcW w:w="559" w:type="dxa"/>
            <w:shd w:val="clear" w:color="auto" w:fill="B4C6E7" w:themeFill="accent1" w:themeFillTint="66"/>
            <w:textDirection w:val="btLr"/>
            <w:vAlign w:val="center"/>
          </w:tcPr>
          <w:p w14:paraId="0FDC447E" w14:textId="77777777" w:rsidR="00E009B3" w:rsidRPr="000A6699" w:rsidRDefault="00E009B3" w:rsidP="00B60240">
            <w:pPr>
              <w:ind w:left="113" w:right="113"/>
              <w:jc w:val="center"/>
              <w:rPr>
                <w:rFonts w:cs="Segoe UI"/>
                <w:b/>
                <w:bCs/>
                <w:sz w:val="22"/>
                <w:szCs w:val="22"/>
                <w:lang w:val="uk-UA"/>
              </w:rPr>
            </w:pPr>
            <w:r w:rsidRPr="000A6699">
              <w:rPr>
                <w:rFonts w:cs="Segoe UI"/>
                <w:b/>
                <w:bCs/>
                <w:sz w:val="22"/>
                <w:lang w:val="uk-UA"/>
              </w:rPr>
              <w:t>Невизначений</w:t>
            </w:r>
          </w:p>
        </w:tc>
        <w:tc>
          <w:tcPr>
            <w:tcW w:w="574" w:type="dxa"/>
            <w:shd w:val="clear" w:color="auto" w:fill="FFE599" w:themeFill="accent4" w:themeFillTint="66"/>
            <w:textDirection w:val="btLr"/>
            <w:vAlign w:val="center"/>
          </w:tcPr>
          <w:p w14:paraId="103C3C4A"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Ймовірність</w:t>
            </w:r>
          </w:p>
        </w:tc>
        <w:tc>
          <w:tcPr>
            <w:tcW w:w="567" w:type="dxa"/>
            <w:shd w:val="clear" w:color="auto" w:fill="FFE599" w:themeFill="accent4" w:themeFillTint="66"/>
            <w:textDirection w:val="btLr"/>
            <w:vAlign w:val="center"/>
          </w:tcPr>
          <w:p w14:paraId="71E1A44B"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Тяжкість</w:t>
            </w:r>
          </w:p>
        </w:tc>
        <w:tc>
          <w:tcPr>
            <w:tcW w:w="567" w:type="dxa"/>
            <w:shd w:val="clear" w:color="auto" w:fill="FFE599" w:themeFill="accent4" w:themeFillTint="66"/>
            <w:textDirection w:val="btLr"/>
            <w:vAlign w:val="center"/>
          </w:tcPr>
          <w:p w14:paraId="7868C109"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Оцінка ризику</w:t>
            </w:r>
          </w:p>
        </w:tc>
        <w:tc>
          <w:tcPr>
            <w:tcW w:w="568" w:type="dxa"/>
            <w:shd w:val="clear" w:color="auto" w:fill="FFE599" w:themeFill="accent4" w:themeFillTint="66"/>
            <w:textDirection w:val="btLr"/>
            <w:vAlign w:val="center"/>
          </w:tcPr>
          <w:p w14:paraId="65C276C5"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Рівень ризику</w:t>
            </w:r>
          </w:p>
        </w:tc>
      </w:tr>
      <w:tr w:rsidR="00E009B3" w:rsidRPr="000A6699" w14:paraId="6F2553E3" w14:textId="77777777" w:rsidTr="00B60240">
        <w:trPr>
          <w:cantSplit/>
          <w:trHeight w:val="1718"/>
          <w:jc w:val="center"/>
        </w:trPr>
        <w:tc>
          <w:tcPr>
            <w:tcW w:w="704" w:type="dxa"/>
            <w:vAlign w:val="center"/>
          </w:tcPr>
          <w:p w14:paraId="475E6E50" w14:textId="77777777" w:rsidR="00E009B3" w:rsidRPr="000A6699" w:rsidRDefault="00E009B3" w:rsidP="00B60240">
            <w:pPr>
              <w:rPr>
                <w:rFonts w:cs="Segoe UI"/>
                <w:b/>
                <w:bCs/>
                <w:sz w:val="22"/>
                <w:lang w:val="uk-UA"/>
              </w:rPr>
            </w:pPr>
            <w:r w:rsidRPr="000A6699">
              <w:rPr>
                <w:rFonts w:cs="Segoe UI"/>
                <w:b/>
                <w:bCs/>
                <w:lang w:val="uk-UA"/>
              </w:rPr>
              <w:t>D01</w:t>
            </w:r>
          </w:p>
        </w:tc>
        <w:tc>
          <w:tcPr>
            <w:tcW w:w="2835" w:type="dxa"/>
            <w:vAlign w:val="center"/>
          </w:tcPr>
          <w:p w14:paraId="0CBABED2" w14:textId="77777777" w:rsidR="00E009B3" w:rsidRPr="000A6699" w:rsidRDefault="00E009B3" w:rsidP="00B60240">
            <w:pPr>
              <w:rPr>
                <w:rFonts w:cs="Segoe UI"/>
                <w:sz w:val="22"/>
                <w:lang w:val="uk-UA"/>
              </w:rPr>
            </w:pPr>
            <w:r w:rsidRPr="000A6699">
              <w:rPr>
                <w:rFonts w:cs="Segoe UI"/>
                <w:lang w:val="uk-UA"/>
              </w:rPr>
              <w:t xml:space="preserve">Накопичення відкладень у розподільчій мережі (X), спричинене недостатньою частотою та/або швидкістю промивання (Y) </w:t>
            </w:r>
          </w:p>
        </w:tc>
        <w:tc>
          <w:tcPr>
            <w:tcW w:w="567" w:type="dxa"/>
            <w:vAlign w:val="center"/>
          </w:tcPr>
          <w:p w14:paraId="733723E6"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256935CD" w14:textId="77777777" w:rsidR="00E009B3" w:rsidRPr="000A6699" w:rsidRDefault="00E009B3" w:rsidP="00B60240">
            <w:pPr>
              <w:rPr>
                <w:rFonts w:cs="Segoe UI"/>
                <w:sz w:val="22"/>
                <w:lang w:val="uk-UA"/>
              </w:rPr>
            </w:pPr>
          </w:p>
        </w:tc>
        <w:tc>
          <w:tcPr>
            <w:tcW w:w="4278" w:type="dxa"/>
            <w:vAlign w:val="center"/>
          </w:tcPr>
          <w:p w14:paraId="5041CE11" w14:textId="77777777" w:rsidR="00E009B3" w:rsidRPr="000A6699" w:rsidRDefault="00E009B3" w:rsidP="00B60240">
            <w:pPr>
              <w:rPr>
                <w:rFonts w:cs="Segoe UI"/>
                <w:sz w:val="22"/>
                <w:lang w:val="uk-UA"/>
              </w:rPr>
            </w:pPr>
          </w:p>
        </w:tc>
        <w:tc>
          <w:tcPr>
            <w:tcW w:w="567" w:type="dxa"/>
            <w:vAlign w:val="center"/>
          </w:tcPr>
          <w:p w14:paraId="078B3ECA"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67" w:type="dxa"/>
            <w:vAlign w:val="center"/>
          </w:tcPr>
          <w:p w14:paraId="03F49258"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59" w:type="dxa"/>
            <w:vAlign w:val="center"/>
          </w:tcPr>
          <w:p w14:paraId="589EEDF8"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74" w:type="dxa"/>
            <w:vAlign w:val="center"/>
          </w:tcPr>
          <w:p w14:paraId="641C1F2E" w14:textId="77777777" w:rsidR="00E009B3" w:rsidRPr="000A6699" w:rsidRDefault="00E009B3" w:rsidP="00B60240">
            <w:pPr>
              <w:jc w:val="center"/>
              <w:rPr>
                <w:rFonts w:cs="Segoe UI"/>
                <w:sz w:val="22"/>
                <w:lang w:val="uk-UA"/>
              </w:rPr>
            </w:pPr>
          </w:p>
        </w:tc>
        <w:tc>
          <w:tcPr>
            <w:tcW w:w="567" w:type="dxa"/>
            <w:vAlign w:val="center"/>
          </w:tcPr>
          <w:p w14:paraId="25E50A9E" w14:textId="77777777" w:rsidR="00E009B3" w:rsidRPr="000A6699" w:rsidRDefault="00E009B3" w:rsidP="00B60240">
            <w:pPr>
              <w:jc w:val="center"/>
              <w:rPr>
                <w:rFonts w:cs="Segoe UI"/>
                <w:sz w:val="22"/>
                <w:lang w:val="uk-UA"/>
              </w:rPr>
            </w:pPr>
          </w:p>
        </w:tc>
        <w:tc>
          <w:tcPr>
            <w:tcW w:w="567" w:type="dxa"/>
            <w:vAlign w:val="center"/>
          </w:tcPr>
          <w:p w14:paraId="5ED5203F" w14:textId="77777777" w:rsidR="00E009B3" w:rsidRPr="000A6699" w:rsidRDefault="00E009B3" w:rsidP="00B60240">
            <w:pPr>
              <w:jc w:val="center"/>
              <w:rPr>
                <w:rFonts w:cs="Segoe UI"/>
                <w:sz w:val="22"/>
                <w:lang w:val="uk-UA"/>
              </w:rPr>
            </w:pPr>
          </w:p>
        </w:tc>
        <w:tc>
          <w:tcPr>
            <w:tcW w:w="568" w:type="dxa"/>
            <w:textDirection w:val="btLr"/>
            <w:vAlign w:val="center"/>
          </w:tcPr>
          <w:p w14:paraId="3142EA5A" w14:textId="77777777" w:rsidR="00E009B3" w:rsidRPr="000A6699" w:rsidRDefault="00E009B3" w:rsidP="00B60240">
            <w:pPr>
              <w:ind w:left="113" w:right="113"/>
              <w:jc w:val="center"/>
              <w:rPr>
                <w:lang w:val="uk-UA"/>
              </w:rPr>
            </w:pPr>
          </w:p>
        </w:tc>
      </w:tr>
      <w:tr w:rsidR="00E009B3" w:rsidRPr="000A6699" w14:paraId="557B9067" w14:textId="77777777" w:rsidTr="00B60240">
        <w:trPr>
          <w:cantSplit/>
          <w:trHeight w:val="1718"/>
          <w:jc w:val="center"/>
        </w:trPr>
        <w:tc>
          <w:tcPr>
            <w:tcW w:w="704" w:type="dxa"/>
            <w:vAlign w:val="center"/>
          </w:tcPr>
          <w:p w14:paraId="06101977" w14:textId="77777777" w:rsidR="00E009B3" w:rsidRPr="000A6699" w:rsidRDefault="00E009B3" w:rsidP="00B60240">
            <w:pPr>
              <w:rPr>
                <w:rFonts w:cs="Segoe UI"/>
                <w:b/>
                <w:bCs/>
                <w:sz w:val="22"/>
                <w:lang w:val="uk-UA"/>
              </w:rPr>
            </w:pPr>
            <w:r w:rsidRPr="000A6699">
              <w:rPr>
                <w:rFonts w:cs="Segoe UI"/>
                <w:b/>
                <w:bCs/>
                <w:lang w:val="uk-UA"/>
              </w:rPr>
              <w:t>D02</w:t>
            </w:r>
          </w:p>
        </w:tc>
        <w:tc>
          <w:tcPr>
            <w:tcW w:w="2835" w:type="dxa"/>
            <w:vAlign w:val="center"/>
          </w:tcPr>
          <w:p w14:paraId="32AD9038" w14:textId="77777777" w:rsidR="00E009B3" w:rsidRPr="000A6699" w:rsidRDefault="00E009B3" w:rsidP="00B60240">
            <w:pPr>
              <w:rPr>
                <w:rFonts w:cs="Segoe UI"/>
                <w:sz w:val="22"/>
                <w:lang w:val="uk-UA"/>
              </w:rPr>
            </w:pPr>
            <w:r w:rsidRPr="000A6699">
              <w:rPr>
                <w:rFonts w:cs="Segoe UI"/>
                <w:lang w:val="uk-UA"/>
              </w:rPr>
              <w:t>Розрив водопроводу (X), спричинений несправністю запобіжного клапана (PRV) (Y)</w:t>
            </w:r>
          </w:p>
        </w:tc>
        <w:tc>
          <w:tcPr>
            <w:tcW w:w="567" w:type="dxa"/>
            <w:vAlign w:val="center"/>
          </w:tcPr>
          <w:p w14:paraId="478291B4"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771C8CAA" w14:textId="77777777" w:rsidR="00E009B3" w:rsidRPr="000A6699" w:rsidRDefault="00E009B3" w:rsidP="00B60240">
            <w:pPr>
              <w:rPr>
                <w:rFonts w:cs="Segoe UI"/>
                <w:sz w:val="22"/>
                <w:lang w:val="uk-UA"/>
              </w:rPr>
            </w:pPr>
          </w:p>
        </w:tc>
        <w:tc>
          <w:tcPr>
            <w:tcW w:w="4278" w:type="dxa"/>
            <w:vAlign w:val="center"/>
          </w:tcPr>
          <w:p w14:paraId="1D4D53A4" w14:textId="77777777" w:rsidR="00E009B3" w:rsidRPr="000A6699" w:rsidRDefault="00E009B3" w:rsidP="00B60240">
            <w:pPr>
              <w:rPr>
                <w:rFonts w:cs="Segoe UI"/>
                <w:sz w:val="22"/>
                <w:lang w:val="uk-UA"/>
              </w:rPr>
            </w:pPr>
          </w:p>
        </w:tc>
        <w:tc>
          <w:tcPr>
            <w:tcW w:w="567" w:type="dxa"/>
            <w:vAlign w:val="center"/>
          </w:tcPr>
          <w:p w14:paraId="3A8E740C"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0606D66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4F5C631E"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26536219" w14:textId="77777777" w:rsidR="00E009B3" w:rsidRPr="000A6699" w:rsidRDefault="00E009B3" w:rsidP="00B60240">
            <w:pPr>
              <w:jc w:val="center"/>
              <w:rPr>
                <w:rFonts w:cs="Segoe UI"/>
                <w:sz w:val="22"/>
                <w:lang w:val="uk-UA"/>
              </w:rPr>
            </w:pPr>
          </w:p>
        </w:tc>
        <w:tc>
          <w:tcPr>
            <w:tcW w:w="567" w:type="dxa"/>
            <w:vAlign w:val="center"/>
          </w:tcPr>
          <w:p w14:paraId="67E717A5" w14:textId="77777777" w:rsidR="00E009B3" w:rsidRPr="000A6699" w:rsidRDefault="00E009B3" w:rsidP="00B60240">
            <w:pPr>
              <w:jc w:val="center"/>
              <w:rPr>
                <w:rFonts w:cs="Segoe UI"/>
                <w:sz w:val="22"/>
                <w:lang w:val="uk-UA"/>
              </w:rPr>
            </w:pPr>
          </w:p>
        </w:tc>
        <w:tc>
          <w:tcPr>
            <w:tcW w:w="567" w:type="dxa"/>
            <w:vAlign w:val="center"/>
          </w:tcPr>
          <w:p w14:paraId="2783087C" w14:textId="77777777" w:rsidR="00E009B3" w:rsidRPr="000A6699" w:rsidRDefault="00E009B3" w:rsidP="00B60240">
            <w:pPr>
              <w:jc w:val="center"/>
              <w:rPr>
                <w:rFonts w:cs="Segoe UI"/>
                <w:sz w:val="22"/>
                <w:lang w:val="uk-UA"/>
              </w:rPr>
            </w:pPr>
          </w:p>
        </w:tc>
        <w:tc>
          <w:tcPr>
            <w:tcW w:w="568" w:type="dxa"/>
            <w:textDirection w:val="btLr"/>
            <w:vAlign w:val="center"/>
          </w:tcPr>
          <w:p w14:paraId="68E933F8" w14:textId="77777777" w:rsidR="00E009B3" w:rsidRPr="000A6699" w:rsidRDefault="00E009B3" w:rsidP="00B60240">
            <w:pPr>
              <w:ind w:left="113" w:right="113"/>
              <w:jc w:val="center"/>
              <w:rPr>
                <w:lang w:val="uk-UA"/>
              </w:rPr>
            </w:pPr>
          </w:p>
        </w:tc>
      </w:tr>
      <w:tr w:rsidR="00E009B3" w:rsidRPr="000A6699" w14:paraId="65439C4E" w14:textId="77777777" w:rsidTr="00B60240">
        <w:trPr>
          <w:cantSplit/>
          <w:trHeight w:val="1718"/>
          <w:jc w:val="center"/>
        </w:trPr>
        <w:tc>
          <w:tcPr>
            <w:tcW w:w="704" w:type="dxa"/>
            <w:vAlign w:val="center"/>
          </w:tcPr>
          <w:p w14:paraId="005F9B0F" w14:textId="77777777" w:rsidR="00E009B3" w:rsidRPr="000A6699" w:rsidRDefault="00E009B3" w:rsidP="00B60240">
            <w:pPr>
              <w:rPr>
                <w:rFonts w:cs="Segoe UI"/>
                <w:b/>
                <w:bCs/>
                <w:sz w:val="22"/>
                <w:lang w:val="uk-UA"/>
              </w:rPr>
            </w:pPr>
            <w:r w:rsidRPr="000A6699">
              <w:rPr>
                <w:rFonts w:cs="Segoe UI"/>
                <w:b/>
                <w:bCs/>
                <w:lang w:val="uk-UA"/>
              </w:rPr>
              <w:lastRenderedPageBreak/>
              <w:t>D03</w:t>
            </w:r>
          </w:p>
        </w:tc>
        <w:tc>
          <w:tcPr>
            <w:tcW w:w="2835" w:type="dxa"/>
            <w:vAlign w:val="center"/>
          </w:tcPr>
          <w:p w14:paraId="6ECC478B" w14:textId="77777777" w:rsidR="00E009B3" w:rsidRPr="000A6699" w:rsidRDefault="00E009B3" w:rsidP="00B60240">
            <w:pPr>
              <w:rPr>
                <w:rFonts w:cs="Segoe UI"/>
                <w:sz w:val="22"/>
                <w:lang w:val="uk-UA"/>
              </w:rPr>
            </w:pPr>
            <w:r w:rsidRPr="000A6699">
              <w:rPr>
                <w:rFonts w:cs="Segoe UI"/>
                <w:lang w:val="uk-UA"/>
              </w:rPr>
              <w:t>Перебої в постачанні через прориви труб (Y)</w:t>
            </w:r>
          </w:p>
        </w:tc>
        <w:tc>
          <w:tcPr>
            <w:tcW w:w="567" w:type="dxa"/>
            <w:vAlign w:val="center"/>
          </w:tcPr>
          <w:p w14:paraId="2DE18913" w14:textId="77777777" w:rsidR="00E009B3" w:rsidRPr="000A6699" w:rsidRDefault="00E009B3" w:rsidP="00B60240">
            <w:pPr>
              <w:jc w:val="center"/>
              <w:rPr>
                <w:rFonts w:cs="Segoe UI"/>
                <w:lang w:val="uk-UA"/>
              </w:rPr>
            </w:pPr>
            <w:r w:rsidRPr="000A6699">
              <w:rPr>
                <w:rFonts w:cs="Segoe UI"/>
                <w:lang w:val="uk-UA"/>
              </w:rPr>
              <w:t>Q</w:t>
            </w:r>
          </w:p>
        </w:tc>
        <w:tc>
          <w:tcPr>
            <w:tcW w:w="2410" w:type="dxa"/>
            <w:vAlign w:val="center"/>
          </w:tcPr>
          <w:p w14:paraId="40545D38" w14:textId="50334831" w:rsidR="00E009B3" w:rsidRPr="00535FCA" w:rsidRDefault="00E009B3" w:rsidP="00B60240">
            <w:pPr>
              <w:rPr>
                <w:rFonts w:cs="Segoe UI"/>
                <w:szCs w:val="24"/>
                <w:lang w:val="uk-UA"/>
              </w:rPr>
            </w:pPr>
            <w:r w:rsidRPr="00535FCA">
              <w:rPr>
                <w:rFonts w:cs="Segoe UI"/>
                <w:szCs w:val="24"/>
                <w:lang w:val="uk-UA"/>
              </w:rPr>
              <w:t>Про</w:t>
            </w:r>
            <w:r w:rsidR="00535FCA">
              <w:rPr>
                <w:rFonts w:cs="Segoe UI"/>
                <w:szCs w:val="24"/>
                <w:lang w:val="uk-UA"/>
              </w:rPr>
              <w:t>є</w:t>
            </w:r>
            <w:r w:rsidRPr="00535FCA">
              <w:rPr>
                <w:rFonts w:cs="Segoe UI"/>
                <w:szCs w:val="24"/>
                <w:lang w:val="uk-UA"/>
              </w:rPr>
              <w:t>ктні специфікації, запаси труб, реєстр активів, закупівлі у акредитованих постачальників</w:t>
            </w:r>
          </w:p>
        </w:tc>
        <w:tc>
          <w:tcPr>
            <w:tcW w:w="4278" w:type="dxa"/>
            <w:vAlign w:val="center"/>
          </w:tcPr>
          <w:p w14:paraId="7F88F379" w14:textId="77777777" w:rsidR="00E009B3" w:rsidRPr="00535FCA" w:rsidRDefault="00E009B3" w:rsidP="00B60240">
            <w:pPr>
              <w:rPr>
                <w:rFonts w:cs="Segoe UI"/>
                <w:szCs w:val="24"/>
                <w:lang w:val="uk-UA"/>
              </w:rPr>
            </w:pPr>
            <w:r w:rsidRPr="00535FCA">
              <w:rPr>
                <w:rFonts w:cs="Segoe UI"/>
                <w:szCs w:val="24"/>
                <w:lang w:val="uk-UA"/>
              </w:rPr>
              <w:t>Пориви труб є поширеним явищем</w:t>
            </w:r>
          </w:p>
        </w:tc>
        <w:tc>
          <w:tcPr>
            <w:tcW w:w="567" w:type="dxa"/>
            <w:vAlign w:val="center"/>
          </w:tcPr>
          <w:p w14:paraId="43F169C2" w14:textId="77777777" w:rsidR="00E009B3" w:rsidRPr="000A6699" w:rsidRDefault="00E009B3" w:rsidP="00B60240">
            <w:pPr>
              <w:ind w:left="113" w:right="113"/>
              <w:jc w:val="center"/>
              <w:rPr>
                <w:rFonts w:cs="Segoe UI"/>
                <w:sz w:val="22"/>
                <w:lang w:val="uk-UA"/>
              </w:rPr>
            </w:pPr>
          </w:p>
        </w:tc>
        <w:tc>
          <w:tcPr>
            <w:tcW w:w="567" w:type="dxa"/>
            <w:vAlign w:val="center"/>
          </w:tcPr>
          <w:p w14:paraId="1F731A9C"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1DD09210" w14:textId="77777777" w:rsidR="00E009B3" w:rsidRPr="000A6699" w:rsidRDefault="00E009B3" w:rsidP="00B60240">
            <w:pPr>
              <w:ind w:left="113" w:right="113"/>
              <w:jc w:val="center"/>
              <w:rPr>
                <w:rFonts w:cs="Segoe UI"/>
                <w:sz w:val="22"/>
                <w:lang w:val="uk-UA"/>
              </w:rPr>
            </w:pPr>
          </w:p>
        </w:tc>
        <w:tc>
          <w:tcPr>
            <w:tcW w:w="574" w:type="dxa"/>
            <w:vAlign w:val="center"/>
          </w:tcPr>
          <w:p w14:paraId="65803CE9" w14:textId="77777777" w:rsidR="00E009B3" w:rsidRPr="000A6699" w:rsidRDefault="00E009B3" w:rsidP="00B60240">
            <w:pPr>
              <w:jc w:val="center"/>
              <w:rPr>
                <w:rFonts w:cs="Segoe UI"/>
                <w:sz w:val="22"/>
                <w:lang w:val="uk-UA"/>
              </w:rPr>
            </w:pPr>
            <w:r w:rsidRPr="000A6699">
              <w:rPr>
                <w:rFonts w:cs="Segoe UI"/>
                <w:sz w:val="22"/>
                <w:lang w:val="uk-UA"/>
              </w:rPr>
              <w:t>5</w:t>
            </w:r>
          </w:p>
        </w:tc>
        <w:tc>
          <w:tcPr>
            <w:tcW w:w="567" w:type="dxa"/>
            <w:vAlign w:val="center"/>
          </w:tcPr>
          <w:p w14:paraId="03ADB354" w14:textId="77777777" w:rsidR="00E009B3" w:rsidRPr="000A6699" w:rsidRDefault="00E009B3" w:rsidP="00B60240">
            <w:pPr>
              <w:jc w:val="center"/>
              <w:rPr>
                <w:rFonts w:cs="Segoe UI"/>
                <w:sz w:val="22"/>
                <w:lang w:val="uk-UA"/>
              </w:rPr>
            </w:pPr>
            <w:r w:rsidRPr="000A6699">
              <w:rPr>
                <w:rFonts w:cs="Segoe UI"/>
                <w:sz w:val="22"/>
                <w:lang w:val="uk-UA"/>
              </w:rPr>
              <w:t>4</w:t>
            </w:r>
          </w:p>
        </w:tc>
        <w:tc>
          <w:tcPr>
            <w:tcW w:w="567" w:type="dxa"/>
            <w:vAlign w:val="center"/>
          </w:tcPr>
          <w:p w14:paraId="39C55A95" w14:textId="77777777" w:rsidR="00E009B3" w:rsidRPr="000A6699" w:rsidRDefault="00E009B3" w:rsidP="00B60240">
            <w:pPr>
              <w:jc w:val="center"/>
              <w:rPr>
                <w:rFonts w:cs="Segoe UI"/>
                <w:sz w:val="22"/>
                <w:lang w:val="uk-UA"/>
              </w:rPr>
            </w:pPr>
            <w:r w:rsidRPr="000A6699">
              <w:rPr>
                <w:rFonts w:cs="Segoe UI"/>
                <w:sz w:val="22"/>
                <w:lang w:val="uk-UA"/>
              </w:rPr>
              <w:t>20</w:t>
            </w:r>
          </w:p>
        </w:tc>
        <w:tc>
          <w:tcPr>
            <w:tcW w:w="568" w:type="dxa"/>
            <w:shd w:val="clear" w:color="auto" w:fill="FF0000"/>
            <w:textDirection w:val="btLr"/>
            <w:vAlign w:val="center"/>
          </w:tcPr>
          <w:p w14:paraId="6330E164" w14:textId="77777777" w:rsidR="00E009B3" w:rsidRPr="000A6699" w:rsidRDefault="00E009B3" w:rsidP="00B60240">
            <w:pPr>
              <w:ind w:left="113" w:right="113"/>
              <w:jc w:val="center"/>
              <w:rPr>
                <w:lang w:val="uk-UA"/>
              </w:rPr>
            </w:pPr>
            <w:r w:rsidRPr="000A6699">
              <w:rPr>
                <w:lang w:val="uk-UA"/>
              </w:rPr>
              <w:t>Високий</w:t>
            </w:r>
          </w:p>
        </w:tc>
      </w:tr>
      <w:tr w:rsidR="00E009B3" w:rsidRPr="000A6699" w14:paraId="16F39D24" w14:textId="77777777" w:rsidTr="00B60240">
        <w:trPr>
          <w:cantSplit/>
          <w:trHeight w:val="1718"/>
          <w:jc w:val="center"/>
        </w:trPr>
        <w:tc>
          <w:tcPr>
            <w:tcW w:w="704" w:type="dxa"/>
            <w:vAlign w:val="center"/>
          </w:tcPr>
          <w:p w14:paraId="6DD05A83" w14:textId="77777777" w:rsidR="00E009B3" w:rsidRPr="000A6699" w:rsidRDefault="00E009B3" w:rsidP="00B60240">
            <w:pPr>
              <w:rPr>
                <w:rFonts w:cs="Segoe UI"/>
                <w:b/>
                <w:bCs/>
                <w:lang w:val="uk-UA"/>
              </w:rPr>
            </w:pPr>
            <w:r w:rsidRPr="000A6699">
              <w:rPr>
                <w:rFonts w:cs="Segoe UI"/>
                <w:b/>
                <w:bCs/>
                <w:lang w:val="uk-UA"/>
              </w:rPr>
              <w:t>D04</w:t>
            </w:r>
          </w:p>
        </w:tc>
        <w:tc>
          <w:tcPr>
            <w:tcW w:w="2835" w:type="dxa"/>
            <w:vAlign w:val="center"/>
          </w:tcPr>
          <w:p w14:paraId="6D2D4F4B" w14:textId="77777777" w:rsidR="00E009B3" w:rsidRPr="000A6699" w:rsidRDefault="00E009B3" w:rsidP="00B60240">
            <w:pPr>
              <w:rPr>
                <w:rFonts w:cs="Segoe UI"/>
                <w:lang w:val="uk-UA"/>
              </w:rPr>
            </w:pPr>
            <w:r w:rsidRPr="000A6699">
              <w:rPr>
                <w:rFonts w:cs="Segoe UI"/>
                <w:lang w:val="uk-UA"/>
              </w:rPr>
              <w:t>Забруднена вода всмоктується в труби (X) через низький тиск або відсутність тиску в трубах протягом тривалого часу через перебої в роботі мережі</w:t>
            </w:r>
          </w:p>
        </w:tc>
        <w:tc>
          <w:tcPr>
            <w:tcW w:w="567" w:type="dxa"/>
            <w:vAlign w:val="center"/>
          </w:tcPr>
          <w:p w14:paraId="7E47EC40" w14:textId="77777777" w:rsidR="00E009B3" w:rsidRPr="000A6699" w:rsidRDefault="00E009B3" w:rsidP="00B60240">
            <w:pPr>
              <w:jc w:val="center"/>
              <w:rPr>
                <w:rFonts w:cs="Segoe UI"/>
                <w:lang w:val="uk-UA"/>
              </w:rPr>
            </w:pPr>
            <w:r w:rsidRPr="000A6699">
              <w:rPr>
                <w:rFonts w:cs="Segoe UI"/>
                <w:lang w:val="uk-UA"/>
              </w:rPr>
              <w:t>M</w:t>
            </w:r>
          </w:p>
          <w:p w14:paraId="283F44C5" w14:textId="77777777" w:rsidR="00E009B3" w:rsidRPr="000A6699" w:rsidRDefault="00E009B3" w:rsidP="00B60240">
            <w:pPr>
              <w:jc w:val="center"/>
              <w:rPr>
                <w:rFonts w:cs="Segoe UI"/>
                <w:lang w:val="uk-UA"/>
              </w:rPr>
            </w:pPr>
            <w:r w:rsidRPr="000A6699">
              <w:rPr>
                <w:rFonts w:cs="Segoe UI"/>
                <w:lang w:val="uk-UA"/>
              </w:rPr>
              <w:t>C</w:t>
            </w:r>
          </w:p>
        </w:tc>
        <w:tc>
          <w:tcPr>
            <w:tcW w:w="6688" w:type="dxa"/>
            <w:gridSpan w:val="2"/>
            <w:vAlign w:val="center"/>
          </w:tcPr>
          <w:p w14:paraId="1E3DF43D" w14:textId="77777777" w:rsidR="00E009B3" w:rsidRPr="00535FCA" w:rsidRDefault="00E009B3" w:rsidP="00B60240">
            <w:pPr>
              <w:rPr>
                <w:rFonts w:cs="Segoe UI"/>
                <w:szCs w:val="24"/>
                <w:lang w:val="uk-UA"/>
              </w:rPr>
            </w:pPr>
            <w:r w:rsidRPr="00535FCA">
              <w:rPr>
                <w:rFonts w:cs="Segoe UI"/>
                <w:szCs w:val="24"/>
                <w:lang w:val="uk-UA"/>
              </w:rPr>
              <w:t>Наразі не впроваджено жодних заходів із контролю</w:t>
            </w:r>
          </w:p>
        </w:tc>
        <w:tc>
          <w:tcPr>
            <w:tcW w:w="567" w:type="dxa"/>
            <w:vAlign w:val="center"/>
          </w:tcPr>
          <w:p w14:paraId="49CF8441" w14:textId="77777777" w:rsidR="00E009B3" w:rsidRPr="000A6699" w:rsidRDefault="00E009B3" w:rsidP="00B60240">
            <w:pPr>
              <w:ind w:left="113" w:right="113"/>
              <w:jc w:val="center"/>
              <w:rPr>
                <w:rFonts w:ascii="Agency FB" w:hAnsi="Agency FB" w:cs="Segoe UI"/>
                <w:sz w:val="22"/>
                <w:lang w:val="uk-UA"/>
              </w:rPr>
            </w:pPr>
          </w:p>
        </w:tc>
        <w:tc>
          <w:tcPr>
            <w:tcW w:w="567" w:type="dxa"/>
            <w:vAlign w:val="center"/>
          </w:tcPr>
          <w:p w14:paraId="39117F0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6F428847" w14:textId="77777777" w:rsidR="00E009B3" w:rsidRPr="000A6699" w:rsidRDefault="00E009B3" w:rsidP="00B60240">
            <w:pPr>
              <w:ind w:left="113" w:right="113"/>
              <w:jc w:val="center"/>
              <w:rPr>
                <w:rFonts w:ascii="Agency FB" w:hAnsi="Agency FB" w:cs="Segoe UI"/>
                <w:sz w:val="22"/>
                <w:lang w:val="uk-UA"/>
              </w:rPr>
            </w:pPr>
          </w:p>
        </w:tc>
        <w:tc>
          <w:tcPr>
            <w:tcW w:w="574" w:type="dxa"/>
            <w:vAlign w:val="center"/>
          </w:tcPr>
          <w:p w14:paraId="6673051A" w14:textId="77777777" w:rsidR="00E009B3" w:rsidRPr="000A6699" w:rsidRDefault="00E009B3" w:rsidP="00B60240">
            <w:pPr>
              <w:jc w:val="center"/>
              <w:rPr>
                <w:rFonts w:cs="Segoe UI"/>
                <w:sz w:val="22"/>
                <w:lang w:val="uk-UA"/>
              </w:rPr>
            </w:pPr>
            <w:r w:rsidRPr="000A6699">
              <w:rPr>
                <w:rFonts w:cs="Segoe UI"/>
                <w:sz w:val="22"/>
                <w:lang w:val="uk-UA"/>
              </w:rPr>
              <w:t>5</w:t>
            </w:r>
          </w:p>
        </w:tc>
        <w:tc>
          <w:tcPr>
            <w:tcW w:w="567" w:type="dxa"/>
            <w:vAlign w:val="center"/>
          </w:tcPr>
          <w:p w14:paraId="65979348" w14:textId="77777777" w:rsidR="00E009B3" w:rsidRPr="000A6699" w:rsidRDefault="00E009B3" w:rsidP="00B60240">
            <w:pPr>
              <w:jc w:val="center"/>
              <w:rPr>
                <w:rFonts w:cs="Segoe UI"/>
                <w:sz w:val="22"/>
                <w:lang w:val="uk-UA"/>
              </w:rPr>
            </w:pPr>
            <w:r w:rsidRPr="000A6699">
              <w:rPr>
                <w:rFonts w:cs="Segoe UI"/>
                <w:sz w:val="22"/>
                <w:lang w:val="uk-UA"/>
              </w:rPr>
              <w:t>4</w:t>
            </w:r>
          </w:p>
        </w:tc>
        <w:tc>
          <w:tcPr>
            <w:tcW w:w="567" w:type="dxa"/>
            <w:vAlign w:val="center"/>
          </w:tcPr>
          <w:p w14:paraId="02FA0D06" w14:textId="77777777" w:rsidR="00E009B3" w:rsidRPr="000A6699" w:rsidRDefault="00E009B3" w:rsidP="00B60240">
            <w:pPr>
              <w:jc w:val="center"/>
              <w:rPr>
                <w:rFonts w:cs="Segoe UI"/>
                <w:sz w:val="22"/>
                <w:lang w:val="uk-UA"/>
              </w:rPr>
            </w:pPr>
            <w:r w:rsidRPr="000A6699">
              <w:rPr>
                <w:rFonts w:cs="Segoe UI"/>
                <w:sz w:val="22"/>
                <w:lang w:val="uk-UA"/>
              </w:rPr>
              <w:t>20</w:t>
            </w:r>
          </w:p>
        </w:tc>
        <w:tc>
          <w:tcPr>
            <w:tcW w:w="568" w:type="dxa"/>
            <w:shd w:val="clear" w:color="auto" w:fill="FF0000"/>
            <w:textDirection w:val="btLr"/>
            <w:vAlign w:val="center"/>
          </w:tcPr>
          <w:p w14:paraId="4DD246D1" w14:textId="77777777" w:rsidR="00E009B3" w:rsidRPr="000A6699" w:rsidRDefault="00E009B3" w:rsidP="00B60240">
            <w:pPr>
              <w:ind w:left="113" w:right="113"/>
              <w:jc w:val="center"/>
              <w:rPr>
                <w:lang w:val="uk-UA"/>
              </w:rPr>
            </w:pPr>
            <w:r w:rsidRPr="000A6699">
              <w:rPr>
                <w:lang w:val="uk-UA"/>
              </w:rPr>
              <w:t>Високий</w:t>
            </w:r>
          </w:p>
        </w:tc>
      </w:tr>
      <w:tr w:rsidR="00E009B3" w:rsidRPr="000A6699" w14:paraId="49182658" w14:textId="77777777" w:rsidTr="00B60240">
        <w:trPr>
          <w:cantSplit/>
          <w:trHeight w:val="1718"/>
          <w:jc w:val="center"/>
        </w:trPr>
        <w:tc>
          <w:tcPr>
            <w:tcW w:w="704" w:type="dxa"/>
            <w:vAlign w:val="center"/>
          </w:tcPr>
          <w:p w14:paraId="1AE03710" w14:textId="77777777" w:rsidR="00E009B3" w:rsidRPr="000A6699" w:rsidRDefault="00E009B3" w:rsidP="00B60240">
            <w:pPr>
              <w:rPr>
                <w:rFonts w:cs="Segoe UI"/>
                <w:b/>
                <w:bCs/>
                <w:sz w:val="22"/>
                <w:lang w:val="uk-UA"/>
              </w:rPr>
            </w:pPr>
            <w:r w:rsidRPr="000A6699">
              <w:rPr>
                <w:rFonts w:cs="Segoe UI"/>
                <w:b/>
                <w:bCs/>
                <w:lang w:val="uk-UA"/>
              </w:rPr>
              <w:t>D05</w:t>
            </w:r>
          </w:p>
        </w:tc>
        <w:tc>
          <w:tcPr>
            <w:tcW w:w="2835" w:type="dxa"/>
            <w:vAlign w:val="center"/>
          </w:tcPr>
          <w:p w14:paraId="26AD1125" w14:textId="77777777" w:rsidR="00E009B3" w:rsidRPr="000A6699" w:rsidRDefault="00E009B3" w:rsidP="00B60240">
            <w:pPr>
              <w:rPr>
                <w:rFonts w:cs="Segoe UI"/>
                <w:sz w:val="22"/>
                <w:lang w:val="uk-UA"/>
              </w:rPr>
            </w:pPr>
            <w:r w:rsidRPr="000A6699">
              <w:rPr>
                <w:rFonts w:cs="Segoe UI"/>
                <w:lang w:val="uk-UA"/>
              </w:rPr>
              <w:t>Забруднення води через перехресні з'єднання (X) або несанкціоновані з'єднання (Y)</w:t>
            </w:r>
          </w:p>
        </w:tc>
        <w:tc>
          <w:tcPr>
            <w:tcW w:w="567" w:type="dxa"/>
            <w:vAlign w:val="center"/>
          </w:tcPr>
          <w:p w14:paraId="587771FC" w14:textId="77777777" w:rsidR="00E009B3" w:rsidRPr="000A6699" w:rsidRDefault="00E009B3" w:rsidP="00B60240">
            <w:pPr>
              <w:jc w:val="center"/>
              <w:rPr>
                <w:rFonts w:cs="Segoe UI"/>
                <w:lang w:val="uk-UA"/>
              </w:rPr>
            </w:pPr>
            <w:r w:rsidRPr="000A6699">
              <w:rPr>
                <w:rFonts w:cs="Segoe UI"/>
                <w:lang w:val="uk-UA"/>
              </w:rPr>
              <w:t>M</w:t>
            </w:r>
          </w:p>
          <w:p w14:paraId="795CBD90"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75E14887" w14:textId="77777777" w:rsidR="00E009B3" w:rsidRPr="000A6699" w:rsidRDefault="00E009B3" w:rsidP="00B60240">
            <w:pPr>
              <w:rPr>
                <w:rFonts w:cs="Segoe UI"/>
                <w:sz w:val="22"/>
                <w:lang w:val="uk-UA"/>
              </w:rPr>
            </w:pPr>
          </w:p>
        </w:tc>
        <w:tc>
          <w:tcPr>
            <w:tcW w:w="4278" w:type="dxa"/>
            <w:vAlign w:val="center"/>
          </w:tcPr>
          <w:p w14:paraId="5EA84FC3" w14:textId="77777777" w:rsidR="00E009B3" w:rsidRPr="000A6699" w:rsidRDefault="00E009B3" w:rsidP="00B60240">
            <w:pPr>
              <w:rPr>
                <w:rFonts w:cs="Segoe UI"/>
                <w:sz w:val="22"/>
                <w:lang w:val="uk-UA"/>
              </w:rPr>
            </w:pPr>
          </w:p>
        </w:tc>
        <w:tc>
          <w:tcPr>
            <w:tcW w:w="567" w:type="dxa"/>
            <w:vAlign w:val="center"/>
          </w:tcPr>
          <w:p w14:paraId="7A08DB41"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40D050A3"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12B2592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5F130223" w14:textId="77777777" w:rsidR="00E009B3" w:rsidRPr="000A6699" w:rsidRDefault="00E009B3" w:rsidP="00B60240">
            <w:pPr>
              <w:jc w:val="center"/>
              <w:rPr>
                <w:rFonts w:cs="Segoe UI"/>
                <w:sz w:val="22"/>
                <w:lang w:val="uk-UA"/>
              </w:rPr>
            </w:pPr>
          </w:p>
        </w:tc>
        <w:tc>
          <w:tcPr>
            <w:tcW w:w="567" w:type="dxa"/>
            <w:vAlign w:val="center"/>
          </w:tcPr>
          <w:p w14:paraId="7745D1CD" w14:textId="77777777" w:rsidR="00E009B3" w:rsidRPr="000A6699" w:rsidRDefault="00E009B3" w:rsidP="00B60240">
            <w:pPr>
              <w:jc w:val="center"/>
              <w:rPr>
                <w:rFonts w:cs="Segoe UI"/>
                <w:sz w:val="22"/>
                <w:lang w:val="uk-UA"/>
              </w:rPr>
            </w:pPr>
          </w:p>
        </w:tc>
        <w:tc>
          <w:tcPr>
            <w:tcW w:w="567" w:type="dxa"/>
            <w:vAlign w:val="center"/>
          </w:tcPr>
          <w:p w14:paraId="4C8EA48D" w14:textId="77777777" w:rsidR="00E009B3" w:rsidRPr="000A6699" w:rsidRDefault="00E009B3" w:rsidP="00B60240">
            <w:pPr>
              <w:jc w:val="center"/>
              <w:rPr>
                <w:rFonts w:cs="Segoe UI"/>
                <w:sz w:val="22"/>
                <w:lang w:val="uk-UA"/>
              </w:rPr>
            </w:pPr>
          </w:p>
        </w:tc>
        <w:tc>
          <w:tcPr>
            <w:tcW w:w="568" w:type="dxa"/>
            <w:textDirection w:val="btLr"/>
            <w:vAlign w:val="center"/>
          </w:tcPr>
          <w:p w14:paraId="174B9176" w14:textId="77777777" w:rsidR="00E009B3" w:rsidRPr="000A6699" w:rsidRDefault="00E009B3" w:rsidP="00B60240">
            <w:pPr>
              <w:ind w:left="113" w:right="113"/>
              <w:jc w:val="center"/>
              <w:rPr>
                <w:lang w:val="uk-UA"/>
              </w:rPr>
            </w:pPr>
          </w:p>
        </w:tc>
      </w:tr>
      <w:tr w:rsidR="00E009B3" w:rsidRPr="000A6699" w14:paraId="781F9F22" w14:textId="77777777" w:rsidTr="00B60240">
        <w:trPr>
          <w:cantSplit/>
          <w:trHeight w:val="1718"/>
          <w:jc w:val="center"/>
        </w:trPr>
        <w:tc>
          <w:tcPr>
            <w:tcW w:w="704" w:type="dxa"/>
            <w:vAlign w:val="center"/>
          </w:tcPr>
          <w:p w14:paraId="3E83ECF0" w14:textId="77777777" w:rsidR="00E009B3" w:rsidRPr="000A6699" w:rsidRDefault="00E009B3" w:rsidP="00B60240">
            <w:pPr>
              <w:rPr>
                <w:rFonts w:cs="Segoe UI"/>
                <w:b/>
                <w:bCs/>
                <w:sz w:val="22"/>
                <w:lang w:val="uk-UA"/>
              </w:rPr>
            </w:pPr>
            <w:r w:rsidRPr="000A6699">
              <w:rPr>
                <w:rFonts w:cs="Segoe UI"/>
                <w:b/>
                <w:bCs/>
                <w:lang w:val="uk-UA"/>
              </w:rPr>
              <w:lastRenderedPageBreak/>
              <w:t>D06</w:t>
            </w:r>
          </w:p>
        </w:tc>
        <w:tc>
          <w:tcPr>
            <w:tcW w:w="2835" w:type="dxa"/>
            <w:vAlign w:val="center"/>
          </w:tcPr>
          <w:p w14:paraId="66258D66" w14:textId="77777777" w:rsidR="00E009B3" w:rsidRPr="000A6699" w:rsidRDefault="00E009B3" w:rsidP="00B60240">
            <w:pPr>
              <w:rPr>
                <w:rFonts w:cs="Segoe UI"/>
                <w:sz w:val="22"/>
                <w:lang w:val="uk-UA"/>
              </w:rPr>
            </w:pPr>
            <w:r w:rsidRPr="000A6699">
              <w:rPr>
                <w:rFonts w:cs="Segoe UI"/>
                <w:lang w:val="uk-UA"/>
              </w:rPr>
              <w:t>Забруднення води (X) через негерметичність повітряних клапанів (Y)</w:t>
            </w:r>
          </w:p>
        </w:tc>
        <w:tc>
          <w:tcPr>
            <w:tcW w:w="567" w:type="dxa"/>
            <w:vAlign w:val="center"/>
          </w:tcPr>
          <w:p w14:paraId="49AE7691" w14:textId="77777777" w:rsidR="00E009B3" w:rsidRPr="000A6699" w:rsidRDefault="00E009B3" w:rsidP="00B60240">
            <w:pPr>
              <w:jc w:val="center"/>
              <w:rPr>
                <w:rFonts w:cs="Segoe UI"/>
                <w:lang w:val="uk-UA"/>
              </w:rPr>
            </w:pPr>
            <w:r w:rsidRPr="000A6699">
              <w:rPr>
                <w:rFonts w:cs="Segoe UI"/>
                <w:lang w:val="uk-UA"/>
              </w:rPr>
              <w:t>M</w:t>
            </w:r>
          </w:p>
          <w:p w14:paraId="450783D3"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4C5905C0" w14:textId="77777777" w:rsidR="00E009B3" w:rsidRPr="000A6699" w:rsidRDefault="00E009B3" w:rsidP="00B60240">
            <w:pPr>
              <w:rPr>
                <w:rFonts w:cs="Segoe UI"/>
                <w:sz w:val="22"/>
                <w:lang w:val="uk-UA"/>
              </w:rPr>
            </w:pPr>
          </w:p>
        </w:tc>
        <w:tc>
          <w:tcPr>
            <w:tcW w:w="4278" w:type="dxa"/>
            <w:vAlign w:val="center"/>
          </w:tcPr>
          <w:p w14:paraId="0E3E7743" w14:textId="77777777" w:rsidR="00E009B3" w:rsidRPr="000A6699" w:rsidRDefault="00E009B3" w:rsidP="00B60240">
            <w:pPr>
              <w:rPr>
                <w:rFonts w:cs="Segoe UI"/>
                <w:sz w:val="22"/>
                <w:lang w:val="uk-UA"/>
              </w:rPr>
            </w:pPr>
          </w:p>
        </w:tc>
        <w:tc>
          <w:tcPr>
            <w:tcW w:w="567" w:type="dxa"/>
            <w:vAlign w:val="center"/>
          </w:tcPr>
          <w:p w14:paraId="0D71F705"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681E3EB3"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6B58489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4E5DAD1" w14:textId="77777777" w:rsidR="00E009B3" w:rsidRPr="000A6699" w:rsidRDefault="00E009B3" w:rsidP="00B60240">
            <w:pPr>
              <w:jc w:val="center"/>
              <w:rPr>
                <w:rFonts w:cs="Segoe UI"/>
                <w:sz w:val="22"/>
                <w:lang w:val="uk-UA"/>
              </w:rPr>
            </w:pPr>
          </w:p>
        </w:tc>
        <w:tc>
          <w:tcPr>
            <w:tcW w:w="567" w:type="dxa"/>
            <w:vAlign w:val="center"/>
          </w:tcPr>
          <w:p w14:paraId="71085778" w14:textId="77777777" w:rsidR="00E009B3" w:rsidRPr="000A6699" w:rsidRDefault="00E009B3" w:rsidP="00B60240">
            <w:pPr>
              <w:jc w:val="center"/>
              <w:rPr>
                <w:rFonts w:cs="Segoe UI"/>
                <w:sz w:val="22"/>
                <w:lang w:val="uk-UA"/>
              </w:rPr>
            </w:pPr>
          </w:p>
        </w:tc>
        <w:tc>
          <w:tcPr>
            <w:tcW w:w="567" w:type="dxa"/>
            <w:vAlign w:val="center"/>
          </w:tcPr>
          <w:p w14:paraId="681084BC" w14:textId="77777777" w:rsidR="00E009B3" w:rsidRPr="000A6699" w:rsidRDefault="00E009B3" w:rsidP="00B60240">
            <w:pPr>
              <w:jc w:val="center"/>
              <w:rPr>
                <w:rFonts w:cs="Segoe UI"/>
                <w:sz w:val="22"/>
                <w:lang w:val="uk-UA"/>
              </w:rPr>
            </w:pPr>
          </w:p>
        </w:tc>
        <w:tc>
          <w:tcPr>
            <w:tcW w:w="568" w:type="dxa"/>
            <w:textDirection w:val="btLr"/>
            <w:vAlign w:val="center"/>
          </w:tcPr>
          <w:p w14:paraId="5CC12119" w14:textId="77777777" w:rsidR="00E009B3" w:rsidRPr="000A6699" w:rsidRDefault="00E009B3" w:rsidP="00B60240">
            <w:pPr>
              <w:ind w:left="113" w:right="113"/>
              <w:jc w:val="center"/>
              <w:rPr>
                <w:lang w:val="uk-UA"/>
              </w:rPr>
            </w:pPr>
          </w:p>
        </w:tc>
      </w:tr>
      <w:tr w:rsidR="00E009B3" w:rsidRPr="000A6699" w14:paraId="51E25C3D" w14:textId="77777777" w:rsidTr="00B60240">
        <w:trPr>
          <w:cantSplit/>
          <w:trHeight w:val="1718"/>
          <w:jc w:val="center"/>
        </w:trPr>
        <w:tc>
          <w:tcPr>
            <w:tcW w:w="704" w:type="dxa"/>
            <w:vAlign w:val="center"/>
          </w:tcPr>
          <w:p w14:paraId="7028E07F" w14:textId="77777777" w:rsidR="00E009B3" w:rsidRPr="000A6699" w:rsidRDefault="00E009B3" w:rsidP="00B60240">
            <w:pPr>
              <w:rPr>
                <w:rFonts w:cs="Segoe UI"/>
                <w:b/>
                <w:bCs/>
                <w:sz w:val="22"/>
                <w:lang w:val="uk-UA"/>
              </w:rPr>
            </w:pPr>
            <w:r w:rsidRPr="000A6699">
              <w:rPr>
                <w:rFonts w:cs="Segoe UI"/>
                <w:b/>
                <w:bCs/>
                <w:lang w:val="uk-UA"/>
              </w:rPr>
              <w:t>D07</w:t>
            </w:r>
          </w:p>
        </w:tc>
        <w:tc>
          <w:tcPr>
            <w:tcW w:w="2835" w:type="dxa"/>
            <w:vAlign w:val="center"/>
          </w:tcPr>
          <w:p w14:paraId="6B395FCB" w14:textId="77777777" w:rsidR="00E009B3" w:rsidRPr="000A6699" w:rsidRDefault="00E009B3" w:rsidP="00B60240">
            <w:pPr>
              <w:rPr>
                <w:rFonts w:cs="Segoe UI"/>
                <w:sz w:val="22"/>
                <w:lang w:val="uk-UA"/>
              </w:rPr>
            </w:pPr>
            <w:r w:rsidRPr="000A6699">
              <w:rPr>
                <w:rFonts w:cs="Segoe UI"/>
                <w:lang w:val="uk-UA"/>
              </w:rPr>
              <w:t>Забруднення води, таке як каламутність, неприємні запахи, накип (X), спричинене застарілими або невідповідними матеріалами в розподільчій мережі (Y)</w:t>
            </w:r>
          </w:p>
        </w:tc>
        <w:tc>
          <w:tcPr>
            <w:tcW w:w="567" w:type="dxa"/>
            <w:vAlign w:val="center"/>
          </w:tcPr>
          <w:p w14:paraId="131CF219"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58806C97" w14:textId="77777777" w:rsidR="00E009B3" w:rsidRPr="00535FCA" w:rsidRDefault="00E009B3" w:rsidP="00B60240">
            <w:pPr>
              <w:rPr>
                <w:rFonts w:cs="Segoe UI"/>
                <w:szCs w:val="24"/>
                <w:lang w:val="uk-UA"/>
              </w:rPr>
            </w:pPr>
            <w:r w:rsidRPr="00535FCA">
              <w:rPr>
                <w:rFonts w:cs="Segoe UI"/>
                <w:szCs w:val="24"/>
                <w:lang w:val="uk-UA"/>
              </w:rPr>
              <w:t>Заміна труб після розривів та виявлення внутрішньої корозії як причини розриву</w:t>
            </w:r>
          </w:p>
        </w:tc>
        <w:tc>
          <w:tcPr>
            <w:tcW w:w="4278" w:type="dxa"/>
            <w:vAlign w:val="center"/>
          </w:tcPr>
          <w:p w14:paraId="51D2CFF2" w14:textId="77777777" w:rsidR="00E009B3" w:rsidRPr="00535FCA" w:rsidRDefault="00E009B3" w:rsidP="00B60240">
            <w:pPr>
              <w:rPr>
                <w:rFonts w:cs="Segoe UI"/>
                <w:szCs w:val="24"/>
                <w:lang w:val="uk-UA"/>
              </w:rPr>
            </w:pPr>
            <w:r w:rsidRPr="00535FCA">
              <w:rPr>
                <w:rFonts w:cs="Segoe UI"/>
                <w:szCs w:val="24"/>
                <w:lang w:val="uk-UA"/>
              </w:rPr>
              <w:t>Заходи із контролю не запобігають виникненню проблем на основі попередніх скарг споживачів та перевірок активів</w:t>
            </w:r>
          </w:p>
        </w:tc>
        <w:tc>
          <w:tcPr>
            <w:tcW w:w="567" w:type="dxa"/>
            <w:vAlign w:val="center"/>
          </w:tcPr>
          <w:p w14:paraId="1F8050C1" w14:textId="77777777" w:rsidR="00E009B3" w:rsidRPr="000A6699" w:rsidRDefault="00E009B3" w:rsidP="00B60240">
            <w:pPr>
              <w:ind w:left="113" w:right="113"/>
              <w:jc w:val="center"/>
              <w:rPr>
                <w:rFonts w:cs="Segoe UI"/>
                <w:sz w:val="22"/>
                <w:lang w:val="uk-UA"/>
              </w:rPr>
            </w:pPr>
          </w:p>
        </w:tc>
        <w:tc>
          <w:tcPr>
            <w:tcW w:w="567" w:type="dxa"/>
            <w:vAlign w:val="center"/>
          </w:tcPr>
          <w:p w14:paraId="18A6CDC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2317168" w14:textId="77777777" w:rsidR="00E009B3" w:rsidRPr="000A6699" w:rsidRDefault="00E009B3" w:rsidP="00B60240">
            <w:pPr>
              <w:ind w:left="113" w:right="113"/>
              <w:jc w:val="center"/>
              <w:rPr>
                <w:rFonts w:cs="Segoe UI"/>
                <w:sz w:val="22"/>
                <w:lang w:val="uk-UA"/>
              </w:rPr>
            </w:pPr>
          </w:p>
        </w:tc>
        <w:tc>
          <w:tcPr>
            <w:tcW w:w="574" w:type="dxa"/>
            <w:vAlign w:val="center"/>
          </w:tcPr>
          <w:p w14:paraId="4DD8975F" w14:textId="77777777" w:rsidR="00E009B3" w:rsidRPr="000A6699" w:rsidRDefault="00E009B3" w:rsidP="00B60240">
            <w:pPr>
              <w:jc w:val="center"/>
              <w:rPr>
                <w:rFonts w:cs="Segoe UI"/>
                <w:sz w:val="22"/>
                <w:lang w:val="uk-UA"/>
              </w:rPr>
            </w:pPr>
            <w:r w:rsidRPr="000A6699">
              <w:rPr>
                <w:rFonts w:cs="Segoe UI"/>
                <w:sz w:val="22"/>
                <w:lang w:val="uk-UA"/>
              </w:rPr>
              <w:t>5</w:t>
            </w:r>
          </w:p>
        </w:tc>
        <w:tc>
          <w:tcPr>
            <w:tcW w:w="567" w:type="dxa"/>
            <w:vAlign w:val="center"/>
          </w:tcPr>
          <w:p w14:paraId="0933E345" w14:textId="77777777" w:rsidR="00E009B3" w:rsidRPr="000A6699" w:rsidRDefault="00E009B3" w:rsidP="00B60240">
            <w:pPr>
              <w:jc w:val="center"/>
              <w:rPr>
                <w:rFonts w:cs="Segoe UI"/>
                <w:sz w:val="22"/>
                <w:lang w:val="uk-UA"/>
              </w:rPr>
            </w:pPr>
            <w:r w:rsidRPr="000A6699">
              <w:rPr>
                <w:rFonts w:cs="Segoe UI"/>
                <w:sz w:val="22"/>
                <w:lang w:val="uk-UA"/>
              </w:rPr>
              <w:t>3</w:t>
            </w:r>
          </w:p>
        </w:tc>
        <w:tc>
          <w:tcPr>
            <w:tcW w:w="567" w:type="dxa"/>
            <w:vAlign w:val="center"/>
          </w:tcPr>
          <w:p w14:paraId="26A273AF" w14:textId="77777777" w:rsidR="00E009B3" w:rsidRPr="000A6699" w:rsidRDefault="00E009B3" w:rsidP="00B60240">
            <w:pPr>
              <w:jc w:val="center"/>
              <w:rPr>
                <w:rFonts w:cs="Segoe UI"/>
                <w:sz w:val="22"/>
                <w:lang w:val="uk-UA"/>
              </w:rPr>
            </w:pPr>
            <w:r w:rsidRPr="000A6699">
              <w:rPr>
                <w:rFonts w:cs="Segoe UI"/>
                <w:sz w:val="22"/>
                <w:lang w:val="uk-UA"/>
              </w:rPr>
              <w:t>15</w:t>
            </w:r>
          </w:p>
        </w:tc>
        <w:tc>
          <w:tcPr>
            <w:tcW w:w="568" w:type="dxa"/>
            <w:shd w:val="clear" w:color="auto" w:fill="FF0000"/>
            <w:textDirection w:val="btLr"/>
            <w:vAlign w:val="center"/>
          </w:tcPr>
          <w:p w14:paraId="413CBB18" w14:textId="77777777" w:rsidR="00E009B3" w:rsidRPr="000A6699" w:rsidRDefault="00E009B3" w:rsidP="00B60240">
            <w:pPr>
              <w:ind w:left="113" w:right="113"/>
              <w:jc w:val="center"/>
              <w:rPr>
                <w:lang w:val="uk-UA"/>
              </w:rPr>
            </w:pPr>
            <w:r w:rsidRPr="000A6699">
              <w:rPr>
                <w:lang w:val="uk-UA"/>
              </w:rPr>
              <w:t>Високий</w:t>
            </w:r>
          </w:p>
        </w:tc>
      </w:tr>
      <w:tr w:rsidR="00E009B3" w:rsidRPr="000A6699" w14:paraId="0C02D6F6" w14:textId="77777777" w:rsidTr="00B60240">
        <w:trPr>
          <w:cantSplit/>
          <w:trHeight w:val="1718"/>
          <w:jc w:val="center"/>
        </w:trPr>
        <w:tc>
          <w:tcPr>
            <w:tcW w:w="704" w:type="dxa"/>
            <w:vAlign w:val="center"/>
          </w:tcPr>
          <w:p w14:paraId="73F965CD" w14:textId="77777777" w:rsidR="00E009B3" w:rsidRPr="000A6699" w:rsidRDefault="00E009B3" w:rsidP="00B60240">
            <w:pPr>
              <w:rPr>
                <w:rFonts w:cs="Segoe UI"/>
                <w:b/>
                <w:bCs/>
                <w:sz w:val="22"/>
                <w:lang w:val="uk-UA"/>
              </w:rPr>
            </w:pPr>
            <w:r w:rsidRPr="000A6699">
              <w:rPr>
                <w:rFonts w:cs="Segoe UI"/>
                <w:b/>
                <w:bCs/>
                <w:lang w:val="uk-UA"/>
              </w:rPr>
              <w:t>D08</w:t>
            </w:r>
          </w:p>
        </w:tc>
        <w:tc>
          <w:tcPr>
            <w:tcW w:w="2835" w:type="dxa"/>
            <w:vAlign w:val="center"/>
          </w:tcPr>
          <w:p w14:paraId="41C35AEA" w14:textId="77777777" w:rsidR="00E009B3" w:rsidRPr="000A6699" w:rsidRDefault="00E009B3" w:rsidP="00B60240">
            <w:pPr>
              <w:rPr>
                <w:rFonts w:cs="Segoe UI"/>
                <w:sz w:val="22"/>
                <w:lang w:val="uk-UA"/>
              </w:rPr>
            </w:pPr>
            <w:r w:rsidRPr="000A6699">
              <w:rPr>
                <w:rFonts w:cs="Segoe UI"/>
                <w:lang w:val="uk-UA"/>
              </w:rPr>
              <w:t>Забруднення води (X), спричинене неналежними гігієнічними практиками під час технічного обслуговування (Y)</w:t>
            </w:r>
          </w:p>
        </w:tc>
        <w:tc>
          <w:tcPr>
            <w:tcW w:w="567" w:type="dxa"/>
            <w:vAlign w:val="center"/>
          </w:tcPr>
          <w:p w14:paraId="7E839D25" w14:textId="77777777" w:rsidR="00E009B3" w:rsidRPr="000A6699" w:rsidRDefault="00E009B3" w:rsidP="00B60240">
            <w:pPr>
              <w:jc w:val="center"/>
              <w:rPr>
                <w:rFonts w:cs="Segoe UI"/>
                <w:lang w:val="uk-UA"/>
              </w:rPr>
            </w:pPr>
            <w:r w:rsidRPr="000A6699">
              <w:rPr>
                <w:rFonts w:cs="Segoe UI"/>
                <w:lang w:val="uk-UA"/>
              </w:rPr>
              <w:t>M</w:t>
            </w:r>
          </w:p>
          <w:p w14:paraId="1A3081FD"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51F78FF7" w14:textId="77777777" w:rsidR="00E009B3" w:rsidRPr="000A6699" w:rsidRDefault="00E009B3" w:rsidP="00B60240">
            <w:pPr>
              <w:rPr>
                <w:rFonts w:cs="Segoe UI"/>
                <w:sz w:val="22"/>
                <w:lang w:val="uk-UA"/>
              </w:rPr>
            </w:pPr>
          </w:p>
        </w:tc>
        <w:tc>
          <w:tcPr>
            <w:tcW w:w="4278" w:type="dxa"/>
            <w:vAlign w:val="center"/>
          </w:tcPr>
          <w:p w14:paraId="215AD465" w14:textId="77777777" w:rsidR="00E009B3" w:rsidRPr="000A6699" w:rsidRDefault="00E009B3" w:rsidP="00B60240">
            <w:pPr>
              <w:rPr>
                <w:rFonts w:cs="Segoe UI"/>
                <w:sz w:val="22"/>
                <w:lang w:val="uk-UA"/>
              </w:rPr>
            </w:pPr>
          </w:p>
        </w:tc>
        <w:tc>
          <w:tcPr>
            <w:tcW w:w="567" w:type="dxa"/>
            <w:vAlign w:val="center"/>
          </w:tcPr>
          <w:p w14:paraId="3492DC1E"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011331EF"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86F58CB"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42AE3BB7" w14:textId="77777777" w:rsidR="00E009B3" w:rsidRPr="000A6699" w:rsidRDefault="00E009B3" w:rsidP="00B60240">
            <w:pPr>
              <w:jc w:val="center"/>
              <w:rPr>
                <w:rFonts w:cs="Segoe UI"/>
                <w:sz w:val="22"/>
                <w:lang w:val="uk-UA"/>
              </w:rPr>
            </w:pPr>
          </w:p>
        </w:tc>
        <w:tc>
          <w:tcPr>
            <w:tcW w:w="567" w:type="dxa"/>
            <w:vAlign w:val="center"/>
          </w:tcPr>
          <w:p w14:paraId="3135A3DD" w14:textId="77777777" w:rsidR="00E009B3" w:rsidRPr="000A6699" w:rsidRDefault="00E009B3" w:rsidP="00B60240">
            <w:pPr>
              <w:jc w:val="center"/>
              <w:rPr>
                <w:rFonts w:cs="Segoe UI"/>
                <w:sz w:val="22"/>
                <w:lang w:val="uk-UA"/>
              </w:rPr>
            </w:pPr>
          </w:p>
        </w:tc>
        <w:tc>
          <w:tcPr>
            <w:tcW w:w="567" w:type="dxa"/>
            <w:vAlign w:val="center"/>
          </w:tcPr>
          <w:p w14:paraId="71DC1A97" w14:textId="77777777" w:rsidR="00E009B3" w:rsidRPr="000A6699" w:rsidRDefault="00E009B3" w:rsidP="00B60240">
            <w:pPr>
              <w:jc w:val="center"/>
              <w:rPr>
                <w:rFonts w:cs="Segoe UI"/>
                <w:sz w:val="22"/>
                <w:lang w:val="uk-UA"/>
              </w:rPr>
            </w:pPr>
          </w:p>
        </w:tc>
        <w:tc>
          <w:tcPr>
            <w:tcW w:w="568" w:type="dxa"/>
            <w:textDirection w:val="btLr"/>
            <w:vAlign w:val="center"/>
          </w:tcPr>
          <w:p w14:paraId="23F513BC" w14:textId="77777777" w:rsidR="00E009B3" w:rsidRPr="000A6699" w:rsidRDefault="00E009B3" w:rsidP="00B60240">
            <w:pPr>
              <w:ind w:left="113" w:right="113"/>
              <w:jc w:val="center"/>
              <w:rPr>
                <w:lang w:val="uk-UA"/>
              </w:rPr>
            </w:pPr>
          </w:p>
        </w:tc>
      </w:tr>
      <w:tr w:rsidR="00E009B3" w:rsidRPr="000A6699" w14:paraId="25D37FE9" w14:textId="77777777" w:rsidTr="00B60240">
        <w:trPr>
          <w:cantSplit/>
          <w:trHeight w:val="1718"/>
          <w:jc w:val="center"/>
        </w:trPr>
        <w:tc>
          <w:tcPr>
            <w:tcW w:w="704" w:type="dxa"/>
            <w:vAlign w:val="center"/>
          </w:tcPr>
          <w:p w14:paraId="63FD4FAA" w14:textId="77777777" w:rsidR="00E009B3" w:rsidRPr="000A6699" w:rsidRDefault="00E009B3" w:rsidP="00B60240">
            <w:pPr>
              <w:rPr>
                <w:rFonts w:cs="Segoe UI"/>
                <w:b/>
                <w:bCs/>
                <w:lang w:val="uk-UA"/>
              </w:rPr>
            </w:pPr>
            <w:r w:rsidRPr="000A6699">
              <w:rPr>
                <w:rFonts w:cs="Segoe UI"/>
                <w:b/>
                <w:bCs/>
                <w:lang w:val="uk-UA"/>
              </w:rPr>
              <w:lastRenderedPageBreak/>
              <w:t>D09</w:t>
            </w:r>
          </w:p>
        </w:tc>
        <w:tc>
          <w:tcPr>
            <w:tcW w:w="2835" w:type="dxa"/>
            <w:vAlign w:val="center"/>
          </w:tcPr>
          <w:p w14:paraId="07E624B9" w14:textId="77777777" w:rsidR="00E009B3" w:rsidRPr="000A6699" w:rsidRDefault="00E009B3" w:rsidP="00B60240">
            <w:pPr>
              <w:rPr>
                <w:rFonts w:cs="Segoe UI"/>
                <w:lang w:val="uk-UA"/>
              </w:rPr>
            </w:pPr>
            <w:r w:rsidRPr="000A6699">
              <w:rPr>
                <w:rFonts w:cs="Segoe UI"/>
                <w:lang w:val="uk-UA"/>
              </w:rPr>
              <w:t>Погіршення якості води (X), спричинене неправильною послідовністю роботи клапанів (Y)</w:t>
            </w:r>
          </w:p>
        </w:tc>
        <w:tc>
          <w:tcPr>
            <w:tcW w:w="567" w:type="dxa"/>
            <w:vAlign w:val="center"/>
          </w:tcPr>
          <w:p w14:paraId="231B7944" w14:textId="77777777" w:rsidR="00E009B3" w:rsidRPr="000A6699" w:rsidRDefault="00E009B3" w:rsidP="00B60240">
            <w:pPr>
              <w:jc w:val="center"/>
              <w:rPr>
                <w:rFonts w:cs="Segoe UI"/>
                <w:lang w:val="uk-UA"/>
              </w:rPr>
            </w:pPr>
            <w:r w:rsidRPr="000A6699">
              <w:rPr>
                <w:rFonts w:cs="Segoe UI"/>
                <w:lang w:val="uk-UA"/>
              </w:rPr>
              <w:t>M</w:t>
            </w:r>
          </w:p>
          <w:p w14:paraId="7007F80C" w14:textId="77777777" w:rsidR="00E009B3" w:rsidRPr="000A6699" w:rsidRDefault="00E009B3" w:rsidP="00B60240">
            <w:pPr>
              <w:jc w:val="center"/>
              <w:rPr>
                <w:rFonts w:cs="Segoe UI"/>
                <w:lang w:val="uk-UA"/>
              </w:rPr>
            </w:pPr>
            <w:r w:rsidRPr="000A6699">
              <w:rPr>
                <w:rFonts w:cs="Segoe UI"/>
                <w:lang w:val="uk-UA"/>
              </w:rPr>
              <w:t>C</w:t>
            </w:r>
          </w:p>
        </w:tc>
        <w:tc>
          <w:tcPr>
            <w:tcW w:w="2410" w:type="dxa"/>
            <w:vAlign w:val="center"/>
          </w:tcPr>
          <w:p w14:paraId="7CC3D619" w14:textId="77777777" w:rsidR="00E009B3" w:rsidRPr="000A6699" w:rsidRDefault="00E009B3" w:rsidP="00B60240">
            <w:pPr>
              <w:rPr>
                <w:rFonts w:cs="Segoe UI"/>
                <w:sz w:val="22"/>
                <w:lang w:val="uk-UA"/>
              </w:rPr>
            </w:pPr>
          </w:p>
        </w:tc>
        <w:tc>
          <w:tcPr>
            <w:tcW w:w="4278" w:type="dxa"/>
            <w:vAlign w:val="center"/>
          </w:tcPr>
          <w:p w14:paraId="7FF97317" w14:textId="77777777" w:rsidR="00E009B3" w:rsidRPr="000A6699" w:rsidRDefault="00E009B3" w:rsidP="00B60240">
            <w:pPr>
              <w:rPr>
                <w:rFonts w:cs="Segoe UI"/>
                <w:sz w:val="22"/>
                <w:lang w:val="uk-UA"/>
              </w:rPr>
            </w:pPr>
          </w:p>
        </w:tc>
        <w:tc>
          <w:tcPr>
            <w:tcW w:w="567" w:type="dxa"/>
            <w:vAlign w:val="center"/>
          </w:tcPr>
          <w:p w14:paraId="1FC13CDB" w14:textId="77777777" w:rsidR="00E009B3" w:rsidRPr="000A6699" w:rsidRDefault="00E009B3" w:rsidP="00B60240">
            <w:pPr>
              <w:ind w:left="113" w:right="113"/>
              <w:jc w:val="center"/>
              <w:rPr>
                <w:rFonts w:ascii="Agency FB" w:hAnsi="Agency FB" w:cs="Segoe UI"/>
                <w:sz w:val="22"/>
                <w:lang w:val="uk-UA"/>
              </w:rPr>
            </w:pPr>
          </w:p>
        </w:tc>
        <w:tc>
          <w:tcPr>
            <w:tcW w:w="567" w:type="dxa"/>
            <w:vAlign w:val="center"/>
          </w:tcPr>
          <w:p w14:paraId="53486F01" w14:textId="77777777" w:rsidR="00E009B3" w:rsidRPr="000A6699" w:rsidRDefault="00E009B3" w:rsidP="00B60240">
            <w:pPr>
              <w:ind w:left="113" w:right="113"/>
              <w:jc w:val="center"/>
              <w:rPr>
                <w:rFonts w:ascii="Agency FB" w:hAnsi="Agency FB" w:cs="Segoe UI"/>
                <w:sz w:val="22"/>
                <w:lang w:val="uk-UA"/>
              </w:rPr>
            </w:pPr>
          </w:p>
        </w:tc>
        <w:tc>
          <w:tcPr>
            <w:tcW w:w="559" w:type="dxa"/>
            <w:vAlign w:val="center"/>
          </w:tcPr>
          <w:p w14:paraId="1CD76437" w14:textId="77777777" w:rsidR="00E009B3" w:rsidRPr="000A6699" w:rsidRDefault="00E009B3" w:rsidP="00B60240">
            <w:pPr>
              <w:ind w:left="113" w:right="113"/>
              <w:jc w:val="center"/>
              <w:rPr>
                <w:rFonts w:ascii="Agency FB" w:hAnsi="Agency FB" w:cs="Segoe UI"/>
                <w:sz w:val="22"/>
                <w:lang w:val="uk-UA"/>
              </w:rPr>
            </w:pPr>
          </w:p>
        </w:tc>
        <w:tc>
          <w:tcPr>
            <w:tcW w:w="574" w:type="dxa"/>
            <w:vAlign w:val="center"/>
          </w:tcPr>
          <w:p w14:paraId="0E2C4635" w14:textId="77777777" w:rsidR="00E009B3" w:rsidRPr="000A6699" w:rsidRDefault="00E009B3" w:rsidP="00B60240">
            <w:pPr>
              <w:jc w:val="center"/>
              <w:rPr>
                <w:rFonts w:cs="Segoe UI"/>
                <w:sz w:val="22"/>
                <w:lang w:val="uk-UA"/>
              </w:rPr>
            </w:pPr>
          </w:p>
        </w:tc>
        <w:tc>
          <w:tcPr>
            <w:tcW w:w="567" w:type="dxa"/>
            <w:vAlign w:val="center"/>
          </w:tcPr>
          <w:p w14:paraId="538E29E2" w14:textId="77777777" w:rsidR="00E009B3" w:rsidRPr="000A6699" w:rsidRDefault="00E009B3" w:rsidP="00B60240">
            <w:pPr>
              <w:jc w:val="center"/>
              <w:rPr>
                <w:rFonts w:cs="Segoe UI"/>
                <w:sz w:val="22"/>
                <w:lang w:val="uk-UA"/>
              </w:rPr>
            </w:pPr>
          </w:p>
        </w:tc>
        <w:tc>
          <w:tcPr>
            <w:tcW w:w="567" w:type="dxa"/>
            <w:vAlign w:val="center"/>
          </w:tcPr>
          <w:p w14:paraId="0FE999A6" w14:textId="77777777" w:rsidR="00E009B3" w:rsidRPr="000A6699" w:rsidRDefault="00E009B3" w:rsidP="00B60240">
            <w:pPr>
              <w:jc w:val="center"/>
              <w:rPr>
                <w:rFonts w:cs="Segoe UI"/>
                <w:sz w:val="22"/>
                <w:lang w:val="uk-UA"/>
              </w:rPr>
            </w:pPr>
          </w:p>
        </w:tc>
        <w:tc>
          <w:tcPr>
            <w:tcW w:w="568" w:type="dxa"/>
            <w:textDirection w:val="btLr"/>
            <w:vAlign w:val="center"/>
          </w:tcPr>
          <w:p w14:paraId="0FB820EB" w14:textId="77777777" w:rsidR="00E009B3" w:rsidRPr="000A6699" w:rsidRDefault="00E009B3" w:rsidP="00B60240">
            <w:pPr>
              <w:ind w:left="113" w:right="113"/>
              <w:jc w:val="center"/>
              <w:rPr>
                <w:lang w:val="uk-UA"/>
              </w:rPr>
            </w:pPr>
          </w:p>
        </w:tc>
      </w:tr>
      <w:tr w:rsidR="00E009B3" w:rsidRPr="000A6699" w14:paraId="5F2CE3E5" w14:textId="77777777" w:rsidTr="00B60240">
        <w:trPr>
          <w:cantSplit/>
          <w:trHeight w:val="1718"/>
          <w:jc w:val="center"/>
        </w:trPr>
        <w:tc>
          <w:tcPr>
            <w:tcW w:w="704" w:type="dxa"/>
            <w:vAlign w:val="center"/>
          </w:tcPr>
          <w:p w14:paraId="3DDECB63" w14:textId="77777777" w:rsidR="00E009B3" w:rsidRPr="000A6699" w:rsidRDefault="00E009B3" w:rsidP="00B60240">
            <w:pPr>
              <w:rPr>
                <w:rFonts w:cs="Segoe UI"/>
                <w:b/>
                <w:bCs/>
                <w:sz w:val="22"/>
                <w:lang w:val="uk-UA"/>
              </w:rPr>
            </w:pPr>
            <w:r w:rsidRPr="000A6699">
              <w:rPr>
                <w:rFonts w:cs="Segoe UI"/>
                <w:b/>
                <w:bCs/>
                <w:lang w:val="uk-UA"/>
              </w:rPr>
              <w:t>D10</w:t>
            </w:r>
          </w:p>
        </w:tc>
        <w:tc>
          <w:tcPr>
            <w:tcW w:w="2835" w:type="dxa"/>
            <w:vAlign w:val="center"/>
          </w:tcPr>
          <w:p w14:paraId="272D6238" w14:textId="77777777" w:rsidR="00E009B3" w:rsidRPr="000A6699" w:rsidRDefault="00E009B3" w:rsidP="00B60240">
            <w:pPr>
              <w:rPr>
                <w:rFonts w:cs="Segoe UI"/>
                <w:sz w:val="22"/>
                <w:lang w:val="uk-UA"/>
              </w:rPr>
            </w:pPr>
            <w:r w:rsidRPr="000A6699">
              <w:rPr>
                <w:rFonts w:cs="Segoe UI"/>
                <w:lang w:val="uk-UA"/>
              </w:rPr>
              <w:t xml:space="preserve">Неможливість задовольнити попит (X), спричинена нездатністю керувати клапанами (Y) </w:t>
            </w:r>
          </w:p>
        </w:tc>
        <w:tc>
          <w:tcPr>
            <w:tcW w:w="567" w:type="dxa"/>
            <w:vAlign w:val="center"/>
          </w:tcPr>
          <w:p w14:paraId="131DBC3D"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76CB24FB" w14:textId="77777777" w:rsidR="00E009B3" w:rsidRPr="000A6699" w:rsidRDefault="00E009B3" w:rsidP="00B60240">
            <w:pPr>
              <w:rPr>
                <w:rFonts w:cs="Segoe UI"/>
                <w:sz w:val="22"/>
                <w:lang w:val="uk-UA"/>
              </w:rPr>
            </w:pPr>
          </w:p>
        </w:tc>
        <w:tc>
          <w:tcPr>
            <w:tcW w:w="4278" w:type="dxa"/>
            <w:vAlign w:val="center"/>
          </w:tcPr>
          <w:p w14:paraId="6A56B38E" w14:textId="77777777" w:rsidR="00E009B3" w:rsidRPr="000A6699" w:rsidRDefault="00E009B3" w:rsidP="00B60240">
            <w:pPr>
              <w:rPr>
                <w:rFonts w:cs="Segoe UI"/>
                <w:sz w:val="22"/>
                <w:lang w:val="uk-UA"/>
              </w:rPr>
            </w:pPr>
          </w:p>
        </w:tc>
        <w:tc>
          <w:tcPr>
            <w:tcW w:w="567" w:type="dxa"/>
            <w:vAlign w:val="center"/>
          </w:tcPr>
          <w:p w14:paraId="1B3350E4"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1AB2E970"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CB2206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38925B39" w14:textId="77777777" w:rsidR="00E009B3" w:rsidRPr="000A6699" w:rsidRDefault="00E009B3" w:rsidP="00B60240">
            <w:pPr>
              <w:jc w:val="center"/>
              <w:rPr>
                <w:rFonts w:cs="Segoe UI"/>
                <w:sz w:val="22"/>
                <w:lang w:val="uk-UA"/>
              </w:rPr>
            </w:pPr>
          </w:p>
        </w:tc>
        <w:tc>
          <w:tcPr>
            <w:tcW w:w="567" w:type="dxa"/>
            <w:vAlign w:val="center"/>
          </w:tcPr>
          <w:p w14:paraId="61C275F1" w14:textId="77777777" w:rsidR="00E009B3" w:rsidRPr="000A6699" w:rsidRDefault="00E009B3" w:rsidP="00B60240">
            <w:pPr>
              <w:jc w:val="center"/>
              <w:rPr>
                <w:rFonts w:cs="Segoe UI"/>
                <w:sz w:val="22"/>
                <w:lang w:val="uk-UA"/>
              </w:rPr>
            </w:pPr>
          </w:p>
        </w:tc>
        <w:tc>
          <w:tcPr>
            <w:tcW w:w="567" w:type="dxa"/>
            <w:vAlign w:val="center"/>
          </w:tcPr>
          <w:p w14:paraId="7C338F64" w14:textId="77777777" w:rsidR="00E009B3" w:rsidRPr="000A6699" w:rsidRDefault="00E009B3" w:rsidP="00B60240">
            <w:pPr>
              <w:jc w:val="center"/>
              <w:rPr>
                <w:rFonts w:cs="Segoe UI"/>
                <w:sz w:val="22"/>
                <w:lang w:val="uk-UA"/>
              </w:rPr>
            </w:pPr>
          </w:p>
        </w:tc>
        <w:tc>
          <w:tcPr>
            <w:tcW w:w="568" w:type="dxa"/>
            <w:textDirection w:val="btLr"/>
            <w:vAlign w:val="center"/>
          </w:tcPr>
          <w:p w14:paraId="6110DE4C" w14:textId="77777777" w:rsidR="00E009B3" w:rsidRPr="000A6699" w:rsidRDefault="00E009B3" w:rsidP="00B60240">
            <w:pPr>
              <w:ind w:left="113" w:right="113"/>
              <w:jc w:val="center"/>
              <w:rPr>
                <w:lang w:val="uk-UA"/>
              </w:rPr>
            </w:pPr>
          </w:p>
        </w:tc>
      </w:tr>
      <w:tr w:rsidR="00E009B3" w:rsidRPr="000A6699" w14:paraId="4B8AB37D" w14:textId="77777777" w:rsidTr="00B60240">
        <w:trPr>
          <w:cantSplit/>
          <w:trHeight w:val="1718"/>
          <w:jc w:val="center"/>
        </w:trPr>
        <w:tc>
          <w:tcPr>
            <w:tcW w:w="704" w:type="dxa"/>
            <w:vAlign w:val="center"/>
          </w:tcPr>
          <w:p w14:paraId="582FC3AC" w14:textId="77777777" w:rsidR="00E009B3" w:rsidRPr="000A6699" w:rsidRDefault="00E009B3" w:rsidP="00B60240">
            <w:pPr>
              <w:rPr>
                <w:rFonts w:cs="Segoe UI"/>
                <w:b/>
                <w:bCs/>
                <w:sz w:val="22"/>
                <w:lang w:val="uk-UA"/>
              </w:rPr>
            </w:pPr>
            <w:r w:rsidRPr="000A6699">
              <w:rPr>
                <w:rFonts w:cs="Segoe UI"/>
                <w:b/>
                <w:bCs/>
                <w:lang w:val="uk-UA"/>
              </w:rPr>
              <w:t>D11</w:t>
            </w:r>
          </w:p>
        </w:tc>
        <w:tc>
          <w:tcPr>
            <w:tcW w:w="2835" w:type="dxa"/>
            <w:vAlign w:val="center"/>
          </w:tcPr>
          <w:p w14:paraId="3B728483" w14:textId="77777777" w:rsidR="00E009B3" w:rsidRPr="000A6699" w:rsidRDefault="00E009B3" w:rsidP="00B60240">
            <w:pPr>
              <w:rPr>
                <w:rFonts w:cs="Segoe UI"/>
                <w:sz w:val="22"/>
                <w:lang w:val="uk-UA"/>
              </w:rPr>
            </w:pPr>
            <w:r w:rsidRPr="000A6699">
              <w:rPr>
                <w:rFonts w:cs="Segoe UI"/>
                <w:lang w:val="uk-UA"/>
              </w:rPr>
              <w:t>Неможливість задовольнити попит (X), спричинена віковим зносом матеріалу трубопроводу, що призводить до проривів (Y)</w:t>
            </w:r>
          </w:p>
        </w:tc>
        <w:tc>
          <w:tcPr>
            <w:tcW w:w="567" w:type="dxa"/>
            <w:vAlign w:val="center"/>
          </w:tcPr>
          <w:p w14:paraId="33526610"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7B2250CC" w14:textId="77777777" w:rsidR="00E009B3" w:rsidRPr="000A6699" w:rsidRDefault="00E009B3" w:rsidP="00B60240">
            <w:pPr>
              <w:rPr>
                <w:rFonts w:cs="Segoe UI"/>
                <w:sz w:val="22"/>
                <w:lang w:val="uk-UA"/>
              </w:rPr>
            </w:pPr>
          </w:p>
        </w:tc>
        <w:tc>
          <w:tcPr>
            <w:tcW w:w="4278" w:type="dxa"/>
            <w:vAlign w:val="center"/>
          </w:tcPr>
          <w:p w14:paraId="6E828BE8" w14:textId="77777777" w:rsidR="00E009B3" w:rsidRPr="000A6699" w:rsidRDefault="00E009B3" w:rsidP="00B60240">
            <w:pPr>
              <w:rPr>
                <w:rFonts w:cs="Segoe UI"/>
                <w:sz w:val="22"/>
                <w:lang w:val="uk-UA"/>
              </w:rPr>
            </w:pPr>
          </w:p>
        </w:tc>
        <w:tc>
          <w:tcPr>
            <w:tcW w:w="567" w:type="dxa"/>
            <w:vAlign w:val="center"/>
          </w:tcPr>
          <w:p w14:paraId="213E2F6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69AD6073"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3B5A1A68"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0AB3E093" w14:textId="77777777" w:rsidR="00E009B3" w:rsidRPr="000A6699" w:rsidRDefault="00E009B3" w:rsidP="00B60240">
            <w:pPr>
              <w:jc w:val="center"/>
              <w:rPr>
                <w:rFonts w:cs="Segoe UI"/>
                <w:sz w:val="22"/>
                <w:lang w:val="uk-UA"/>
              </w:rPr>
            </w:pPr>
          </w:p>
        </w:tc>
        <w:tc>
          <w:tcPr>
            <w:tcW w:w="567" w:type="dxa"/>
            <w:vAlign w:val="center"/>
          </w:tcPr>
          <w:p w14:paraId="31BB243F" w14:textId="77777777" w:rsidR="00E009B3" w:rsidRPr="000A6699" w:rsidRDefault="00E009B3" w:rsidP="00B60240">
            <w:pPr>
              <w:jc w:val="center"/>
              <w:rPr>
                <w:rFonts w:cs="Segoe UI"/>
                <w:sz w:val="22"/>
                <w:lang w:val="uk-UA"/>
              </w:rPr>
            </w:pPr>
          </w:p>
        </w:tc>
        <w:tc>
          <w:tcPr>
            <w:tcW w:w="567" w:type="dxa"/>
            <w:vAlign w:val="center"/>
          </w:tcPr>
          <w:p w14:paraId="736A4B3E" w14:textId="77777777" w:rsidR="00E009B3" w:rsidRPr="000A6699" w:rsidRDefault="00E009B3" w:rsidP="00B60240">
            <w:pPr>
              <w:jc w:val="center"/>
              <w:rPr>
                <w:rFonts w:cs="Segoe UI"/>
                <w:sz w:val="22"/>
                <w:lang w:val="uk-UA"/>
              </w:rPr>
            </w:pPr>
          </w:p>
        </w:tc>
        <w:tc>
          <w:tcPr>
            <w:tcW w:w="568" w:type="dxa"/>
            <w:textDirection w:val="btLr"/>
            <w:vAlign w:val="center"/>
          </w:tcPr>
          <w:p w14:paraId="4FD578DE" w14:textId="77777777" w:rsidR="00E009B3" w:rsidRPr="000A6699" w:rsidRDefault="00E009B3" w:rsidP="00B60240">
            <w:pPr>
              <w:ind w:left="113" w:right="113"/>
              <w:jc w:val="center"/>
              <w:rPr>
                <w:lang w:val="uk-UA"/>
              </w:rPr>
            </w:pPr>
          </w:p>
        </w:tc>
      </w:tr>
      <w:tr w:rsidR="00E009B3" w:rsidRPr="000A6699" w14:paraId="7ECECC23" w14:textId="77777777" w:rsidTr="00B60240">
        <w:trPr>
          <w:cantSplit/>
          <w:trHeight w:val="1718"/>
          <w:jc w:val="center"/>
        </w:trPr>
        <w:tc>
          <w:tcPr>
            <w:tcW w:w="704" w:type="dxa"/>
            <w:vAlign w:val="center"/>
          </w:tcPr>
          <w:p w14:paraId="2314B042" w14:textId="77777777" w:rsidR="00E009B3" w:rsidRPr="000A6699" w:rsidRDefault="00E009B3" w:rsidP="00B60240">
            <w:pPr>
              <w:rPr>
                <w:rFonts w:cs="Segoe UI"/>
                <w:b/>
                <w:bCs/>
                <w:sz w:val="22"/>
                <w:lang w:val="uk-UA"/>
              </w:rPr>
            </w:pPr>
            <w:r w:rsidRPr="000A6699">
              <w:rPr>
                <w:rFonts w:cs="Segoe UI"/>
                <w:b/>
                <w:bCs/>
                <w:lang w:val="uk-UA"/>
              </w:rPr>
              <w:lastRenderedPageBreak/>
              <w:t>D12</w:t>
            </w:r>
          </w:p>
        </w:tc>
        <w:tc>
          <w:tcPr>
            <w:tcW w:w="2835" w:type="dxa"/>
            <w:vAlign w:val="center"/>
          </w:tcPr>
          <w:p w14:paraId="6BBA9264" w14:textId="77777777" w:rsidR="00E009B3" w:rsidRPr="000A6699" w:rsidRDefault="00E009B3" w:rsidP="00B60240">
            <w:pPr>
              <w:rPr>
                <w:rFonts w:cs="Segoe UI"/>
                <w:sz w:val="22"/>
                <w:lang w:val="uk-UA"/>
              </w:rPr>
            </w:pPr>
            <w:r w:rsidRPr="000A6699">
              <w:rPr>
                <w:rFonts w:cs="Segoe UI"/>
                <w:lang w:val="uk-UA"/>
              </w:rPr>
              <w:t xml:space="preserve">Зміна кольору води (X), спричинена поглинанням металу з матеріалу мережі (Y) </w:t>
            </w:r>
          </w:p>
        </w:tc>
        <w:tc>
          <w:tcPr>
            <w:tcW w:w="567" w:type="dxa"/>
            <w:vAlign w:val="center"/>
          </w:tcPr>
          <w:p w14:paraId="6F8EEBEE"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58FDEEFD" w14:textId="77777777" w:rsidR="00E009B3" w:rsidRPr="000A6699" w:rsidRDefault="00E009B3" w:rsidP="00B60240">
            <w:pPr>
              <w:rPr>
                <w:rFonts w:cs="Segoe UI"/>
                <w:sz w:val="22"/>
                <w:lang w:val="uk-UA"/>
              </w:rPr>
            </w:pPr>
          </w:p>
        </w:tc>
        <w:tc>
          <w:tcPr>
            <w:tcW w:w="4278" w:type="dxa"/>
            <w:vAlign w:val="center"/>
          </w:tcPr>
          <w:p w14:paraId="20C63E8C" w14:textId="77777777" w:rsidR="00E009B3" w:rsidRPr="000A6699" w:rsidRDefault="00E009B3" w:rsidP="00B60240">
            <w:pPr>
              <w:rPr>
                <w:rFonts w:cs="Segoe UI"/>
                <w:sz w:val="22"/>
                <w:lang w:val="uk-UA"/>
              </w:rPr>
            </w:pPr>
          </w:p>
        </w:tc>
        <w:tc>
          <w:tcPr>
            <w:tcW w:w="567" w:type="dxa"/>
            <w:vAlign w:val="center"/>
          </w:tcPr>
          <w:p w14:paraId="705A4424"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51F51DA0"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437E6967"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639E6BEF" w14:textId="77777777" w:rsidR="00E009B3" w:rsidRPr="000A6699" w:rsidRDefault="00E009B3" w:rsidP="00B60240">
            <w:pPr>
              <w:jc w:val="center"/>
              <w:rPr>
                <w:rFonts w:cs="Segoe UI"/>
                <w:sz w:val="22"/>
                <w:lang w:val="uk-UA"/>
              </w:rPr>
            </w:pPr>
          </w:p>
        </w:tc>
        <w:tc>
          <w:tcPr>
            <w:tcW w:w="567" w:type="dxa"/>
            <w:vAlign w:val="center"/>
          </w:tcPr>
          <w:p w14:paraId="4F9F8FA8" w14:textId="77777777" w:rsidR="00E009B3" w:rsidRPr="000A6699" w:rsidRDefault="00E009B3" w:rsidP="00B60240">
            <w:pPr>
              <w:jc w:val="center"/>
              <w:rPr>
                <w:rFonts w:cs="Segoe UI"/>
                <w:sz w:val="22"/>
                <w:lang w:val="uk-UA"/>
              </w:rPr>
            </w:pPr>
          </w:p>
        </w:tc>
        <w:tc>
          <w:tcPr>
            <w:tcW w:w="567" w:type="dxa"/>
            <w:vAlign w:val="center"/>
          </w:tcPr>
          <w:p w14:paraId="37570616" w14:textId="77777777" w:rsidR="00E009B3" w:rsidRPr="000A6699" w:rsidRDefault="00E009B3" w:rsidP="00B60240">
            <w:pPr>
              <w:jc w:val="center"/>
              <w:rPr>
                <w:rFonts w:cs="Segoe UI"/>
                <w:sz w:val="22"/>
                <w:lang w:val="uk-UA"/>
              </w:rPr>
            </w:pPr>
          </w:p>
        </w:tc>
        <w:tc>
          <w:tcPr>
            <w:tcW w:w="568" w:type="dxa"/>
            <w:textDirection w:val="btLr"/>
            <w:vAlign w:val="center"/>
          </w:tcPr>
          <w:p w14:paraId="20913C9B" w14:textId="77777777" w:rsidR="00E009B3" w:rsidRPr="000A6699" w:rsidRDefault="00E009B3" w:rsidP="00B60240">
            <w:pPr>
              <w:ind w:left="113" w:right="113"/>
              <w:jc w:val="center"/>
              <w:rPr>
                <w:lang w:val="uk-UA"/>
              </w:rPr>
            </w:pPr>
          </w:p>
        </w:tc>
      </w:tr>
      <w:tr w:rsidR="00E009B3" w:rsidRPr="000A6699" w14:paraId="69D2C201" w14:textId="77777777" w:rsidTr="00B60240">
        <w:trPr>
          <w:cantSplit/>
          <w:trHeight w:val="1718"/>
          <w:jc w:val="center"/>
        </w:trPr>
        <w:tc>
          <w:tcPr>
            <w:tcW w:w="704" w:type="dxa"/>
            <w:vAlign w:val="center"/>
          </w:tcPr>
          <w:p w14:paraId="5E7A6601" w14:textId="77777777" w:rsidR="00E009B3" w:rsidRPr="000A6699" w:rsidRDefault="00E009B3" w:rsidP="00B60240">
            <w:pPr>
              <w:rPr>
                <w:rFonts w:cs="Segoe UI"/>
                <w:b/>
                <w:bCs/>
                <w:sz w:val="22"/>
                <w:lang w:val="uk-UA"/>
              </w:rPr>
            </w:pPr>
            <w:r w:rsidRPr="000A6699">
              <w:rPr>
                <w:rFonts w:cs="Segoe UI"/>
                <w:b/>
                <w:bCs/>
                <w:lang w:val="uk-UA"/>
              </w:rPr>
              <w:t>D13</w:t>
            </w:r>
          </w:p>
        </w:tc>
        <w:tc>
          <w:tcPr>
            <w:tcW w:w="2835" w:type="dxa"/>
            <w:vAlign w:val="center"/>
          </w:tcPr>
          <w:p w14:paraId="18A827FB" w14:textId="77777777" w:rsidR="00E009B3" w:rsidRPr="000A6699" w:rsidRDefault="00E009B3" w:rsidP="00B60240">
            <w:pPr>
              <w:rPr>
                <w:rFonts w:cs="Segoe UI"/>
                <w:sz w:val="22"/>
                <w:lang w:val="uk-UA"/>
              </w:rPr>
            </w:pPr>
            <w:r w:rsidRPr="000A6699">
              <w:rPr>
                <w:rFonts w:cs="Segoe UI"/>
                <w:lang w:val="uk-UA"/>
              </w:rPr>
              <w:t xml:space="preserve">Втрата тиску (X), спричинена витоком (Y) </w:t>
            </w:r>
          </w:p>
        </w:tc>
        <w:tc>
          <w:tcPr>
            <w:tcW w:w="567" w:type="dxa"/>
            <w:vAlign w:val="center"/>
          </w:tcPr>
          <w:p w14:paraId="06128614"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0FAE6218" w14:textId="77777777" w:rsidR="00E009B3" w:rsidRPr="000A6699" w:rsidRDefault="00E009B3" w:rsidP="00B60240">
            <w:pPr>
              <w:rPr>
                <w:rFonts w:cs="Segoe UI"/>
                <w:sz w:val="22"/>
                <w:lang w:val="uk-UA"/>
              </w:rPr>
            </w:pPr>
          </w:p>
        </w:tc>
        <w:tc>
          <w:tcPr>
            <w:tcW w:w="4278" w:type="dxa"/>
            <w:vAlign w:val="center"/>
          </w:tcPr>
          <w:p w14:paraId="2FF5E85E" w14:textId="77777777" w:rsidR="00E009B3" w:rsidRPr="000A6699" w:rsidRDefault="00E009B3" w:rsidP="00B60240">
            <w:pPr>
              <w:rPr>
                <w:rFonts w:cs="Segoe UI"/>
                <w:sz w:val="22"/>
                <w:lang w:val="uk-UA"/>
              </w:rPr>
            </w:pPr>
          </w:p>
        </w:tc>
        <w:tc>
          <w:tcPr>
            <w:tcW w:w="567" w:type="dxa"/>
            <w:vAlign w:val="center"/>
          </w:tcPr>
          <w:p w14:paraId="07E03A17"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402132F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54ACE075"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072BC139" w14:textId="77777777" w:rsidR="00E009B3" w:rsidRPr="000A6699" w:rsidRDefault="00E009B3" w:rsidP="00B60240">
            <w:pPr>
              <w:jc w:val="center"/>
              <w:rPr>
                <w:rFonts w:cs="Segoe UI"/>
                <w:sz w:val="22"/>
                <w:lang w:val="uk-UA"/>
              </w:rPr>
            </w:pPr>
          </w:p>
        </w:tc>
        <w:tc>
          <w:tcPr>
            <w:tcW w:w="567" w:type="dxa"/>
            <w:vAlign w:val="center"/>
          </w:tcPr>
          <w:p w14:paraId="34A05D95" w14:textId="77777777" w:rsidR="00E009B3" w:rsidRPr="000A6699" w:rsidRDefault="00E009B3" w:rsidP="00B60240">
            <w:pPr>
              <w:jc w:val="center"/>
              <w:rPr>
                <w:rFonts w:cs="Segoe UI"/>
                <w:sz w:val="22"/>
                <w:lang w:val="uk-UA"/>
              </w:rPr>
            </w:pPr>
          </w:p>
        </w:tc>
        <w:tc>
          <w:tcPr>
            <w:tcW w:w="567" w:type="dxa"/>
            <w:vAlign w:val="center"/>
          </w:tcPr>
          <w:p w14:paraId="0732E79D" w14:textId="77777777" w:rsidR="00E009B3" w:rsidRPr="000A6699" w:rsidRDefault="00E009B3" w:rsidP="00B60240">
            <w:pPr>
              <w:jc w:val="center"/>
              <w:rPr>
                <w:rFonts w:cs="Segoe UI"/>
                <w:sz w:val="22"/>
                <w:lang w:val="uk-UA"/>
              </w:rPr>
            </w:pPr>
          </w:p>
        </w:tc>
        <w:tc>
          <w:tcPr>
            <w:tcW w:w="568" w:type="dxa"/>
            <w:textDirection w:val="btLr"/>
            <w:vAlign w:val="center"/>
          </w:tcPr>
          <w:p w14:paraId="46EC1447" w14:textId="77777777" w:rsidR="00E009B3" w:rsidRPr="000A6699" w:rsidRDefault="00E009B3" w:rsidP="00B60240">
            <w:pPr>
              <w:ind w:left="113" w:right="113"/>
              <w:jc w:val="center"/>
              <w:rPr>
                <w:lang w:val="uk-UA"/>
              </w:rPr>
            </w:pPr>
          </w:p>
        </w:tc>
      </w:tr>
      <w:tr w:rsidR="00E009B3" w:rsidRPr="000A6699" w14:paraId="65E06B96" w14:textId="77777777" w:rsidTr="00B60240">
        <w:trPr>
          <w:cantSplit/>
          <w:trHeight w:val="1718"/>
          <w:jc w:val="center"/>
        </w:trPr>
        <w:tc>
          <w:tcPr>
            <w:tcW w:w="704" w:type="dxa"/>
            <w:vAlign w:val="center"/>
          </w:tcPr>
          <w:p w14:paraId="556994E0" w14:textId="77777777" w:rsidR="00E009B3" w:rsidRPr="000A6699" w:rsidRDefault="00E009B3" w:rsidP="00B60240">
            <w:pPr>
              <w:rPr>
                <w:rFonts w:cs="Segoe UI"/>
                <w:b/>
                <w:bCs/>
                <w:sz w:val="22"/>
                <w:lang w:val="uk-UA"/>
              </w:rPr>
            </w:pPr>
            <w:r w:rsidRPr="000A6699">
              <w:rPr>
                <w:rFonts w:cs="Segoe UI"/>
                <w:b/>
                <w:bCs/>
                <w:lang w:val="uk-UA"/>
              </w:rPr>
              <w:t>D14</w:t>
            </w:r>
          </w:p>
        </w:tc>
        <w:tc>
          <w:tcPr>
            <w:tcW w:w="2835" w:type="dxa"/>
            <w:vAlign w:val="center"/>
          </w:tcPr>
          <w:p w14:paraId="4E814086" w14:textId="77777777" w:rsidR="00E009B3" w:rsidRPr="000A6699" w:rsidRDefault="00E009B3" w:rsidP="00B60240">
            <w:pPr>
              <w:rPr>
                <w:rFonts w:cs="Segoe UI"/>
                <w:sz w:val="22"/>
                <w:lang w:val="uk-UA"/>
              </w:rPr>
            </w:pPr>
            <w:r w:rsidRPr="000A6699">
              <w:rPr>
                <w:rFonts w:cs="Segoe UI"/>
                <w:lang w:val="uk-UA"/>
              </w:rPr>
              <w:t>Втрата постачання (X), спричинена виходом з ладу критичної магістралі та відсутністю альтернативного постачання (Y)</w:t>
            </w:r>
          </w:p>
        </w:tc>
        <w:tc>
          <w:tcPr>
            <w:tcW w:w="567" w:type="dxa"/>
            <w:vAlign w:val="center"/>
          </w:tcPr>
          <w:p w14:paraId="4F9524C7"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27B0C6CD" w14:textId="77777777" w:rsidR="00E009B3" w:rsidRPr="000A6699" w:rsidRDefault="00E009B3" w:rsidP="00B60240">
            <w:pPr>
              <w:rPr>
                <w:rFonts w:cs="Segoe UI"/>
                <w:sz w:val="22"/>
                <w:lang w:val="uk-UA"/>
              </w:rPr>
            </w:pPr>
          </w:p>
        </w:tc>
        <w:tc>
          <w:tcPr>
            <w:tcW w:w="4278" w:type="dxa"/>
            <w:vAlign w:val="center"/>
          </w:tcPr>
          <w:p w14:paraId="43C77E83" w14:textId="77777777" w:rsidR="00E009B3" w:rsidRPr="000A6699" w:rsidRDefault="00E009B3" w:rsidP="00B60240">
            <w:pPr>
              <w:rPr>
                <w:rFonts w:cs="Segoe UI"/>
                <w:sz w:val="22"/>
                <w:lang w:val="uk-UA"/>
              </w:rPr>
            </w:pPr>
          </w:p>
        </w:tc>
        <w:tc>
          <w:tcPr>
            <w:tcW w:w="567" w:type="dxa"/>
            <w:vAlign w:val="center"/>
          </w:tcPr>
          <w:p w14:paraId="574D51D6"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4C496E4F"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3819B84C"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4DC00F27" w14:textId="77777777" w:rsidR="00E009B3" w:rsidRPr="000A6699" w:rsidRDefault="00E009B3" w:rsidP="00B60240">
            <w:pPr>
              <w:jc w:val="center"/>
              <w:rPr>
                <w:rFonts w:cs="Segoe UI"/>
                <w:sz w:val="22"/>
                <w:lang w:val="uk-UA"/>
              </w:rPr>
            </w:pPr>
          </w:p>
        </w:tc>
        <w:tc>
          <w:tcPr>
            <w:tcW w:w="567" w:type="dxa"/>
            <w:vAlign w:val="center"/>
          </w:tcPr>
          <w:p w14:paraId="5C123950" w14:textId="77777777" w:rsidR="00E009B3" w:rsidRPr="000A6699" w:rsidRDefault="00E009B3" w:rsidP="00B60240">
            <w:pPr>
              <w:jc w:val="center"/>
              <w:rPr>
                <w:rFonts w:cs="Segoe UI"/>
                <w:sz w:val="22"/>
                <w:lang w:val="uk-UA"/>
              </w:rPr>
            </w:pPr>
          </w:p>
        </w:tc>
        <w:tc>
          <w:tcPr>
            <w:tcW w:w="567" w:type="dxa"/>
            <w:vAlign w:val="center"/>
          </w:tcPr>
          <w:p w14:paraId="422D8C5A" w14:textId="77777777" w:rsidR="00E009B3" w:rsidRPr="000A6699" w:rsidRDefault="00E009B3" w:rsidP="00B60240">
            <w:pPr>
              <w:jc w:val="center"/>
              <w:rPr>
                <w:rFonts w:cs="Segoe UI"/>
                <w:sz w:val="22"/>
                <w:lang w:val="uk-UA"/>
              </w:rPr>
            </w:pPr>
          </w:p>
        </w:tc>
        <w:tc>
          <w:tcPr>
            <w:tcW w:w="568" w:type="dxa"/>
            <w:textDirection w:val="btLr"/>
            <w:vAlign w:val="center"/>
          </w:tcPr>
          <w:p w14:paraId="686E2DD0" w14:textId="77777777" w:rsidR="00E009B3" w:rsidRPr="000A6699" w:rsidRDefault="00E009B3" w:rsidP="00B60240">
            <w:pPr>
              <w:ind w:left="113" w:right="113"/>
              <w:jc w:val="center"/>
              <w:rPr>
                <w:lang w:val="uk-UA"/>
              </w:rPr>
            </w:pPr>
          </w:p>
        </w:tc>
      </w:tr>
      <w:tr w:rsidR="00E009B3" w:rsidRPr="000A6699" w14:paraId="37052225" w14:textId="77777777" w:rsidTr="00B60240">
        <w:trPr>
          <w:cantSplit/>
          <w:trHeight w:val="1718"/>
          <w:jc w:val="center"/>
        </w:trPr>
        <w:tc>
          <w:tcPr>
            <w:tcW w:w="704" w:type="dxa"/>
            <w:vAlign w:val="center"/>
          </w:tcPr>
          <w:p w14:paraId="6D8C5053" w14:textId="77777777" w:rsidR="00E009B3" w:rsidRPr="000A6699" w:rsidRDefault="00E009B3" w:rsidP="00B60240">
            <w:pPr>
              <w:rPr>
                <w:rFonts w:cs="Segoe UI"/>
                <w:b/>
                <w:bCs/>
                <w:sz w:val="22"/>
                <w:lang w:val="uk-UA"/>
              </w:rPr>
            </w:pPr>
            <w:r w:rsidRPr="000A6699">
              <w:rPr>
                <w:rFonts w:cs="Segoe UI"/>
                <w:b/>
                <w:bCs/>
                <w:lang w:val="uk-UA"/>
              </w:rPr>
              <w:lastRenderedPageBreak/>
              <w:t>D15</w:t>
            </w:r>
          </w:p>
        </w:tc>
        <w:tc>
          <w:tcPr>
            <w:tcW w:w="2835" w:type="dxa"/>
            <w:vAlign w:val="center"/>
          </w:tcPr>
          <w:p w14:paraId="3AF28381" w14:textId="77777777" w:rsidR="00E009B3" w:rsidRPr="000A6699" w:rsidRDefault="00E009B3" w:rsidP="00B60240">
            <w:pPr>
              <w:rPr>
                <w:rFonts w:cs="Segoe UI"/>
                <w:sz w:val="22"/>
                <w:lang w:val="uk-UA"/>
              </w:rPr>
            </w:pPr>
            <w:r w:rsidRPr="000A6699">
              <w:rPr>
                <w:rFonts w:cs="Segoe UI"/>
                <w:lang w:val="uk-UA"/>
              </w:rPr>
              <w:t xml:space="preserve">Розмноження мікроорганізмів у розподільчій системі (X), спричинене надмірними розмірами мережі (Y) </w:t>
            </w:r>
          </w:p>
        </w:tc>
        <w:tc>
          <w:tcPr>
            <w:tcW w:w="567" w:type="dxa"/>
            <w:vAlign w:val="center"/>
          </w:tcPr>
          <w:p w14:paraId="04ABAF61" w14:textId="77777777" w:rsidR="00E009B3" w:rsidRPr="000A6699" w:rsidRDefault="00E009B3" w:rsidP="00B60240">
            <w:pPr>
              <w:jc w:val="center"/>
              <w:rPr>
                <w:rFonts w:cs="Segoe UI"/>
                <w:sz w:val="22"/>
                <w:lang w:val="uk-UA"/>
              </w:rPr>
            </w:pPr>
            <w:r w:rsidRPr="000A6699">
              <w:rPr>
                <w:rFonts w:cs="Segoe UI"/>
                <w:lang w:val="uk-UA"/>
              </w:rPr>
              <w:t>M</w:t>
            </w:r>
          </w:p>
        </w:tc>
        <w:tc>
          <w:tcPr>
            <w:tcW w:w="2410" w:type="dxa"/>
            <w:vAlign w:val="center"/>
          </w:tcPr>
          <w:p w14:paraId="4973C29A" w14:textId="77777777" w:rsidR="00E009B3" w:rsidRPr="000A6699" w:rsidRDefault="00E009B3" w:rsidP="00B60240">
            <w:pPr>
              <w:rPr>
                <w:rFonts w:cs="Segoe UI"/>
                <w:sz w:val="22"/>
                <w:lang w:val="uk-UA"/>
              </w:rPr>
            </w:pPr>
          </w:p>
        </w:tc>
        <w:tc>
          <w:tcPr>
            <w:tcW w:w="4278" w:type="dxa"/>
            <w:vAlign w:val="center"/>
          </w:tcPr>
          <w:p w14:paraId="78FD67C8" w14:textId="77777777" w:rsidR="00E009B3" w:rsidRPr="000A6699" w:rsidRDefault="00E009B3" w:rsidP="00B60240">
            <w:pPr>
              <w:rPr>
                <w:rFonts w:cs="Segoe UI"/>
                <w:sz w:val="22"/>
                <w:lang w:val="uk-UA"/>
              </w:rPr>
            </w:pPr>
          </w:p>
        </w:tc>
        <w:tc>
          <w:tcPr>
            <w:tcW w:w="567" w:type="dxa"/>
            <w:vAlign w:val="center"/>
          </w:tcPr>
          <w:p w14:paraId="2C835BB1"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6616ED7"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22E60A45"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6E24BC93" w14:textId="77777777" w:rsidR="00E009B3" w:rsidRPr="000A6699" w:rsidRDefault="00E009B3" w:rsidP="00B60240">
            <w:pPr>
              <w:jc w:val="center"/>
              <w:rPr>
                <w:rFonts w:cs="Segoe UI"/>
                <w:sz w:val="22"/>
                <w:lang w:val="uk-UA"/>
              </w:rPr>
            </w:pPr>
          </w:p>
        </w:tc>
        <w:tc>
          <w:tcPr>
            <w:tcW w:w="567" w:type="dxa"/>
            <w:vAlign w:val="center"/>
          </w:tcPr>
          <w:p w14:paraId="1263467F" w14:textId="77777777" w:rsidR="00E009B3" w:rsidRPr="000A6699" w:rsidRDefault="00E009B3" w:rsidP="00B60240">
            <w:pPr>
              <w:jc w:val="center"/>
              <w:rPr>
                <w:rFonts w:cs="Segoe UI"/>
                <w:sz w:val="22"/>
                <w:lang w:val="uk-UA"/>
              </w:rPr>
            </w:pPr>
          </w:p>
        </w:tc>
        <w:tc>
          <w:tcPr>
            <w:tcW w:w="567" w:type="dxa"/>
            <w:vAlign w:val="center"/>
          </w:tcPr>
          <w:p w14:paraId="0594299E" w14:textId="77777777" w:rsidR="00E009B3" w:rsidRPr="000A6699" w:rsidRDefault="00E009B3" w:rsidP="00B60240">
            <w:pPr>
              <w:jc w:val="center"/>
              <w:rPr>
                <w:rFonts w:cs="Segoe UI"/>
                <w:sz w:val="22"/>
                <w:lang w:val="uk-UA"/>
              </w:rPr>
            </w:pPr>
          </w:p>
        </w:tc>
        <w:tc>
          <w:tcPr>
            <w:tcW w:w="568" w:type="dxa"/>
            <w:textDirection w:val="btLr"/>
            <w:vAlign w:val="center"/>
          </w:tcPr>
          <w:p w14:paraId="200D3DB6" w14:textId="77777777" w:rsidR="00E009B3" w:rsidRPr="000A6699" w:rsidRDefault="00E009B3" w:rsidP="00B60240">
            <w:pPr>
              <w:ind w:left="113" w:right="113"/>
              <w:jc w:val="center"/>
              <w:rPr>
                <w:lang w:val="uk-UA"/>
              </w:rPr>
            </w:pPr>
          </w:p>
        </w:tc>
      </w:tr>
      <w:tr w:rsidR="00E009B3" w:rsidRPr="000A6699" w14:paraId="14F0CA0B" w14:textId="77777777" w:rsidTr="00B60240">
        <w:trPr>
          <w:cantSplit/>
          <w:trHeight w:val="1718"/>
          <w:jc w:val="center"/>
        </w:trPr>
        <w:tc>
          <w:tcPr>
            <w:tcW w:w="704" w:type="dxa"/>
            <w:vAlign w:val="center"/>
          </w:tcPr>
          <w:p w14:paraId="5AFBB3AA" w14:textId="77777777" w:rsidR="00E009B3" w:rsidRPr="000A6699" w:rsidRDefault="00E009B3" w:rsidP="00B60240">
            <w:pPr>
              <w:rPr>
                <w:rFonts w:cs="Segoe UI"/>
                <w:b/>
                <w:bCs/>
                <w:sz w:val="22"/>
                <w:lang w:val="uk-UA"/>
              </w:rPr>
            </w:pPr>
            <w:r w:rsidRPr="000A6699">
              <w:rPr>
                <w:rFonts w:cs="Segoe UI"/>
                <w:b/>
                <w:bCs/>
                <w:lang w:val="uk-UA"/>
              </w:rPr>
              <w:t>D16</w:t>
            </w:r>
          </w:p>
        </w:tc>
        <w:tc>
          <w:tcPr>
            <w:tcW w:w="2835" w:type="dxa"/>
            <w:vAlign w:val="center"/>
          </w:tcPr>
          <w:p w14:paraId="052872E1" w14:textId="77777777" w:rsidR="00E009B3" w:rsidRPr="000A6699" w:rsidRDefault="00E009B3" w:rsidP="00B60240">
            <w:pPr>
              <w:rPr>
                <w:rFonts w:cs="Segoe UI"/>
                <w:sz w:val="22"/>
                <w:lang w:val="uk-UA"/>
              </w:rPr>
            </w:pPr>
            <w:r w:rsidRPr="000A6699">
              <w:rPr>
                <w:rFonts w:cs="Segoe UI"/>
                <w:lang w:val="uk-UA"/>
              </w:rPr>
              <w:t xml:space="preserve">Ріст мікробів у системі розподілу (X), спричинений низьким рівнем дезінфекції (Y) </w:t>
            </w:r>
          </w:p>
        </w:tc>
        <w:tc>
          <w:tcPr>
            <w:tcW w:w="567" w:type="dxa"/>
            <w:vAlign w:val="center"/>
          </w:tcPr>
          <w:p w14:paraId="7BCBC759" w14:textId="77777777" w:rsidR="00E009B3" w:rsidRPr="000A6699" w:rsidRDefault="00E009B3" w:rsidP="00B60240">
            <w:pPr>
              <w:jc w:val="center"/>
              <w:rPr>
                <w:rFonts w:cs="Segoe UI"/>
                <w:sz w:val="22"/>
                <w:lang w:val="uk-UA"/>
              </w:rPr>
            </w:pPr>
            <w:r w:rsidRPr="000A6699">
              <w:rPr>
                <w:rFonts w:cs="Segoe UI"/>
                <w:lang w:val="uk-UA"/>
              </w:rPr>
              <w:t>M</w:t>
            </w:r>
          </w:p>
        </w:tc>
        <w:tc>
          <w:tcPr>
            <w:tcW w:w="2410" w:type="dxa"/>
            <w:vAlign w:val="center"/>
          </w:tcPr>
          <w:p w14:paraId="53ABA894" w14:textId="77777777" w:rsidR="00E009B3" w:rsidRPr="000A6699" w:rsidRDefault="00E009B3" w:rsidP="00B60240">
            <w:pPr>
              <w:rPr>
                <w:rFonts w:cs="Segoe UI"/>
                <w:sz w:val="22"/>
                <w:lang w:val="uk-UA"/>
              </w:rPr>
            </w:pPr>
          </w:p>
        </w:tc>
        <w:tc>
          <w:tcPr>
            <w:tcW w:w="4278" w:type="dxa"/>
            <w:vAlign w:val="center"/>
          </w:tcPr>
          <w:p w14:paraId="7B6F0A5B" w14:textId="77777777" w:rsidR="00E009B3" w:rsidRPr="000A6699" w:rsidRDefault="00E009B3" w:rsidP="00B60240">
            <w:pPr>
              <w:rPr>
                <w:rFonts w:cs="Segoe UI"/>
                <w:sz w:val="22"/>
                <w:lang w:val="uk-UA"/>
              </w:rPr>
            </w:pPr>
          </w:p>
        </w:tc>
        <w:tc>
          <w:tcPr>
            <w:tcW w:w="567" w:type="dxa"/>
            <w:vAlign w:val="center"/>
          </w:tcPr>
          <w:p w14:paraId="6DED480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2F1483A"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3D6CB382"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0E2F6549" w14:textId="77777777" w:rsidR="00E009B3" w:rsidRPr="000A6699" w:rsidRDefault="00E009B3" w:rsidP="00B60240">
            <w:pPr>
              <w:jc w:val="center"/>
              <w:rPr>
                <w:rFonts w:cs="Segoe UI"/>
                <w:sz w:val="22"/>
                <w:lang w:val="uk-UA"/>
              </w:rPr>
            </w:pPr>
          </w:p>
        </w:tc>
        <w:tc>
          <w:tcPr>
            <w:tcW w:w="567" w:type="dxa"/>
            <w:vAlign w:val="center"/>
          </w:tcPr>
          <w:p w14:paraId="4B4D59F1" w14:textId="77777777" w:rsidR="00E009B3" w:rsidRPr="000A6699" w:rsidRDefault="00E009B3" w:rsidP="00B60240">
            <w:pPr>
              <w:jc w:val="center"/>
              <w:rPr>
                <w:rFonts w:cs="Segoe UI"/>
                <w:sz w:val="22"/>
                <w:lang w:val="uk-UA"/>
              </w:rPr>
            </w:pPr>
          </w:p>
        </w:tc>
        <w:tc>
          <w:tcPr>
            <w:tcW w:w="567" w:type="dxa"/>
            <w:vAlign w:val="center"/>
          </w:tcPr>
          <w:p w14:paraId="718043C5" w14:textId="77777777" w:rsidR="00E009B3" w:rsidRPr="000A6699" w:rsidRDefault="00E009B3" w:rsidP="00B60240">
            <w:pPr>
              <w:jc w:val="center"/>
              <w:rPr>
                <w:rFonts w:cs="Segoe UI"/>
                <w:sz w:val="22"/>
                <w:lang w:val="uk-UA"/>
              </w:rPr>
            </w:pPr>
          </w:p>
        </w:tc>
        <w:tc>
          <w:tcPr>
            <w:tcW w:w="568" w:type="dxa"/>
            <w:textDirection w:val="btLr"/>
            <w:vAlign w:val="center"/>
          </w:tcPr>
          <w:p w14:paraId="60B4D8DF" w14:textId="77777777" w:rsidR="00E009B3" w:rsidRPr="000A6699" w:rsidRDefault="00E009B3" w:rsidP="00B60240">
            <w:pPr>
              <w:ind w:left="113" w:right="113"/>
              <w:jc w:val="center"/>
              <w:rPr>
                <w:lang w:val="uk-UA"/>
              </w:rPr>
            </w:pPr>
          </w:p>
        </w:tc>
      </w:tr>
      <w:tr w:rsidR="00E009B3" w:rsidRPr="000A6699" w14:paraId="75974AD1" w14:textId="77777777" w:rsidTr="00B60240">
        <w:trPr>
          <w:cantSplit/>
          <w:trHeight w:val="1718"/>
          <w:jc w:val="center"/>
        </w:trPr>
        <w:tc>
          <w:tcPr>
            <w:tcW w:w="704" w:type="dxa"/>
            <w:vAlign w:val="center"/>
          </w:tcPr>
          <w:p w14:paraId="7483B21A" w14:textId="77777777" w:rsidR="00E009B3" w:rsidRPr="000A6699" w:rsidRDefault="00E009B3" w:rsidP="00B60240">
            <w:pPr>
              <w:rPr>
                <w:rFonts w:cs="Segoe UI"/>
                <w:b/>
                <w:bCs/>
                <w:sz w:val="22"/>
                <w:lang w:val="uk-UA"/>
              </w:rPr>
            </w:pPr>
            <w:r w:rsidRPr="000A6699">
              <w:rPr>
                <w:rFonts w:cs="Segoe UI"/>
                <w:b/>
                <w:bCs/>
                <w:lang w:val="uk-UA"/>
              </w:rPr>
              <w:t>D17</w:t>
            </w:r>
          </w:p>
        </w:tc>
        <w:tc>
          <w:tcPr>
            <w:tcW w:w="2835" w:type="dxa"/>
            <w:vAlign w:val="center"/>
          </w:tcPr>
          <w:p w14:paraId="7B5492CB" w14:textId="77777777" w:rsidR="00E009B3" w:rsidRPr="000A6699" w:rsidRDefault="00E009B3" w:rsidP="00B60240">
            <w:pPr>
              <w:rPr>
                <w:rFonts w:cs="Segoe UI"/>
                <w:sz w:val="22"/>
                <w:lang w:val="uk-UA"/>
              </w:rPr>
            </w:pPr>
            <w:r w:rsidRPr="000A6699">
              <w:rPr>
                <w:rFonts w:cs="Segoe UI"/>
                <w:lang w:val="uk-UA"/>
              </w:rPr>
              <w:t xml:space="preserve">Міграція вуглеводнів та інших забруднюючих речовин (X), спричинена невідповідними матеріалами трубопроводів, що використовуються на забруднених землях (Y) </w:t>
            </w:r>
          </w:p>
        </w:tc>
        <w:tc>
          <w:tcPr>
            <w:tcW w:w="567" w:type="dxa"/>
            <w:vAlign w:val="center"/>
          </w:tcPr>
          <w:p w14:paraId="76905F9E"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1BB12391" w14:textId="77777777" w:rsidR="00E009B3" w:rsidRPr="000A6699" w:rsidRDefault="00E009B3" w:rsidP="00B60240">
            <w:pPr>
              <w:rPr>
                <w:rFonts w:cs="Segoe UI"/>
                <w:sz w:val="22"/>
                <w:lang w:val="uk-UA"/>
              </w:rPr>
            </w:pPr>
          </w:p>
        </w:tc>
        <w:tc>
          <w:tcPr>
            <w:tcW w:w="4278" w:type="dxa"/>
            <w:vAlign w:val="center"/>
          </w:tcPr>
          <w:p w14:paraId="75AE2C31" w14:textId="77777777" w:rsidR="00E009B3" w:rsidRPr="000A6699" w:rsidRDefault="00E009B3" w:rsidP="00B60240">
            <w:pPr>
              <w:rPr>
                <w:rFonts w:cs="Segoe UI"/>
                <w:sz w:val="22"/>
                <w:lang w:val="uk-UA"/>
              </w:rPr>
            </w:pPr>
          </w:p>
        </w:tc>
        <w:tc>
          <w:tcPr>
            <w:tcW w:w="567" w:type="dxa"/>
            <w:vAlign w:val="center"/>
          </w:tcPr>
          <w:p w14:paraId="35E24EAF"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5F16538"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58C4E06C"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13E2693A" w14:textId="77777777" w:rsidR="00E009B3" w:rsidRPr="000A6699" w:rsidRDefault="00E009B3" w:rsidP="00B60240">
            <w:pPr>
              <w:jc w:val="center"/>
              <w:rPr>
                <w:rFonts w:cs="Segoe UI"/>
                <w:sz w:val="22"/>
                <w:lang w:val="uk-UA"/>
              </w:rPr>
            </w:pPr>
          </w:p>
        </w:tc>
        <w:tc>
          <w:tcPr>
            <w:tcW w:w="567" w:type="dxa"/>
            <w:vAlign w:val="center"/>
          </w:tcPr>
          <w:p w14:paraId="6FEB8F50" w14:textId="77777777" w:rsidR="00E009B3" w:rsidRPr="000A6699" w:rsidRDefault="00E009B3" w:rsidP="00B60240">
            <w:pPr>
              <w:jc w:val="center"/>
              <w:rPr>
                <w:rFonts w:cs="Segoe UI"/>
                <w:sz w:val="22"/>
                <w:lang w:val="uk-UA"/>
              </w:rPr>
            </w:pPr>
          </w:p>
        </w:tc>
        <w:tc>
          <w:tcPr>
            <w:tcW w:w="567" w:type="dxa"/>
            <w:vAlign w:val="center"/>
          </w:tcPr>
          <w:p w14:paraId="3AE5E793" w14:textId="77777777" w:rsidR="00E009B3" w:rsidRPr="000A6699" w:rsidRDefault="00E009B3" w:rsidP="00B60240">
            <w:pPr>
              <w:jc w:val="center"/>
              <w:rPr>
                <w:rFonts w:cs="Segoe UI"/>
                <w:sz w:val="22"/>
                <w:lang w:val="uk-UA"/>
              </w:rPr>
            </w:pPr>
          </w:p>
        </w:tc>
        <w:tc>
          <w:tcPr>
            <w:tcW w:w="568" w:type="dxa"/>
            <w:textDirection w:val="btLr"/>
            <w:vAlign w:val="center"/>
          </w:tcPr>
          <w:p w14:paraId="20F1C174" w14:textId="77777777" w:rsidR="00E009B3" w:rsidRPr="000A6699" w:rsidRDefault="00E009B3" w:rsidP="00B60240">
            <w:pPr>
              <w:ind w:left="113" w:right="113"/>
              <w:jc w:val="center"/>
              <w:rPr>
                <w:lang w:val="uk-UA"/>
              </w:rPr>
            </w:pPr>
          </w:p>
        </w:tc>
      </w:tr>
      <w:tr w:rsidR="00E009B3" w:rsidRPr="000A6699" w14:paraId="2B66E290" w14:textId="77777777" w:rsidTr="00B60240">
        <w:trPr>
          <w:cantSplit/>
          <w:trHeight w:val="1718"/>
          <w:jc w:val="center"/>
        </w:trPr>
        <w:tc>
          <w:tcPr>
            <w:tcW w:w="704" w:type="dxa"/>
            <w:vAlign w:val="center"/>
          </w:tcPr>
          <w:p w14:paraId="481E1F4C" w14:textId="77777777" w:rsidR="00E009B3" w:rsidRPr="000A6699" w:rsidRDefault="00E009B3" w:rsidP="00B60240">
            <w:pPr>
              <w:rPr>
                <w:rFonts w:cs="Segoe UI"/>
                <w:b/>
                <w:bCs/>
                <w:sz w:val="22"/>
                <w:lang w:val="uk-UA"/>
              </w:rPr>
            </w:pPr>
            <w:r w:rsidRPr="000A6699">
              <w:rPr>
                <w:rFonts w:cs="Segoe UI"/>
                <w:b/>
                <w:bCs/>
                <w:lang w:val="uk-UA"/>
              </w:rPr>
              <w:lastRenderedPageBreak/>
              <w:t>D18</w:t>
            </w:r>
          </w:p>
        </w:tc>
        <w:tc>
          <w:tcPr>
            <w:tcW w:w="2835" w:type="dxa"/>
            <w:vAlign w:val="center"/>
          </w:tcPr>
          <w:p w14:paraId="46A38BB0" w14:textId="77777777" w:rsidR="00E009B3" w:rsidRPr="000A6699" w:rsidRDefault="00E009B3" w:rsidP="00B60240">
            <w:pPr>
              <w:rPr>
                <w:rFonts w:cs="Segoe UI"/>
                <w:sz w:val="22"/>
                <w:lang w:val="uk-UA"/>
              </w:rPr>
            </w:pPr>
            <w:r w:rsidRPr="000A6699">
              <w:rPr>
                <w:rFonts w:cs="Segoe UI"/>
                <w:lang w:val="uk-UA"/>
              </w:rPr>
              <w:t xml:space="preserve">Втрата електроенергії (X), спричинена виходом з ладу панелі керування насосної станції (Y) </w:t>
            </w:r>
          </w:p>
        </w:tc>
        <w:tc>
          <w:tcPr>
            <w:tcW w:w="567" w:type="dxa"/>
            <w:vAlign w:val="center"/>
          </w:tcPr>
          <w:p w14:paraId="0B32BA0E"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341859C4" w14:textId="77777777" w:rsidR="00E009B3" w:rsidRPr="000A6699" w:rsidRDefault="00E009B3" w:rsidP="00B60240">
            <w:pPr>
              <w:rPr>
                <w:rFonts w:cs="Segoe UI"/>
                <w:sz w:val="22"/>
                <w:lang w:val="uk-UA"/>
              </w:rPr>
            </w:pPr>
          </w:p>
        </w:tc>
        <w:tc>
          <w:tcPr>
            <w:tcW w:w="4278" w:type="dxa"/>
            <w:vAlign w:val="center"/>
          </w:tcPr>
          <w:p w14:paraId="25389443" w14:textId="77777777" w:rsidR="00E009B3" w:rsidRPr="000A6699" w:rsidRDefault="00E009B3" w:rsidP="00B60240">
            <w:pPr>
              <w:rPr>
                <w:rFonts w:cs="Segoe UI"/>
                <w:sz w:val="22"/>
                <w:lang w:val="uk-UA"/>
              </w:rPr>
            </w:pPr>
          </w:p>
        </w:tc>
        <w:tc>
          <w:tcPr>
            <w:tcW w:w="567" w:type="dxa"/>
            <w:vAlign w:val="center"/>
          </w:tcPr>
          <w:p w14:paraId="069CA2F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223877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680F9AA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9AC864E" w14:textId="77777777" w:rsidR="00E009B3" w:rsidRPr="000A6699" w:rsidRDefault="00E009B3" w:rsidP="00B60240">
            <w:pPr>
              <w:jc w:val="center"/>
              <w:rPr>
                <w:rFonts w:cs="Segoe UI"/>
                <w:sz w:val="22"/>
                <w:lang w:val="uk-UA"/>
              </w:rPr>
            </w:pPr>
          </w:p>
        </w:tc>
        <w:tc>
          <w:tcPr>
            <w:tcW w:w="567" w:type="dxa"/>
            <w:vAlign w:val="center"/>
          </w:tcPr>
          <w:p w14:paraId="2AA93A6D" w14:textId="77777777" w:rsidR="00E009B3" w:rsidRPr="000A6699" w:rsidRDefault="00E009B3" w:rsidP="00B60240">
            <w:pPr>
              <w:jc w:val="center"/>
              <w:rPr>
                <w:rFonts w:cs="Segoe UI"/>
                <w:sz w:val="22"/>
                <w:lang w:val="uk-UA"/>
              </w:rPr>
            </w:pPr>
          </w:p>
        </w:tc>
        <w:tc>
          <w:tcPr>
            <w:tcW w:w="567" w:type="dxa"/>
            <w:vAlign w:val="center"/>
          </w:tcPr>
          <w:p w14:paraId="39332424" w14:textId="77777777" w:rsidR="00E009B3" w:rsidRPr="000A6699" w:rsidRDefault="00E009B3" w:rsidP="00B60240">
            <w:pPr>
              <w:jc w:val="center"/>
              <w:rPr>
                <w:rFonts w:cs="Segoe UI"/>
                <w:sz w:val="22"/>
                <w:lang w:val="uk-UA"/>
              </w:rPr>
            </w:pPr>
          </w:p>
        </w:tc>
        <w:tc>
          <w:tcPr>
            <w:tcW w:w="568" w:type="dxa"/>
            <w:textDirection w:val="btLr"/>
            <w:vAlign w:val="center"/>
          </w:tcPr>
          <w:p w14:paraId="79FE49EC" w14:textId="77777777" w:rsidR="00E009B3" w:rsidRPr="000A6699" w:rsidRDefault="00E009B3" w:rsidP="00B60240">
            <w:pPr>
              <w:ind w:left="113" w:right="113"/>
              <w:jc w:val="center"/>
              <w:rPr>
                <w:lang w:val="uk-UA"/>
              </w:rPr>
            </w:pPr>
          </w:p>
        </w:tc>
      </w:tr>
      <w:tr w:rsidR="00E009B3" w:rsidRPr="000A6699" w14:paraId="383E66F5" w14:textId="77777777" w:rsidTr="00B60240">
        <w:trPr>
          <w:cantSplit/>
          <w:trHeight w:val="1718"/>
          <w:jc w:val="center"/>
        </w:trPr>
        <w:tc>
          <w:tcPr>
            <w:tcW w:w="704" w:type="dxa"/>
            <w:vAlign w:val="center"/>
          </w:tcPr>
          <w:p w14:paraId="250E83A8" w14:textId="77777777" w:rsidR="00E009B3" w:rsidRPr="000A6699" w:rsidRDefault="00E009B3" w:rsidP="00B60240">
            <w:pPr>
              <w:rPr>
                <w:rFonts w:cs="Segoe UI"/>
                <w:b/>
                <w:bCs/>
                <w:sz w:val="22"/>
                <w:lang w:val="uk-UA"/>
              </w:rPr>
            </w:pPr>
            <w:r w:rsidRPr="000A6699">
              <w:rPr>
                <w:rFonts w:cs="Segoe UI"/>
                <w:b/>
                <w:bCs/>
                <w:lang w:val="uk-UA"/>
              </w:rPr>
              <w:t>D19</w:t>
            </w:r>
          </w:p>
        </w:tc>
        <w:tc>
          <w:tcPr>
            <w:tcW w:w="2835" w:type="dxa"/>
            <w:vAlign w:val="center"/>
          </w:tcPr>
          <w:p w14:paraId="38DD999A" w14:textId="77777777" w:rsidR="00E009B3" w:rsidRPr="000A6699" w:rsidRDefault="00E009B3" w:rsidP="00B60240">
            <w:pPr>
              <w:rPr>
                <w:rFonts w:cs="Segoe UI"/>
                <w:sz w:val="22"/>
                <w:lang w:val="uk-UA"/>
              </w:rPr>
            </w:pPr>
            <w:r w:rsidRPr="000A6699">
              <w:rPr>
                <w:rFonts w:cs="Segoe UI"/>
                <w:lang w:val="uk-UA"/>
              </w:rPr>
              <w:t xml:space="preserve">Втрата тиску та подачі (X), спричинена відмовою насоса через поломку та відсутність резервного насоса (Y) </w:t>
            </w:r>
          </w:p>
        </w:tc>
        <w:tc>
          <w:tcPr>
            <w:tcW w:w="567" w:type="dxa"/>
            <w:vAlign w:val="center"/>
          </w:tcPr>
          <w:p w14:paraId="285A6D0F"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30169032" w14:textId="77777777" w:rsidR="00E009B3" w:rsidRPr="000A6699" w:rsidRDefault="00E009B3" w:rsidP="00B60240">
            <w:pPr>
              <w:rPr>
                <w:rFonts w:cs="Segoe UI"/>
                <w:sz w:val="22"/>
                <w:lang w:val="uk-UA"/>
              </w:rPr>
            </w:pPr>
          </w:p>
        </w:tc>
        <w:tc>
          <w:tcPr>
            <w:tcW w:w="4278" w:type="dxa"/>
            <w:vAlign w:val="center"/>
          </w:tcPr>
          <w:p w14:paraId="6CA6AD65" w14:textId="77777777" w:rsidR="00E009B3" w:rsidRPr="000A6699" w:rsidRDefault="00E009B3" w:rsidP="00B60240">
            <w:pPr>
              <w:rPr>
                <w:rFonts w:cs="Segoe UI"/>
                <w:sz w:val="22"/>
                <w:lang w:val="uk-UA"/>
              </w:rPr>
            </w:pPr>
          </w:p>
        </w:tc>
        <w:tc>
          <w:tcPr>
            <w:tcW w:w="567" w:type="dxa"/>
            <w:vAlign w:val="center"/>
          </w:tcPr>
          <w:p w14:paraId="5156F6B9"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1043FAF1"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1AFE99F6"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346544DD" w14:textId="77777777" w:rsidR="00E009B3" w:rsidRPr="000A6699" w:rsidRDefault="00E009B3" w:rsidP="00B60240">
            <w:pPr>
              <w:jc w:val="center"/>
              <w:rPr>
                <w:rFonts w:cs="Segoe UI"/>
                <w:sz w:val="22"/>
                <w:lang w:val="uk-UA"/>
              </w:rPr>
            </w:pPr>
          </w:p>
        </w:tc>
        <w:tc>
          <w:tcPr>
            <w:tcW w:w="567" w:type="dxa"/>
            <w:vAlign w:val="center"/>
          </w:tcPr>
          <w:p w14:paraId="2C0FAB9A" w14:textId="77777777" w:rsidR="00E009B3" w:rsidRPr="000A6699" w:rsidRDefault="00E009B3" w:rsidP="00B60240">
            <w:pPr>
              <w:jc w:val="center"/>
              <w:rPr>
                <w:rFonts w:cs="Segoe UI"/>
                <w:sz w:val="22"/>
                <w:lang w:val="uk-UA"/>
              </w:rPr>
            </w:pPr>
          </w:p>
        </w:tc>
        <w:tc>
          <w:tcPr>
            <w:tcW w:w="567" w:type="dxa"/>
            <w:vAlign w:val="center"/>
          </w:tcPr>
          <w:p w14:paraId="7036FA33" w14:textId="77777777" w:rsidR="00E009B3" w:rsidRPr="000A6699" w:rsidRDefault="00E009B3" w:rsidP="00B60240">
            <w:pPr>
              <w:jc w:val="center"/>
              <w:rPr>
                <w:rFonts w:cs="Segoe UI"/>
                <w:sz w:val="22"/>
                <w:lang w:val="uk-UA"/>
              </w:rPr>
            </w:pPr>
          </w:p>
        </w:tc>
        <w:tc>
          <w:tcPr>
            <w:tcW w:w="568" w:type="dxa"/>
            <w:textDirection w:val="btLr"/>
            <w:vAlign w:val="center"/>
          </w:tcPr>
          <w:p w14:paraId="08296CC5" w14:textId="77777777" w:rsidR="00E009B3" w:rsidRPr="000A6699" w:rsidRDefault="00E009B3" w:rsidP="00B60240">
            <w:pPr>
              <w:ind w:left="113" w:right="113"/>
              <w:jc w:val="center"/>
              <w:rPr>
                <w:lang w:val="uk-UA"/>
              </w:rPr>
            </w:pPr>
          </w:p>
        </w:tc>
      </w:tr>
      <w:tr w:rsidR="00E009B3" w:rsidRPr="000A6699" w14:paraId="51926F3E" w14:textId="77777777" w:rsidTr="00B60240">
        <w:trPr>
          <w:cantSplit/>
          <w:trHeight w:val="1718"/>
          <w:jc w:val="center"/>
        </w:trPr>
        <w:tc>
          <w:tcPr>
            <w:tcW w:w="704" w:type="dxa"/>
            <w:vAlign w:val="center"/>
          </w:tcPr>
          <w:p w14:paraId="4D0090FB" w14:textId="77777777" w:rsidR="00E009B3" w:rsidRPr="000A6699" w:rsidRDefault="00E009B3" w:rsidP="00B60240">
            <w:pPr>
              <w:rPr>
                <w:rFonts w:cs="Segoe UI"/>
                <w:b/>
                <w:bCs/>
                <w:sz w:val="22"/>
                <w:lang w:val="uk-UA"/>
              </w:rPr>
            </w:pPr>
            <w:r w:rsidRPr="000A6699">
              <w:rPr>
                <w:rFonts w:cs="Segoe UI"/>
                <w:b/>
                <w:bCs/>
                <w:lang w:val="uk-UA"/>
              </w:rPr>
              <w:t>D20</w:t>
            </w:r>
          </w:p>
        </w:tc>
        <w:tc>
          <w:tcPr>
            <w:tcW w:w="2835" w:type="dxa"/>
            <w:vAlign w:val="center"/>
          </w:tcPr>
          <w:p w14:paraId="29C6CE11" w14:textId="77777777" w:rsidR="00E009B3" w:rsidRPr="000A6699" w:rsidRDefault="00E009B3" w:rsidP="00B60240">
            <w:pPr>
              <w:rPr>
                <w:rFonts w:cs="Segoe UI"/>
                <w:sz w:val="22"/>
                <w:lang w:val="uk-UA"/>
              </w:rPr>
            </w:pPr>
            <w:r w:rsidRPr="000A6699">
              <w:rPr>
                <w:rFonts w:cs="Segoe UI"/>
                <w:lang w:val="uk-UA"/>
              </w:rPr>
              <w:t xml:space="preserve">Забруднення масла (X), спричинене неприйнятним мастилом для насоса (Y) </w:t>
            </w:r>
          </w:p>
        </w:tc>
        <w:tc>
          <w:tcPr>
            <w:tcW w:w="567" w:type="dxa"/>
            <w:vAlign w:val="center"/>
          </w:tcPr>
          <w:p w14:paraId="4ADC36B2"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7D2B204E" w14:textId="77777777" w:rsidR="00E009B3" w:rsidRPr="000A6699" w:rsidRDefault="00E009B3" w:rsidP="00B60240">
            <w:pPr>
              <w:rPr>
                <w:rFonts w:cs="Segoe UI"/>
                <w:sz w:val="22"/>
                <w:lang w:val="uk-UA"/>
              </w:rPr>
            </w:pPr>
          </w:p>
        </w:tc>
        <w:tc>
          <w:tcPr>
            <w:tcW w:w="4278" w:type="dxa"/>
            <w:vAlign w:val="center"/>
          </w:tcPr>
          <w:p w14:paraId="7A8341C6" w14:textId="77777777" w:rsidR="00E009B3" w:rsidRPr="000A6699" w:rsidRDefault="00E009B3" w:rsidP="00B60240">
            <w:pPr>
              <w:rPr>
                <w:rFonts w:cs="Segoe UI"/>
                <w:sz w:val="22"/>
                <w:lang w:val="uk-UA"/>
              </w:rPr>
            </w:pPr>
          </w:p>
        </w:tc>
        <w:tc>
          <w:tcPr>
            <w:tcW w:w="567" w:type="dxa"/>
            <w:vAlign w:val="center"/>
          </w:tcPr>
          <w:p w14:paraId="187F496F"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6630EE94"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7E3D9A00"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1C49E3F8" w14:textId="77777777" w:rsidR="00E009B3" w:rsidRPr="000A6699" w:rsidRDefault="00E009B3" w:rsidP="00B60240">
            <w:pPr>
              <w:jc w:val="center"/>
              <w:rPr>
                <w:rFonts w:cs="Segoe UI"/>
                <w:sz w:val="22"/>
                <w:lang w:val="uk-UA"/>
              </w:rPr>
            </w:pPr>
          </w:p>
        </w:tc>
        <w:tc>
          <w:tcPr>
            <w:tcW w:w="567" w:type="dxa"/>
            <w:vAlign w:val="center"/>
          </w:tcPr>
          <w:p w14:paraId="59BB5F35" w14:textId="77777777" w:rsidR="00E009B3" w:rsidRPr="000A6699" w:rsidRDefault="00E009B3" w:rsidP="00B60240">
            <w:pPr>
              <w:jc w:val="center"/>
              <w:rPr>
                <w:rFonts w:cs="Segoe UI"/>
                <w:sz w:val="22"/>
                <w:lang w:val="uk-UA"/>
              </w:rPr>
            </w:pPr>
          </w:p>
        </w:tc>
        <w:tc>
          <w:tcPr>
            <w:tcW w:w="567" w:type="dxa"/>
            <w:vAlign w:val="center"/>
          </w:tcPr>
          <w:p w14:paraId="0440645A" w14:textId="77777777" w:rsidR="00E009B3" w:rsidRPr="000A6699" w:rsidRDefault="00E009B3" w:rsidP="00B60240">
            <w:pPr>
              <w:jc w:val="center"/>
              <w:rPr>
                <w:rFonts w:cs="Segoe UI"/>
                <w:sz w:val="22"/>
                <w:lang w:val="uk-UA"/>
              </w:rPr>
            </w:pPr>
          </w:p>
        </w:tc>
        <w:tc>
          <w:tcPr>
            <w:tcW w:w="568" w:type="dxa"/>
            <w:textDirection w:val="btLr"/>
            <w:vAlign w:val="center"/>
          </w:tcPr>
          <w:p w14:paraId="355679FB" w14:textId="77777777" w:rsidR="00E009B3" w:rsidRPr="000A6699" w:rsidRDefault="00E009B3" w:rsidP="00B60240">
            <w:pPr>
              <w:ind w:left="113" w:right="113"/>
              <w:jc w:val="center"/>
              <w:rPr>
                <w:lang w:val="uk-UA"/>
              </w:rPr>
            </w:pPr>
          </w:p>
        </w:tc>
      </w:tr>
      <w:tr w:rsidR="00E009B3" w:rsidRPr="000A6699" w14:paraId="10B5C00E" w14:textId="77777777" w:rsidTr="00B60240">
        <w:trPr>
          <w:cantSplit/>
          <w:trHeight w:val="1718"/>
          <w:jc w:val="center"/>
        </w:trPr>
        <w:tc>
          <w:tcPr>
            <w:tcW w:w="704" w:type="dxa"/>
            <w:vAlign w:val="center"/>
          </w:tcPr>
          <w:p w14:paraId="79C28E4A" w14:textId="77777777" w:rsidR="00E009B3" w:rsidRPr="000A6699" w:rsidRDefault="00E009B3" w:rsidP="00B60240">
            <w:pPr>
              <w:rPr>
                <w:rFonts w:cs="Segoe UI"/>
                <w:b/>
                <w:bCs/>
                <w:sz w:val="22"/>
                <w:lang w:val="uk-UA"/>
              </w:rPr>
            </w:pPr>
            <w:r w:rsidRPr="000A6699">
              <w:rPr>
                <w:rFonts w:cs="Segoe UI"/>
                <w:b/>
                <w:bCs/>
                <w:lang w:val="uk-UA"/>
              </w:rPr>
              <w:t>D21</w:t>
            </w:r>
          </w:p>
        </w:tc>
        <w:tc>
          <w:tcPr>
            <w:tcW w:w="2835" w:type="dxa"/>
            <w:vAlign w:val="center"/>
          </w:tcPr>
          <w:p w14:paraId="37D994E2" w14:textId="77777777" w:rsidR="00E009B3" w:rsidRPr="000A6699" w:rsidRDefault="00E009B3" w:rsidP="00B60240">
            <w:pPr>
              <w:rPr>
                <w:rFonts w:cs="Segoe UI"/>
                <w:sz w:val="22"/>
                <w:lang w:val="uk-UA"/>
              </w:rPr>
            </w:pPr>
            <w:r w:rsidRPr="000A6699">
              <w:rPr>
                <w:rFonts w:cs="Segoe UI"/>
                <w:lang w:val="uk-UA"/>
              </w:rPr>
              <w:t>Втрата тиску та постачання (X), спричинена виходом з ладу насосів через затоплення (Y)</w:t>
            </w:r>
          </w:p>
        </w:tc>
        <w:tc>
          <w:tcPr>
            <w:tcW w:w="567" w:type="dxa"/>
            <w:vAlign w:val="center"/>
          </w:tcPr>
          <w:p w14:paraId="31318070"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53191676" w14:textId="77777777" w:rsidR="00E009B3" w:rsidRPr="000A6699" w:rsidRDefault="00E009B3" w:rsidP="00B60240">
            <w:pPr>
              <w:rPr>
                <w:rFonts w:cs="Segoe UI"/>
                <w:sz w:val="22"/>
                <w:lang w:val="uk-UA"/>
              </w:rPr>
            </w:pPr>
          </w:p>
        </w:tc>
        <w:tc>
          <w:tcPr>
            <w:tcW w:w="4278" w:type="dxa"/>
            <w:vAlign w:val="center"/>
          </w:tcPr>
          <w:p w14:paraId="047F9B8A" w14:textId="77777777" w:rsidR="00E009B3" w:rsidRPr="000A6699" w:rsidRDefault="00E009B3" w:rsidP="00B60240">
            <w:pPr>
              <w:rPr>
                <w:rFonts w:cs="Segoe UI"/>
                <w:sz w:val="22"/>
                <w:lang w:val="uk-UA"/>
              </w:rPr>
            </w:pPr>
          </w:p>
        </w:tc>
        <w:tc>
          <w:tcPr>
            <w:tcW w:w="567" w:type="dxa"/>
            <w:vAlign w:val="center"/>
          </w:tcPr>
          <w:p w14:paraId="2E7EBB79"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67" w:type="dxa"/>
            <w:vAlign w:val="center"/>
          </w:tcPr>
          <w:p w14:paraId="4EEAEF97"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59" w:type="dxa"/>
            <w:vAlign w:val="center"/>
          </w:tcPr>
          <w:p w14:paraId="25F65D82" w14:textId="77777777" w:rsidR="00E009B3" w:rsidRPr="000A6699" w:rsidRDefault="00E009B3" w:rsidP="00B60240">
            <w:pPr>
              <w:ind w:left="113" w:right="113"/>
              <w:jc w:val="center"/>
              <w:rPr>
                <w:rFonts w:ascii="Agency FB" w:hAnsi="Agency FB" w:cs="Segoe UI"/>
                <w:sz w:val="22"/>
                <w:lang w:val="uk-UA"/>
              </w:rPr>
            </w:pPr>
            <w:r w:rsidRPr="000A6699">
              <w:rPr>
                <w:rFonts w:ascii="Agency FB" w:hAnsi="Agency FB" w:cs="Segoe UI"/>
                <w:sz w:val="22"/>
                <w:lang w:val="uk-UA"/>
              </w:rPr>
              <w:t>√</w:t>
            </w:r>
          </w:p>
        </w:tc>
        <w:tc>
          <w:tcPr>
            <w:tcW w:w="574" w:type="dxa"/>
            <w:vAlign w:val="center"/>
          </w:tcPr>
          <w:p w14:paraId="776DFC0C" w14:textId="77777777" w:rsidR="00E009B3" w:rsidRPr="000A6699" w:rsidRDefault="00E009B3" w:rsidP="00B60240">
            <w:pPr>
              <w:jc w:val="center"/>
              <w:rPr>
                <w:rFonts w:cs="Segoe UI"/>
                <w:sz w:val="22"/>
                <w:lang w:val="uk-UA"/>
              </w:rPr>
            </w:pPr>
          </w:p>
        </w:tc>
        <w:tc>
          <w:tcPr>
            <w:tcW w:w="567" w:type="dxa"/>
            <w:vAlign w:val="center"/>
          </w:tcPr>
          <w:p w14:paraId="516B3E90" w14:textId="77777777" w:rsidR="00E009B3" w:rsidRPr="000A6699" w:rsidRDefault="00E009B3" w:rsidP="00B60240">
            <w:pPr>
              <w:jc w:val="center"/>
              <w:rPr>
                <w:rFonts w:cs="Segoe UI"/>
                <w:sz w:val="22"/>
                <w:lang w:val="uk-UA"/>
              </w:rPr>
            </w:pPr>
          </w:p>
        </w:tc>
        <w:tc>
          <w:tcPr>
            <w:tcW w:w="567" w:type="dxa"/>
            <w:vAlign w:val="center"/>
          </w:tcPr>
          <w:p w14:paraId="1A4BEADD" w14:textId="77777777" w:rsidR="00E009B3" w:rsidRPr="000A6699" w:rsidRDefault="00E009B3" w:rsidP="00B60240">
            <w:pPr>
              <w:jc w:val="center"/>
              <w:rPr>
                <w:rFonts w:cs="Segoe UI"/>
                <w:sz w:val="22"/>
                <w:lang w:val="uk-UA"/>
              </w:rPr>
            </w:pPr>
          </w:p>
        </w:tc>
        <w:tc>
          <w:tcPr>
            <w:tcW w:w="568" w:type="dxa"/>
            <w:textDirection w:val="btLr"/>
            <w:vAlign w:val="center"/>
          </w:tcPr>
          <w:p w14:paraId="6D7DDDE0" w14:textId="77777777" w:rsidR="00E009B3" w:rsidRPr="000A6699" w:rsidRDefault="00E009B3" w:rsidP="00B60240">
            <w:pPr>
              <w:ind w:left="113" w:right="113"/>
              <w:jc w:val="center"/>
              <w:rPr>
                <w:lang w:val="uk-UA"/>
              </w:rPr>
            </w:pPr>
          </w:p>
        </w:tc>
      </w:tr>
      <w:tr w:rsidR="00E009B3" w:rsidRPr="000A6699" w14:paraId="6C9AEF92" w14:textId="77777777" w:rsidTr="00B60240">
        <w:trPr>
          <w:cantSplit/>
          <w:trHeight w:val="1718"/>
          <w:jc w:val="center"/>
        </w:trPr>
        <w:tc>
          <w:tcPr>
            <w:tcW w:w="704" w:type="dxa"/>
            <w:vAlign w:val="center"/>
          </w:tcPr>
          <w:p w14:paraId="27959F4C" w14:textId="77777777" w:rsidR="00E009B3" w:rsidRPr="000A6699" w:rsidRDefault="00E009B3" w:rsidP="00B60240">
            <w:pPr>
              <w:rPr>
                <w:rFonts w:cs="Segoe UI"/>
                <w:b/>
                <w:bCs/>
                <w:lang w:val="uk-UA"/>
              </w:rPr>
            </w:pPr>
            <w:r w:rsidRPr="000A6699">
              <w:rPr>
                <w:rFonts w:cs="Segoe UI"/>
                <w:b/>
                <w:bCs/>
                <w:lang w:val="uk-UA"/>
              </w:rPr>
              <w:lastRenderedPageBreak/>
              <w:t>D22</w:t>
            </w:r>
          </w:p>
        </w:tc>
        <w:tc>
          <w:tcPr>
            <w:tcW w:w="2835" w:type="dxa"/>
            <w:vAlign w:val="center"/>
          </w:tcPr>
          <w:p w14:paraId="320CE1A7" w14:textId="77777777" w:rsidR="00E009B3" w:rsidRPr="000A6699" w:rsidRDefault="00E009B3" w:rsidP="00B60240">
            <w:pPr>
              <w:rPr>
                <w:rFonts w:cs="Segoe UI"/>
                <w:sz w:val="22"/>
                <w:lang w:val="uk-UA"/>
              </w:rPr>
            </w:pPr>
            <w:r w:rsidRPr="000A6699">
              <w:rPr>
                <w:rFonts w:cs="Segoe UI"/>
                <w:lang w:val="uk-UA"/>
              </w:rPr>
              <w:t xml:space="preserve">Втрата тиску та подачі (X), спричинена втратою електроживлення та відмовою насоса (Y) </w:t>
            </w:r>
          </w:p>
        </w:tc>
        <w:tc>
          <w:tcPr>
            <w:tcW w:w="567" w:type="dxa"/>
            <w:vAlign w:val="center"/>
          </w:tcPr>
          <w:p w14:paraId="3339A29A" w14:textId="77777777" w:rsidR="00E009B3" w:rsidRPr="000A6699" w:rsidRDefault="00E009B3" w:rsidP="00B60240">
            <w:pPr>
              <w:jc w:val="center"/>
              <w:rPr>
                <w:rFonts w:cs="Segoe UI"/>
                <w:sz w:val="22"/>
                <w:lang w:val="uk-UA"/>
              </w:rPr>
            </w:pPr>
            <w:r w:rsidRPr="000A6699">
              <w:rPr>
                <w:rFonts w:cs="Segoe UI"/>
                <w:lang w:val="uk-UA"/>
              </w:rPr>
              <w:t>Q</w:t>
            </w:r>
          </w:p>
        </w:tc>
        <w:tc>
          <w:tcPr>
            <w:tcW w:w="2410" w:type="dxa"/>
            <w:vAlign w:val="center"/>
          </w:tcPr>
          <w:p w14:paraId="451FCD1B" w14:textId="77777777" w:rsidR="00E009B3" w:rsidRPr="000A6699" w:rsidRDefault="00E009B3" w:rsidP="00B60240">
            <w:pPr>
              <w:rPr>
                <w:rFonts w:cs="Segoe UI"/>
                <w:sz w:val="22"/>
                <w:lang w:val="uk-UA"/>
              </w:rPr>
            </w:pPr>
          </w:p>
        </w:tc>
        <w:tc>
          <w:tcPr>
            <w:tcW w:w="4278" w:type="dxa"/>
            <w:vAlign w:val="center"/>
          </w:tcPr>
          <w:p w14:paraId="700C5282" w14:textId="77777777" w:rsidR="00E009B3" w:rsidRPr="000A6699" w:rsidRDefault="00E009B3" w:rsidP="00B60240">
            <w:pPr>
              <w:rPr>
                <w:rFonts w:cs="Segoe UI"/>
                <w:sz w:val="22"/>
                <w:lang w:val="uk-UA"/>
              </w:rPr>
            </w:pPr>
          </w:p>
        </w:tc>
        <w:tc>
          <w:tcPr>
            <w:tcW w:w="567" w:type="dxa"/>
            <w:vAlign w:val="center"/>
          </w:tcPr>
          <w:p w14:paraId="23C62CEE" w14:textId="77777777" w:rsidR="00E009B3" w:rsidRPr="000A6699" w:rsidRDefault="00E009B3" w:rsidP="00B60240">
            <w:pPr>
              <w:ind w:left="113" w:right="113"/>
              <w:jc w:val="center"/>
              <w:rPr>
                <w:rFonts w:ascii="Agency FB" w:hAnsi="Agency FB" w:cs="Segoe UI"/>
                <w:sz w:val="22"/>
                <w:lang w:val="uk-UA"/>
              </w:rPr>
            </w:pPr>
          </w:p>
        </w:tc>
        <w:tc>
          <w:tcPr>
            <w:tcW w:w="567" w:type="dxa"/>
            <w:vAlign w:val="center"/>
          </w:tcPr>
          <w:p w14:paraId="04B668ED" w14:textId="77777777" w:rsidR="00E009B3" w:rsidRPr="000A6699" w:rsidRDefault="00E009B3" w:rsidP="00B60240">
            <w:pPr>
              <w:ind w:left="113" w:right="113"/>
              <w:jc w:val="center"/>
              <w:rPr>
                <w:rFonts w:ascii="Agency FB" w:hAnsi="Agency FB" w:cs="Segoe UI"/>
                <w:sz w:val="22"/>
                <w:lang w:val="uk-UA"/>
              </w:rPr>
            </w:pPr>
          </w:p>
        </w:tc>
        <w:tc>
          <w:tcPr>
            <w:tcW w:w="559" w:type="dxa"/>
            <w:vAlign w:val="center"/>
          </w:tcPr>
          <w:p w14:paraId="64E403FE" w14:textId="77777777" w:rsidR="00E009B3" w:rsidRPr="000A6699" w:rsidRDefault="00E009B3" w:rsidP="00B60240">
            <w:pPr>
              <w:ind w:left="113" w:right="113"/>
              <w:jc w:val="center"/>
              <w:rPr>
                <w:rFonts w:ascii="Agency FB" w:hAnsi="Agency FB" w:cs="Segoe UI"/>
                <w:sz w:val="22"/>
                <w:lang w:val="uk-UA"/>
              </w:rPr>
            </w:pPr>
          </w:p>
        </w:tc>
        <w:tc>
          <w:tcPr>
            <w:tcW w:w="574" w:type="dxa"/>
            <w:vAlign w:val="center"/>
          </w:tcPr>
          <w:p w14:paraId="1A7A1472" w14:textId="77777777" w:rsidR="00E009B3" w:rsidRPr="000A6699" w:rsidRDefault="00E009B3" w:rsidP="00B60240">
            <w:pPr>
              <w:jc w:val="center"/>
              <w:rPr>
                <w:rFonts w:cs="Segoe UI"/>
                <w:sz w:val="22"/>
                <w:lang w:val="uk-UA"/>
              </w:rPr>
            </w:pPr>
          </w:p>
        </w:tc>
        <w:tc>
          <w:tcPr>
            <w:tcW w:w="567" w:type="dxa"/>
            <w:vAlign w:val="center"/>
          </w:tcPr>
          <w:p w14:paraId="586F25D7" w14:textId="77777777" w:rsidR="00E009B3" w:rsidRPr="000A6699" w:rsidRDefault="00E009B3" w:rsidP="00B60240">
            <w:pPr>
              <w:jc w:val="center"/>
              <w:rPr>
                <w:rFonts w:cs="Segoe UI"/>
                <w:sz w:val="22"/>
                <w:lang w:val="uk-UA"/>
              </w:rPr>
            </w:pPr>
          </w:p>
        </w:tc>
        <w:tc>
          <w:tcPr>
            <w:tcW w:w="567" w:type="dxa"/>
            <w:vAlign w:val="center"/>
          </w:tcPr>
          <w:p w14:paraId="3B0B8D6F" w14:textId="77777777" w:rsidR="00E009B3" w:rsidRPr="000A6699" w:rsidRDefault="00E009B3" w:rsidP="00B60240">
            <w:pPr>
              <w:jc w:val="center"/>
              <w:rPr>
                <w:rFonts w:cs="Segoe UI"/>
                <w:sz w:val="22"/>
                <w:lang w:val="uk-UA"/>
              </w:rPr>
            </w:pPr>
          </w:p>
        </w:tc>
        <w:tc>
          <w:tcPr>
            <w:tcW w:w="568" w:type="dxa"/>
            <w:textDirection w:val="btLr"/>
            <w:vAlign w:val="center"/>
          </w:tcPr>
          <w:p w14:paraId="453DBD7B" w14:textId="77777777" w:rsidR="00E009B3" w:rsidRPr="000A6699" w:rsidRDefault="00E009B3" w:rsidP="00B60240">
            <w:pPr>
              <w:ind w:left="113" w:right="113"/>
              <w:jc w:val="center"/>
              <w:rPr>
                <w:lang w:val="uk-UA"/>
              </w:rPr>
            </w:pPr>
          </w:p>
        </w:tc>
      </w:tr>
      <w:tr w:rsidR="00E009B3" w:rsidRPr="000A6699" w14:paraId="424D0D92" w14:textId="77777777" w:rsidTr="00B60240">
        <w:trPr>
          <w:cantSplit/>
          <w:trHeight w:val="1718"/>
          <w:jc w:val="center"/>
        </w:trPr>
        <w:tc>
          <w:tcPr>
            <w:tcW w:w="704" w:type="dxa"/>
            <w:vAlign w:val="center"/>
          </w:tcPr>
          <w:p w14:paraId="0EE5B6B8" w14:textId="77777777" w:rsidR="00E009B3" w:rsidRPr="000A6699" w:rsidRDefault="00E009B3" w:rsidP="00B60240">
            <w:pPr>
              <w:rPr>
                <w:rFonts w:cs="Segoe UI"/>
                <w:b/>
                <w:bCs/>
                <w:lang w:val="uk-UA"/>
              </w:rPr>
            </w:pPr>
            <w:r w:rsidRPr="000A6699">
              <w:rPr>
                <w:rFonts w:cs="Segoe UI"/>
                <w:b/>
                <w:bCs/>
                <w:lang w:val="uk-UA"/>
              </w:rPr>
              <w:t>D23</w:t>
            </w:r>
          </w:p>
        </w:tc>
        <w:tc>
          <w:tcPr>
            <w:tcW w:w="2835" w:type="dxa"/>
            <w:vAlign w:val="center"/>
          </w:tcPr>
          <w:p w14:paraId="1D9F5BEE" w14:textId="77777777" w:rsidR="00E009B3" w:rsidRPr="000A6699" w:rsidRDefault="00E009B3" w:rsidP="00B60240">
            <w:pPr>
              <w:rPr>
                <w:rFonts w:cs="Segoe UI"/>
                <w:sz w:val="22"/>
                <w:lang w:val="uk-UA"/>
              </w:rPr>
            </w:pPr>
            <w:r w:rsidRPr="000A6699">
              <w:rPr>
                <w:rFonts w:cs="Segoe UI"/>
                <w:lang w:val="uk-UA"/>
              </w:rPr>
              <w:t xml:space="preserve">Забруднення води (X), спричинене потраплянням води через неналежну конструкцію або технічне обслуговування (Y) </w:t>
            </w:r>
          </w:p>
        </w:tc>
        <w:tc>
          <w:tcPr>
            <w:tcW w:w="567" w:type="dxa"/>
            <w:vAlign w:val="center"/>
          </w:tcPr>
          <w:p w14:paraId="05967DF3" w14:textId="77777777" w:rsidR="00E009B3" w:rsidRPr="000A6699" w:rsidRDefault="00E009B3" w:rsidP="00B60240">
            <w:pPr>
              <w:jc w:val="center"/>
              <w:rPr>
                <w:rFonts w:cs="Segoe UI"/>
                <w:lang w:val="uk-UA"/>
              </w:rPr>
            </w:pPr>
            <w:r w:rsidRPr="000A6699">
              <w:rPr>
                <w:rFonts w:cs="Segoe UI"/>
                <w:lang w:val="uk-UA"/>
              </w:rPr>
              <w:t>M</w:t>
            </w:r>
          </w:p>
          <w:p w14:paraId="796A8780"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06DD2A7F" w14:textId="77777777" w:rsidR="00E009B3" w:rsidRPr="000A6699" w:rsidRDefault="00E009B3" w:rsidP="00B60240">
            <w:pPr>
              <w:rPr>
                <w:rFonts w:cs="Segoe UI"/>
                <w:sz w:val="22"/>
                <w:lang w:val="uk-UA"/>
              </w:rPr>
            </w:pPr>
          </w:p>
        </w:tc>
        <w:tc>
          <w:tcPr>
            <w:tcW w:w="4278" w:type="dxa"/>
            <w:vAlign w:val="center"/>
          </w:tcPr>
          <w:p w14:paraId="6DB3FA50" w14:textId="77777777" w:rsidR="00E009B3" w:rsidRPr="000A6699" w:rsidRDefault="00E009B3" w:rsidP="00B60240">
            <w:pPr>
              <w:rPr>
                <w:rFonts w:cs="Segoe UI"/>
                <w:sz w:val="22"/>
                <w:lang w:val="uk-UA"/>
              </w:rPr>
            </w:pPr>
          </w:p>
        </w:tc>
        <w:tc>
          <w:tcPr>
            <w:tcW w:w="567" w:type="dxa"/>
            <w:vAlign w:val="center"/>
          </w:tcPr>
          <w:p w14:paraId="2C96C766" w14:textId="77777777" w:rsidR="00E009B3" w:rsidRPr="000A6699" w:rsidRDefault="00E009B3" w:rsidP="00B60240">
            <w:pPr>
              <w:ind w:left="113" w:right="113"/>
              <w:jc w:val="center"/>
              <w:rPr>
                <w:rFonts w:ascii="Agency FB" w:hAnsi="Agency FB" w:cs="Segoe UI"/>
                <w:sz w:val="22"/>
                <w:lang w:val="uk-UA"/>
              </w:rPr>
            </w:pPr>
          </w:p>
        </w:tc>
        <w:tc>
          <w:tcPr>
            <w:tcW w:w="567" w:type="dxa"/>
            <w:vAlign w:val="center"/>
          </w:tcPr>
          <w:p w14:paraId="2F6C631B" w14:textId="77777777" w:rsidR="00E009B3" w:rsidRPr="000A6699" w:rsidRDefault="00E009B3" w:rsidP="00B60240">
            <w:pPr>
              <w:ind w:left="113" w:right="113"/>
              <w:jc w:val="center"/>
              <w:rPr>
                <w:rFonts w:ascii="Agency FB" w:hAnsi="Agency FB" w:cs="Segoe UI"/>
                <w:sz w:val="22"/>
                <w:lang w:val="uk-UA"/>
              </w:rPr>
            </w:pPr>
          </w:p>
        </w:tc>
        <w:tc>
          <w:tcPr>
            <w:tcW w:w="559" w:type="dxa"/>
            <w:vAlign w:val="center"/>
          </w:tcPr>
          <w:p w14:paraId="6C22CE7C" w14:textId="77777777" w:rsidR="00E009B3" w:rsidRPr="000A6699" w:rsidRDefault="00E009B3" w:rsidP="00B60240">
            <w:pPr>
              <w:ind w:left="113" w:right="113"/>
              <w:jc w:val="center"/>
              <w:rPr>
                <w:rFonts w:ascii="Agency FB" w:hAnsi="Agency FB" w:cs="Segoe UI"/>
                <w:sz w:val="22"/>
                <w:lang w:val="uk-UA"/>
              </w:rPr>
            </w:pPr>
          </w:p>
        </w:tc>
        <w:tc>
          <w:tcPr>
            <w:tcW w:w="574" w:type="dxa"/>
            <w:vAlign w:val="center"/>
          </w:tcPr>
          <w:p w14:paraId="0E58566C" w14:textId="77777777" w:rsidR="00E009B3" w:rsidRPr="000A6699" w:rsidRDefault="00E009B3" w:rsidP="00B60240">
            <w:pPr>
              <w:jc w:val="center"/>
              <w:rPr>
                <w:rFonts w:cs="Segoe UI"/>
                <w:sz w:val="22"/>
                <w:lang w:val="uk-UA"/>
              </w:rPr>
            </w:pPr>
          </w:p>
        </w:tc>
        <w:tc>
          <w:tcPr>
            <w:tcW w:w="567" w:type="dxa"/>
            <w:vAlign w:val="center"/>
          </w:tcPr>
          <w:p w14:paraId="6DF82BF2" w14:textId="77777777" w:rsidR="00E009B3" w:rsidRPr="000A6699" w:rsidRDefault="00E009B3" w:rsidP="00B60240">
            <w:pPr>
              <w:jc w:val="center"/>
              <w:rPr>
                <w:rFonts w:cs="Segoe UI"/>
                <w:sz w:val="22"/>
                <w:lang w:val="uk-UA"/>
              </w:rPr>
            </w:pPr>
          </w:p>
        </w:tc>
        <w:tc>
          <w:tcPr>
            <w:tcW w:w="567" w:type="dxa"/>
            <w:vAlign w:val="center"/>
          </w:tcPr>
          <w:p w14:paraId="64BAE463" w14:textId="77777777" w:rsidR="00E009B3" w:rsidRPr="000A6699" w:rsidRDefault="00E009B3" w:rsidP="00B60240">
            <w:pPr>
              <w:jc w:val="center"/>
              <w:rPr>
                <w:rFonts w:cs="Segoe UI"/>
                <w:sz w:val="22"/>
                <w:lang w:val="uk-UA"/>
              </w:rPr>
            </w:pPr>
          </w:p>
        </w:tc>
        <w:tc>
          <w:tcPr>
            <w:tcW w:w="568" w:type="dxa"/>
            <w:textDirection w:val="btLr"/>
            <w:vAlign w:val="center"/>
          </w:tcPr>
          <w:p w14:paraId="70D8A55E" w14:textId="77777777" w:rsidR="00E009B3" w:rsidRPr="000A6699" w:rsidRDefault="00E009B3" w:rsidP="00B60240">
            <w:pPr>
              <w:ind w:left="113" w:right="113"/>
              <w:jc w:val="center"/>
              <w:rPr>
                <w:lang w:val="uk-UA"/>
              </w:rPr>
            </w:pPr>
          </w:p>
        </w:tc>
      </w:tr>
      <w:tr w:rsidR="00E009B3" w:rsidRPr="000A6699" w14:paraId="5F9C1251" w14:textId="77777777" w:rsidTr="00B60240">
        <w:trPr>
          <w:cantSplit/>
          <w:trHeight w:val="1718"/>
          <w:jc w:val="center"/>
        </w:trPr>
        <w:tc>
          <w:tcPr>
            <w:tcW w:w="704" w:type="dxa"/>
            <w:vAlign w:val="center"/>
          </w:tcPr>
          <w:p w14:paraId="210E6EC9" w14:textId="77777777" w:rsidR="00E009B3" w:rsidRPr="000A6699" w:rsidRDefault="00E009B3" w:rsidP="00B60240">
            <w:pPr>
              <w:rPr>
                <w:rFonts w:cs="Segoe UI"/>
                <w:b/>
                <w:bCs/>
                <w:lang w:val="uk-UA"/>
              </w:rPr>
            </w:pPr>
            <w:r w:rsidRPr="000A6699">
              <w:rPr>
                <w:rFonts w:cs="Segoe UI"/>
                <w:b/>
                <w:bCs/>
                <w:lang w:val="uk-UA"/>
              </w:rPr>
              <w:t>D24</w:t>
            </w:r>
          </w:p>
        </w:tc>
        <w:tc>
          <w:tcPr>
            <w:tcW w:w="2835" w:type="dxa"/>
            <w:vAlign w:val="center"/>
          </w:tcPr>
          <w:p w14:paraId="41BCD934" w14:textId="77777777" w:rsidR="00E009B3" w:rsidRPr="000A6699" w:rsidRDefault="00E009B3" w:rsidP="00B60240">
            <w:pPr>
              <w:rPr>
                <w:rFonts w:cs="Segoe UI"/>
                <w:sz w:val="22"/>
                <w:lang w:val="uk-UA"/>
              </w:rPr>
            </w:pPr>
            <w:r w:rsidRPr="000A6699">
              <w:rPr>
                <w:rFonts w:cs="Segoe UI"/>
                <w:lang w:val="uk-UA"/>
              </w:rPr>
              <w:t xml:space="preserve">Забруднення води (X), спричинене недотриманням правил гігієни під час проведення перевірок або технічного обслуговування (Y) </w:t>
            </w:r>
          </w:p>
        </w:tc>
        <w:tc>
          <w:tcPr>
            <w:tcW w:w="567" w:type="dxa"/>
            <w:vAlign w:val="center"/>
          </w:tcPr>
          <w:p w14:paraId="04E584F9" w14:textId="77777777" w:rsidR="00E009B3" w:rsidRPr="000A6699" w:rsidRDefault="00E009B3" w:rsidP="00B60240">
            <w:pPr>
              <w:jc w:val="center"/>
              <w:rPr>
                <w:rFonts w:cs="Segoe UI"/>
                <w:lang w:val="uk-UA"/>
              </w:rPr>
            </w:pPr>
            <w:r w:rsidRPr="000A6699">
              <w:rPr>
                <w:rFonts w:cs="Segoe UI"/>
                <w:lang w:val="uk-UA"/>
              </w:rPr>
              <w:t>M</w:t>
            </w:r>
          </w:p>
          <w:p w14:paraId="742AF934" w14:textId="77777777" w:rsidR="00E009B3" w:rsidRPr="000A6699" w:rsidRDefault="00E009B3" w:rsidP="00B60240">
            <w:pPr>
              <w:jc w:val="center"/>
              <w:rPr>
                <w:rFonts w:cs="Segoe UI"/>
                <w:sz w:val="22"/>
                <w:lang w:val="uk-UA"/>
              </w:rPr>
            </w:pPr>
            <w:r w:rsidRPr="000A6699">
              <w:rPr>
                <w:rFonts w:cs="Segoe UI"/>
                <w:lang w:val="uk-UA"/>
              </w:rPr>
              <w:t>C</w:t>
            </w:r>
          </w:p>
        </w:tc>
        <w:tc>
          <w:tcPr>
            <w:tcW w:w="2410" w:type="dxa"/>
            <w:vAlign w:val="center"/>
          </w:tcPr>
          <w:p w14:paraId="2FA73B4D" w14:textId="77777777" w:rsidR="00E009B3" w:rsidRPr="000A6699" w:rsidRDefault="00E009B3" w:rsidP="00B60240">
            <w:pPr>
              <w:rPr>
                <w:rFonts w:cs="Segoe UI"/>
                <w:sz w:val="22"/>
                <w:lang w:val="uk-UA"/>
              </w:rPr>
            </w:pPr>
          </w:p>
        </w:tc>
        <w:tc>
          <w:tcPr>
            <w:tcW w:w="4278" w:type="dxa"/>
            <w:vAlign w:val="center"/>
          </w:tcPr>
          <w:p w14:paraId="3D9AB2BE" w14:textId="77777777" w:rsidR="00E009B3" w:rsidRPr="000A6699" w:rsidRDefault="00E009B3" w:rsidP="00B60240">
            <w:pPr>
              <w:rPr>
                <w:rFonts w:cs="Segoe UI"/>
                <w:sz w:val="22"/>
                <w:lang w:val="uk-UA"/>
              </w:rPr>
            </w:pPr>
          </w:p>
        </w:tc>
        <w:tc>
          <w:tcPr>
            <w:tcW w:w="567" w:type="dxa"/>
            <w:vAlign w:val="center"/>
          </w:tcPr>
          <w:p w14:paraId="72C7FE95" w14:textId="77777777" w:rsidR="00E009B3" w:rsidRPr="000A6699" w:rsidRDefault="00E009B3" w:rsidP="00B60240">
            <w:pPr>
              <w:ind w:left="113" w:right="113"/>
              <w:jc w:val="center"/>
              <w:rPr>
                <w:rFonts w:ascii="Agency FB" w:hAnsi="Agency FB" w:cs="Segoe UI"/>
                <w:sz w:val="22"/>
                <w:lang w:val="uk-UA"/>
              </w:rPr>
            </w:pPr>
          </w:p>
        </w:tc>
        <w:tc>
          <w:tcPr>
            <w:tcW w:w="567" w:type="dxa"/>
            <w:vAlign w:val="center"/>
          </w:tcPr>
          <w:p w14:paraId="7D7E98FB" w14:textId="77777777" w:rsidR="00E009B3" w:rsidRPr="000A6699" w:rsidRDefault="00E009B3" w:rsidP="00B60240">
            <w:pPr>
              <w:ind w:left="113" w:right="113"/>
              <w:jc w:val="center"/>
              <w:rPr>
                <w:rFonts w:ascii="Agency FB" w:hAnsi="Agency FB" w:cs="Segoe UI"/>
                <w:sz w:val="22"/>
                <w:lang w:val="uk-UA"/>
              </w:rPr>
            </w:pPr>
          </w:p>
        </w:tc>
        <w:tc>
          <w:tcPr>
            <w:tcW w:w="559" w:type="dxa"/>
            <w:vAlign w:val="center"/>
          </w:tcPr>
          <w:p w14:paraId="7CBFC2F3" w14:textId="77777777" w:rsidR="00E009B3" w:rsidRPr="000A6699" w:rsidRDefault="00E009B3" w:rsidP="00B60240">
            <w:pPr>
              <w:ind w:left="113" w:right="113"/>
              <w:jc w:val="center"/>
              <w:rPr>
                <w:rFonts w:ascii="Agency FB" w:hAnsi="Agency FB" w:cs="Segoe UI"/>
                <w:sz w:val="22"/>
                <w:lang w:val="uk-UA"/>
              </w:rPr>
            </w:pPr>
          </w:p>
        </w:tc>
        <w:tc>
          <w:tcPr>
            <w:tcW w:w="574" w:type="dxa"/>
            <w:vAlign w:val="center"/>
          </w:tcPr>
          <w:p w14:paraId="63A6E886" w14:textId="77777777" w:rsidR="00E009B3" w:rsidRPr="000A6699" w:rsidRDefault="00E009B3" w:rsidP="00B60240">
            <w:pPr>
              <w:jc w:val="center"/>
              <w:rPr>
                <w:rFonts w:cs="Segoe UI"/>
                <w:sz w:val="22"/>
                <w:lang w:val="uk-UA"/>
              </w:rPr>
            </w:pPr>
          </w:p>
        </w:tc>
        <w:tc>
          <w:tcPr>
            <w:tcW w:w="567" w:type="dxa"/>
            <w:vAlign w:val="center"/>
          </w:tcPr>
          <w:p w14:paraId="15334D73" w14:textId="77777777" w:rsidR="00E009B3" w:rsidRPr="000A6699" w:rsidRDefault="00E009B3" w:rsidP="00B60240">
            <w:pPr>
              <w:jc w:val="center"/>
              <w:rPr>
                <w:rFonts w:cs="Segoe UI"/>
                <w:sz w:val="22"/>
                <w:lang w:val="uk-UA"/>
              </w:rPr>
            </w:pPr>
          </w:p>
        </w:tc>
        <w:tc>
          <w:tcPr>
            <w:tcW w:w="567" w:type="dxa"/>
            <w:vAlign w:val="center"/>
          </w:tcPr>
          <w:p w14:paraId="6C2EF66A" w14:textId="77777777" w:rsidR="00E009B3" w:rsidRPr="000A6699" w:rsidRDefault="00E009B3" w:rsidP="00B60240">
            <w:pPr>
              <w:jc w:val="center"/>
              <w:rPr>
                <w:rFonts w:cs="Segoe UI"/>
                <w:sz w:val="22"/>
                <w:lang w:val="uk-UA"/>
              </w:rPr>
            </w:pPr>
          </w:p>
        </w:tc>
        <w:tc>
          <w:tcPr>
            <w:tcW w:w="568" w:type="dxa"/>
            <w:textDirection w:val="btLr"/>
            <w:vAlign w:val="center"/>
          </w:tcPr>
          <w:p w14:paraId="60B01ED7" w14:textId="77777777" w:rsidR="00E009B3" w:rsidRPr="000A6699" w:rsidRDefault="00E009B3" w:rsidP="00B60240">
            <w:pPr>
              <w:ind w:left="113" w:right="113"/>
              <w:jc w:val="center"/>
              <w:rPr>
                <w:lang w:val="uk-UA"/>
              </w:rPr>
            </w:pPr>
          </w:p>
        </w:tc>
      </w:tr>
    </w:tbl>
    <w:p w14:paraId="0177A311" w14:textId="77777777" w:rsidR="00E009B3" w:rsidRPr="000A6699" w:rsidRDefault="00E009B3" w:rsidP="00E009B3">
      <w:pPr>
        <w:rPr>
          <w:rFonts w:cs="Segoe UI"/>
          <w:i/>
          <w:iCs/>
          <w:lang w:val="uk-UA"/>
        </w:rPr>
      </w:pPr>
      <w:r w:rsidRPr="000A6699">
        <w:rPr>
          <w:rFonts w:cs="Segoe UI"/>
          <w:i/>
          <w:iCs/>
          <w:sz w:val="20"/>
          <w:szCs w:val="18"/>
          <w:lang w:val="uk-UA"/>
        </w:rPr>
        <w:t>Примітки: Ідентифікація небезпеки: (M) мікробна, (C) хімічна, (P) фізична, (R) радіологічна, (Q) кількість</w:t>
      </w:r>
    </w:p>
    <w:p w14:paraId="65B77D65" w14:textId="77777777" w:rsidR="00E009B3" w:rsidRPr="000A6699" w:rsidRDefault="00E009B3" w:rsidP="00E009B3">
      <w:pPr>
        <w:rPr>
          <w:rFonts w:cs="Segoe UI"/>
          <w:sz w:val="22"/>
          <w:lang w:val="uk-UA"/>
        </w:rPr>
      </w:pPr>
    </w:p>
    <w:p w14:paraId="33D4469F" w14:textId="77777777" w:rsidR="00E009B3" w:rsidRPr="000A6699" w:rsidRDefault="00E009B3" w:rsidP="00E009B3">
      <w:pPr>
        <w:rPr>
          <w:rFonts w:cs="Segoe UI"/>
          <w:sz w:val="22"/>
          <w:lang w:val="uk-UA"/>
        </w:rPr>
        <w:sectPr w:rsidR="00E009B3" w:rsidRPr="000A6699" w:rsidSect="00CD3E8D">
          <w:headerReference w:type="first" r:id="rId64"/>
          <w:footerReference w:type="first" r:id="rId65"/>
          <w:pgSz w:w="15840" w:h="12240" w:orient="landscape"/>
          <w:pgMar w:top="720" w:right="720" w:bottom="720" w:left="720" w:header="708" w:footer="708" w:gutter="0"/>
          <w:cols w:space="708"/>
          <w:docGrid w:linePitch="360"/>
        </w:sectPr>
      </w:pPr>
    </w:p>
    <w:p w14:paraId="71A60352" w14:textId="77777777" w:rsidR="00E009B3" w:rsidRPr="000A6699" w:rsidRDefault="00E009B3" w:rsidP="00E009B3">
      <w:pPr>
        <w:rPr>
          <w:szCs w:val="24"/>
          <w:lang w:val="uk-UA"/>
        </w:rPr>
      </w:pPr>
      <w:r w:rsidRPr="000A6699">
        <w:rPr>
          <w:sz w:val="32"/>
          <w:szCs w:val="32"/>
          <w:lang w:val="uk-UA"/>
        </w:rPr>
        <w:lastRenderedPageBreak/>
        <w:t>Аналіз ризиків для внутрішнього кінцевого споживача</w:t>
      </w:r>
    </w:p>
    <w:p w14:paraId="08DA5E86" w14:textId="77777777" w:rsidR="00E009B3" w:rsidRPr="000A6699" w:rsidRDefault="00E009B3" w:rsidP="00E009B3">
      <w:pPr>
        <w:rPr>
          <w:rFonts w:cs="Segoe UI"/>
          <w:sz w:val="22"/>
          <w:lang w:val="uk-UA"/>
        </w:rPr>
      </w:pPr>
    </w:p>
    <w:p w14:paraId="3C68E65D" w14:textId="5948ACAE" w:rsidR="00E009B3" w:rsidRPr="000A6699" w:rsidRDefault="00275E25" w:rsidP="00535FCA">
      <w:pPr>
        <w:pStyle w:val="4"/>
      </w:pPr>
      <w:bookmarkStart w:id="174" w:name="_Toc229594884"/>
      <w:bookmarkStart w:id="175" w:name="_Toc229595922"/>
      <w:r w:rsidRPr="000A6699">
        <w:t xml:space="preserve">Таблиця </w:t>
      </w:r>
      <w:r w:rsidR="00E009B3" w:rsidRPr="000A6699">
        <w:fldChar w:fldCharType="begin"/>
      </w:r>
      <w:r w:rsidR="00E009B3" w:rsidRPr="000A6699">
        <w:instrText xml:space="preserve"> SEQ Table \* ARABIC </w:instrText>
      </w:r>
      <w:r w:rsidR="00E009B3" w:rsidRPr="000A6699">
        <w:fldChar w:fldCharType="separate"/>
      </w:r>
      <w:r w:rsidR="00191037" w:rsidRPr="000A6699">
        <w:rPr>
          <w:noProof/>
        </w:rPr>
        <w:t>22</w:t>
      </w:r>
      <w:r w:rsidR="00E009B3" w:rsidRPr="000A6699">
        <w:fldChar w:fldCharType="end"/>
      </w:r>
      <w:r w:rsidR="00535FCA">
        <w:t>.</w:t>
      </w:r>
      <w:r w:rsidR="00E009B3" w:rsidRPr="000A6699">
        <w:t xml:space="preserve"> Аналіз ризиків на етапі кінцевого споживача</w:t>
      </w:r>
      <w:r w:rsidR="00535FCA">
        <w:t>.</w:t>
      </w:r>
      <w:bookmarkEnd w:id="174"/>
      <w:bookmarkEnd w:id="175"/>
    </w:p>
    <w:tbl>
      <w:tblPr>
        <w:tblStyle w:val="af9"/>
        <w:tblW w:w="14763" w:type="dxa"/>
        <w:jc w:val="center"/>
        <w:tblLayout w:type="fixed"/>
        <w:tblLook w:val="04A0" w:firstRow="1" w:lastRow="0" w:firstColumn="1" w:lastColumn="0" w:noHBand="0" w:noVBand="1"/>
      </w:tblPr>
      <w:tblGrid>
        <w:gridCol w:w="704"/>
        <w:gridCol w:w="2835"/>
        <w:gridCol w:w="567"/>
        <w:gridCol w:w="2410"/>
        <w:gridCol w:w="4278"/>
        <w:gridCol w:w="567"/>
        <w:gridCol w:w="567"/>
        <w:gridCol w:w="559"/>
        <w:gridCol w:w="574"/>
        <w:gridCol w:w="567"/>
        <w:gridCol w:w="567"/>
        <w:gridCol w:w="568"/>
      </w:tblGrid>
      <w:tr w:rsidR="00E009B3" w:rsidRPr="000A6699" w14:paraId="2DABCEC3" w14:textId="77777777" w:rsidTr="00B60240">
        <w:trPr>
          <w:tblHeader/>
          <w:jc w:val="center"/>
        </w:trPr>
        <w:tc>
          <w:tcPr>
            <w:tcW w:w="704" w:type="dxa"/>
            <w:vMerge w:val="restart"/>
            <w:shd w:val="clear" w:color="auto" w:fill="AEAAAA" w:themeFill="background2" w:themeFillShade="BF"/>
            <w:textDirection w:val="btLr"/>
            <w:vAlign w:val="center"/>
          </w:tcPr>
          <w:p w14:paraId="1F5A53A8" w14:textId="77777777" w:rsidR="00E009B3" w:rsidRPr="009011E6" w:rsidRDefault="00E009B3" w:rsidP="00B60240">
            <w:pPr>
              <w:ind w:left="113" w:right="113"/>
              <w:jc w:val="center"/>
              <w:rPr>
                <w:rFonts w:cs="Segoe UI"/>
                <w:b/>
                <w:bCs/>
                <w:szCs w:val="24"/>
                <w:lang w:val="uk-UA"/>
              </w:rPr>
            </w:pPr>
            <w:r w:rsidRPr="009011E6">
              <w:rPr>
                <w:rFonts w:cs="Segoe UI"/>
                <w:b/>
                <w:bCs/>
                <w:szCs w:val="24"/>
                <w:lang w:val="uk-UA"/>
              </w:rPr>
              <w:t>Номер небезпеки</w:t>
            </w:r>
          </w:p>
        </w:tc>
        <w:tc>
          <w:tcPr>
            <w:tcW w:w="2835" w:type="dxa"/>
            <w:vMerge w:val="restart"/>
            <w:shd w:val="clear" w:color="auto" w:fill="AEAAAA" w:themeFill="background2" w:themeFillShade="BF"/>
            <w:vAlign w:val="center"/>
          </w:tcPr>
          <w:p w14:paraId="67480DA6" w14:textId="77777777" w:rsidR="00E009B3" w:rsidRPr="009011E6" w:rsidRDefault="00E009B3" w:rsidP="00B60240">
            <w:pPr>
              <w:rPr>
                <w:rFonts w:cs="Segoe UI"/>
                <w:b/>
                <w:bCs/>
                <w:szCs w:val="24"/>
                <w:lang w:val="uk-UA"/>
              </w:rPr>
            </w:pPr>
            <w:r w:rsidRPr="009011E6">
              <w:rPr>
                <w:rFonts w:cs="Segoe UI"/>
                <w:b/>
                <w:bCs/>
                <w:szCs w:val="24"/>
                <w:lang w:val="uk-UA"/>
              </w:rPr>
              <w:t>Небезпечна подія</w:t>
            </w:r>
          </w:p>
        </w:tc>
        <w:tc>
          <w:tcPr>
            <w:tcW w:w="567" w:type="dxa"/>
            <w:vMerge w:val="restart"/>
            <w:shd w:val="clear" w:color="auto" w:fill="AEAAAA" w:themeFill="background2" w:themeFillShade="BF"/>
            <w:textDirection w:val="btLr"/>
            <w:vAlign w:val="center"/>
          </w:tcPr>
          <w:p w14:paraId="52408D4B" w14:textId="77777777" w:rsidR="00E009B3" w:rsidRPr="009011E6" w:rsidRDefault="00E009B3" w:rsidP="00B60240">
            <w:pPr>
              <w:ind w:left="113" w:right="113"/>
              <w:jc w:val="center"/>
              <w:rPr>
                <w:rFonts w:cs="Segoe UI"/>
                <w:b/>
                <w:bCs/>
                <w:szCs w:val="24"/>
                <w:lang w:val="uk-UA"/>
              </w:rPr>
            </w:pPr>
            <w:r w:rsidRPr="009011E6">
              <w:rPr>
                <w:rFonts w:cs="Segoe UI"/>
                <w:b/>
                <w:bCs/>
                <w:szCs w:val="24"/>
                <w:lang w:val="uk-UA"/>
              </w:rPr>
              <w:t>Тип небезпеки</w:t>
            </w:r>
          </w:p>
        </w:tc>
        <w:tc>
          <w:tcPr>
            <w:tcW w:w="2410" w:type="dxa"/>
            <w:vMerge w:val="restart"/>
            <w:shd w:val="clear" w:color="auto" w:fill="B4C6E7" w:themeFill="accent1" w:themeFillTint="66"/>
            <w:vAlign w:val="center"/>
          </w:tcPr>
          <w:p w14:paraId="117956FB" w14:textId="77777777" w:rsidR="00E009B3" w:rsidRPr="009011E6" w:rsidRDefault="00E009B3" w:rsidP="00B60240">
            <w:pPr>
              <w:rPr>
                <w:rFonts w:cs="Segoe UI"/>
                <w:b/>
                <w:bCs/>
                <w:szCs w:val="24"/>
                <w:lang w:val="uk-UA"/>
              </w:rPr>
            </w:pPr>
            <w:r w:rsidRPr="009011E6">
              <w:rPr>
                <w:rFonts w:cs="Segoe UI"/>
                <w:b/>
                <w:bCs/>
                <w:szCs w:val="24"/>
                <w:lang w:val="uk-UA"/>
              </w:rPr>
              <w:t>Існуючі заходи із контролю</w:t>
            </w:r>
          </w:p>
        </w:tc>
        <w:tc>
          <w:tcPr>
            <w:tcW w:w="5971" w:type="dxa"/>
            <w:gridSpan w:val="4"/>
            <w:shd w:val="clear" w:color="auto" w:fill="B4C6E7" w:themeFill="accent1" w:themeFillTint="66"/>
            <w:vAlign w:val="center"/>
          </w:tcPr>
          <w:p w14:paraId="770AA1C3" w14:textId="77777777" w:rsidR="00E009B3" w:rsidRPr="009011E6" w:rsidRDefault="00E009B3" w:rsidP="00B60240">
            <w:pPr>
              <w:jc w:val="center"/>
              <w:rPr>
                <w:rFonts w:cs="Segoe UI"/>
                <w:b/>
                <w:bCs/>
                <w:szCs w:val="24"/>
                <w:lang w:val="uk-UA"/>
              </w:rPr>
            </w:pPr>
            <w:r w:rsidRPr="009011E6">
              <w:rPr>
                <w:rFonts w:cs="Segoe UI"/>
                <w:b/>
                <w:bCs/>
                <w:szCs w:val="24"/>
                <w:lang w:val="uk-UA"/>
              </w:rPr>
              <w:t>Чи ефективні заходи із контролю?</w:t>
            </w:r>
          </w:p>
        </w:tc>
        <w:tc>
          <w:tcPr>
            <w:tcW w:w="2276" w:type="dxa"/>
            <w:gridSpan w:val="4"/>
            <w:shd w:val="clear" w:color="auto" w:fill="FFE599" w:themeFill="accent4" w:themeFillTint="66"/>
          </w:tcPr>
          <w:p w14:paraId="6DECBA16" w14:textId="77777777" w:rsidR="00E009B3" w:rsidRPr="000A6699" w:rsidRDefault="00E009B3" w:rsidP="00B60240">
            <w:pPr>
              <w:rPr>
                <w:rFonts w:cs="Segoe UI"/>
                <w:b/>
                <w:bCs/>
                <w:sz w:val="22"/>
                <w:szCs w:val="22"/>
                <w:lang w:val="uk-UA"/>
              </w:rPr>
            </w:pPr>
            <w:r w:rsidRPr="009011E6">
              <w:rPr>
                <w:rFonts w:cs="Segoe UI"/>
                <w:b/>
                <w:bCs/>
                <w:szCs w:val="24"/>
                <w:lang w:val="uk-UA"/>
              </w:rPr>
              <w:t>Оцінка ризиків</w:t>
            </w:r>
          </w:p>
        </w:tc>
      </w:tr>
      <w:tr w:rsidR="00E009B3" w:rsidRPr="000A6699" w14:paraId="29140498" w14:textId="77777777" w:rsidTr="009011E6">
        <w:trPr>
          <w:cantSplit/>
          <w:trHeight w:val="1855"/>
          <w:tblHeader/>
          <w:jc w:val="center"/>
        </w:trPr>
        <w:tc>
          <w:tcPr>
            <w:tcW w:w="704" w:type="dxa"/>
            <w:vMerge/>
            <w:shd w:val="clear" w:color="auto" w:fill="AEAAAA" w:themeFill="background2" w:themeFillShade="BF"/>
          </w:tcPr>
          <w:p w14:paraId="3327D08E" w14:textId="77777777" w:rsidR="00E009B3" w:rsidRPr="009011E6" w:rsidRDefault="00E009B3" w:rsidP="00B60240">
            <w:pPr>
              <w:rPr>
                <w:rFonts w:cs="Segoe UI"/>
                <w:szCs w:val="24"/>
                <w:lang w:val="uk-UA"/>
              </w:rPr>
            </w:pPr>
          </w:p>
        </w:tc>
        <w:tc>
          <w:tcPr>
            <w:tcW w:w="2835" w:type="dxa"/>
            <w:vMerge/>
            <w:shd w:val="clear" w:color="auto" w:fill="AEAAAA" w:themeFill="background2" w:themeFillShade="BF"/>
          </w:tcPr>
          <w:p w14:paraId="19789687" w14:textId="77777777" w:rsidR="00E009B3" w:rsidRPr="009011E6" w:rsidRDefault="00E009B3" w:rsidP="00B60240">
            <w:pPr>
              <w:rPr>
                <w:rFonts w:cs="Segoe UI"/>
                <w:szCs w:val="24"/>
                <w:lang w:val="uk-UA"/>
              </w:rPr>
            </w:pPr>
          </w:p>
        </w:tc>
        <w:tc>
          <w:tcPr>
            <w:tcW w:w="567" w:type="dxa"/>
            <w:vMerge/>
            <w:shd w:val="clear" w:color="auto" w:fill="AEAAAA" w:themeFill="background2" w:themeFillShade="BF"/>
          </w:tcPr>
          <w:p w14:paraId="423382B3" w14:textId="77777777" w:rsidR="00E009B3" w:rsidRPr="009011E6" w:rsidRDefault="00E009B3" w:rsidP="00B60240">
            <w:pPr>
              <w:rPr>
                <w:rFonts w:cs="Segoe UI"/>
                <w:szCs w:val="24"/>
                <w:lang w:val="uk-UA"/>
              </w:rPr>
            </w:pPr>
          </w:p>
        </w:tc>
        <w:tc>
          <w:tcPr>
            <w:tcW w:w="2410" w:type="dxa"/>
            <w:vMerge/>
            <w:shd w:val="clear" w:color="auto" w:fill="B4C6E7" w:themeFill="accent1" w:themeFillTint="66"/>
          </w:tcPr>
          <w:p w14:paraId="4D29D5B5" w14:textId="77777777" w:rsidR="00E009B3" w:rsidRPr="009011E6" w:rsidRDefault="00E009B3" w:rsidP="00B60240">
            <w:pPr>
              <w:rPr>
                <w:rFonts w:cs="Segoe UI"/>
                <w:szCs w:val="24"/>
                <w:lang w:val="uk-UA"/>
              </w:rPr>
            </w:pPr>
          </w:p>
        </w:tc>
        <w:tc>
          <w:tcPr>
            <w:tcW w:w="4278" w:type="dxa"/>
            <w:shd w:val="clear" w:color="auto" w:fill="B4C6E7" w:themeFill="accent1" w:themeFillTint="66"/>
            <w:vAlign w:val="center"/>
          </w:tcPr>
          <w:p w14:paraId="58F861EF" w14:textId="77777777" w:rsidR="00E009B3" w:rsidRPr="009011E6" w:rsidRDefault="00E009B3" w:rsidP="00B60240">
            <w:pPr>
              <w:rPr>
                <w:rFonts w:cs="Segoe UI"/>
                <w:szCs w:val="24"/>
                <w:lang w:val="uk-UA"/>
              </w:rPr>
            </w:pPr>
            <w:r w:rsidRPr="009011E6">
              <w:rPr>
                <w:rFonts w:cs="Segoe UI"/>
                <w:b/>
                <w:bCs/>
                <w:szCs w:val="24"/>
                <w:lang w:val="uk-UA"/>
              </w:rPr>
              <w:t xml:space="preserve">Валідація </w:t>
            </w:r>
            <w:r w:rsidRPr="009011E6">
              <w:rPr>
                <w:rFonts w:cs="Segoe UI"/>
                <w:szCs w:val="24"/>
                <w:lang w:val="uk-UA"/>
              </w:rPr>
              <w:t>(підстава для прийняття рішення про ефективність заходу із контролю)</w:t>
            </w:r>
          </w:p>
        </w:tc>
        <w:tc>
          <w:tcPr>
            <w:tcW w:w="567" w:type="dxa"/>
            <w:shd w:val="clear" w:color="auto" w:fill="B4C6E7" w:themeFill="accent1" w:themeFillTint="66"/>
            <w:textDirection w:val="btLr"/>
            <w:vAlign w:val="center"/>
          </w:tcPr>
          <w:p w14:paraId="4BD1FE37"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Так.</w:t>
            </w:r>
          </w:p>
        </w:tc>
        <w:tc>
          <w:tcPr>
            <w:tcW w:w="567" w:type="dxa"/>
            <w:shd w:val="clear" w:color="auto" w:fill="B4C6E7" w:themeFill="accent1" w:themeFillTint="66"/>
            <w:textDirection w:val="btLr"/>
            <w:vAlign w:val="center"/>
          </w:tcPr>
          <w:p w14:paraId="52126F80"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Ні.</w:t>
            </w:r>
          </w:p>
        </w:tc>
        <w:tc>
          <w:tcPr>
            <w:tcW w:w="559" w:type="dxa"/>
            <w:shd w:val="clear" w:color="auto" w:fill="B4C6E7" w:themeFill="accent1" w:themeFillTint="66"/>
            <w:textDirection w:val="btLr"/>
            <w:vAlign w:val="center"/>
          </w:tcPr>
          <w:p w14:paraId="284C7471" w14:textId="77777777" w:rsidR="00E009B3" w:rsidRPr="000A6699" w:rsidRDefault="00E009B3" w:rsidP="00B60240">
            <w:pPr>
              <w:ind w:left="113" w:right="113"/>
              <w:jc w:val="center"/>
              <w:rPr>
                <w:rFonts w:cs="Segoe UI"/>
                <w:b/>
                <w:bCs/>
                <w:sz w:val="22"/>
                <w:szCs w:val="22"/>
                <w:lang w:val="uk-UA"/>
              </w:rPr>
            </w:pPr>
            <w:r w:rsidRPr="000A6699">
              <w:rPr>
                <w:rFonts w:cs="Segoe UI"/>
                <w:b/>
                <w:bCs/>
                <w:sz w:val="22"/>
                <w:lang w:val="uk-UA"/>
              </w:rPr>
              <w:t>Невизначений</w:t>
            </w:r>
          </w:p>
        </w:tc>
        <w:tc>
          <w:tcPr>
            <w:tcW w:w="574" w:type="dxa"/>
            <w:shd w:val="clear" w:color="auto" w:fill="FFE599" w:themeFill="accent4" w:themeFillTint="66"/>
            <w:textDirection w:val="btLr"/>
            <w:vAlign w:val="center"/>
          </w:tcPr>
          <w:p w14:paraId="181BDEF5"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Ймовірність</w:t>
            </w:r>
          </w:p>
        </w:tc>
        <w:tc>
          <w:tcPr>
            <w:tcW w:w="567" w:type="dxa"/>
            <w:shd w:val="clear" w:color="auto" w:fill="FFE599" w:themeFill="accent4" w:themeFillTint="66"/>
            <w:textDirection w:val="btLr"/>
            <w:vAlign w:val="center"/>
          </w:tcPr>
          <w:p w14:paraId="0045108F"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Тяжкість</w:t>
            </w:r>
          </w:p>
        </w:tc>
        <w:tc>
          <w:tcPr>
            <w:tcW w:w="567" w:type="dxa"/>
            <w:shd w:val="clear" w:color="auto" w:fill="FFE599" w:themeFill="accent4" w:themeFillTint="66"/>
            <w:textDirection w:val="btLr"/>
            <w:vAlign w:val="center"/>
          </w:tcPr>
          <w:p w14:paraId="7498F039"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Оцінка ризику</w:t>
            </w:r>
          </w:p>
        </w:tc>
        <w:tc>
          <w:tcPr>
            <w:tcW w:w="568" w:type="dxa"/>
            <w:shd w:val="clear" w:color="auto" w:fill="FFE599" w:themeFill="accent4" w:themeFillTint="66"/>
            <w:textDirection w:val="btLr"/>
            <w:vAlign w:val="center"/>
          </w:tcPr>
          <w:p w14:paraId="2A44B658" w14:textId="77777777" w:rsidR="00E009B3" w:rsidRPr="000A6699" w:rsidRDefault="00E009B3" w:rsidP="00B60240">
            <w:pPr>
              <w:ind w:left="113" w:right="113"/>
              <w:jc w:val="center"/>
              <w:rPr>
                <w:rFonts w:cs="Segoe UI"/>
                <w:b/>
                <w:bCs/>
                <w:sz w:val="22"/>
                <w:szCs w:val="22"/>
                <w:lang w:val="uk-UA"/>
              </w:rPr>
            </w:pPr>
            <w:r w:rsidRPr="000A6699">
              <w:rPr>
                <w:rFonts w:cs="Segoe UI"/>
                <w:b/>
                <w:bCs/>
                <w:sz w:val="22"/>
                <w:szCs w:val="22"/>
                <w:lang w:val="uk-UA"/>
              </w:rPr>
              <w:t>Рівень ризику</w:t>
            </w:r>
          </w:p>
        </w:tc>
      </w:tr>
      <w:tr w:rsidR="00E009B3" w:rsidRPr="000A6699" w14:paraId="0E2E0F61" w14:textId="77777777" w:rsidTr="00B60240">
        <w:trPr>
          <w:cantSplit/>
          <w:trHeight w:val="1718"/>
          <w:jc w:val="center"/>
        </w:trPr>
        <w:tc>
          <w:tcPr>
            <w:tcW w:w="704" w:type="dxa"/>
            <w:vAlign w:val="center"/>
          </w:tcPr>
          <w:p w14:paraId="0000FEA9" w14:textId="77777777" w:rsidR="00E009B3" w:rsidRPr="000A6699" w:rsidRDefault="00E009B3" w:rsidP="00B60240">
            <w:pPr>
              <w:rPr>
                <w:rFonts w:cs="Segoe UI"/>
                <w:b/>
                <w:bCs/>
                <w:sz w:val="22"/>
                <w:lang w:val="uk-UA"/>
              </w:rPr>
            </w:pPr>
            <w:r w:rsidRPr="000A6699">
              <w:rPr>
                <w:rFonts w:cs="Segoe UI"/>
                <w:b/>
                <w:bCs/>
                <w:lang w:val="uk-UA"/>
              </w:rPr>
              <w:t>E01</w:t>
            </w:r>
          </w:p>
        </w:tc>
        <w:tc>
          <w:tcPr>
            <w:tcW w:w="2835" w:type="dxa"/>
            <w:vAlign w:val="center"/>
          </w:tcPr>
          <w:p w14:paraId="413638CA" w14:textId="77777777" w:rsidR="00E009B3" w:rsidRPr="009011E6" w:rsidRDefault="00E009B3" w:rsidP="00B60240">
            <w:pPr>
              <w:rPr>
                <w:rFonts w:cs="Segoe UI"/>
                <w:szCs w:val="24"/>
                <w:lang w:val="uk-UA"/>
              </w:rPr>
            </w:pPr>
            <w:r w:rsidRPr="009011E6">
              <w:rPr>
                <w:rFonts w:cs="Segoe UI"/>
                <w:szCs w:val="24"/>
                <w:lang w:val="uk-UA"/>
              </w:rPr>
              <w:t>Вода, що зберігається в домогосподарстві, є мікробно забрудненою (X) через використання брудного контейнера для зберігання (Y)</w:t>
            </w:r>
          </w:p>
        </w:tc>
        <w:tc>
          <w:tcPr>
            <w:tcW w:w="567" w:type="dxa"/>
            <w:vAlign w:val="center"/>
          </w:tcPr>
          <w:p w14:paraId="582D7B58" w14:textId="77777777" w:rsidR="00E009B3" w:rsidRPr="000A6699" w:rsidRDefault="00E009B3" w:rsidP="00B60240">
            <w:pPr>
              <w:jc w:val="center"/>
              <w:rPr>
                <w:rFonts w:cs="Segoe UI"/>
                <w:sz w:val="22"/>
                <w:lang w:val="uk-UA"/>
              </w:rPr>
            </w:pPr>
            <w:r w:rsidRPr="000A6699">
              <w:rPr>
                <w:rFonts w:cs="Segoe UI"/>
                <w:sz w:val="22"/>
                <w:lang w:val="uk-UA"/>
              </w:rPr>
              <w:t>M</w:t>
            </w:r>
          </w:p>
        </w:tc>
        <w:tc>
          <w:tcPr>
            <w:tcW w:w="2410" w:type="dxa"/>
            <w:vAlign w:val="center"/>
          </w:tcPr>
          <w:p w14:paraId="63E1BE20" w14:textId="77777777" w:rsidR="00E009B3" w:rsidRPr="000A6699" w:rsidRDefault="00E009B3" w:rsidP="00B60240">
            <w:pPr>
              <w:rPr>
                <w:rFonts w:cs="Segoe UI"/>
                <w:sz w:val="22"/>
                <w:lang w:val="uk-UA"/>
              </w:rPr>
            </w:pPr>
          </w:p>
        </w:tc>
        <w:tc>
          <w:tcPr>
            <w:tcW w:w="4278" w:type="dxa"/>
            <w:vAlign w:val="center"/>
          </w:tcPr>
          <w:p w14:paraId="6647C5B0" w14:textId="77777777" w:rsidR="00E009B3" w:rsidRPr="000A6699" w:rsidRDefault="00E009B3" w:rsidP="00B60240">
            <w:pPr>
              <w:rPr>
                <w:rFonts w:cs="Segoe UI"/>
                <w:sz w:val="22"/>
                <w:lang w:val="uk-UA"/>
              </w:rPr>
            </w:pPr>
          </w:p>
        </w:tc>
        <w:tc>
          <w:tcPr>
            <w:tcW w:w="567" w:type="dxa"/>
            <w:vAlign w:val="center"/>
          </w:tcPr>
          <w:p w14:paraId="6A77D8A3"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67" w:type="dxa"/>
            <w:vAlign w:val="center"/>
          </w:tcPr>
          <w:p w14:paraId="12BECE0B"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59" w:type="dxa"/>
            <w:vAlign w:val="center"/>
          </w:tcPr>
          <w:p w14:paraId="3CF333E5" w14:textId="77777777" w:rsidR="00E009B3" w:rsidRPr="000A6699" w:rsidRDefault="00E009B3" w:rsidP="00B60240">
            <w:pPr>
              <w:jc w:val="center"/>
              <w:rPr>
                <w:rFonts w:cs="Segoe UI"/>
                <w:sz w:val="22"/>
                <w:lang w:val="uk-UA"/>
              </w:rPr>
            </w:pPr>
            <w:r w:rsidRPr="000A6699">
              <w:rPr>
                <w:rFonts w:ascii="Agency FB" w:hAnsi="Agency FB" w:cs="Segoe UI"/>
                <w:sz w:val="22"/>
                <w:lang w:val="uk-UA"/>
              </w:rPr>
              <w:t>√</w:t>
            </w:r>
          </w:p>
        </w:tc>
        <w:tc>
          <w:tcPr>
            <w:tcW w:w="574" w:type="dxa"/>
            <w:vAlign w:val="center"/>
          </w:tcPr>
          <w:p w14:paraId="591A9EFF" w14:textId="77777777" w:rsidR="00E009B3" w:rsidRPr="000A6699" w:rsidRDefault="00E009B3" w:rsidP="00B60240">
            <w:pPr>
              <w:jc w:val="center"/>
              <w:rPr>
                <w:rFonts w:cs="Segoe UI"/>
                <w:sz w:val="22"/>
                <w:lang w:val="uk-UA"/>
              </w:rPr>
            </w:pPr>
          </w:p>
        </w:tc>
        <w:tc>
          <w:tcPr>
            <w:tcW w:w="567" w:type="dxa"/>
            <w:vAlign w:val="center"/>
          </w:tcPr>
          <w:p w14:paraId="6D528F6D" w14:textId="77777777" w:rsidR="00E009B3" w:rsidRPr="000A6699" w:rsidRDefault="00E009B3" w:rsidP="00B60240">
            <w:pPr>
              <w:jc w:val="center"/>
              <w:rPr>
                <w:rFonts w:cs="Segoe UI"/>
                <w:sz w:val="22"/>
                <w:lang w:val="uk-UA"/>
              </w:rPr>
            </w:pPr>
          </w:p>
        </w:tc>
        <w:tc>
          <w:tcPr>
            <w:tcW w:w="567" w:type="dxa"/>
            <w:vAlign w:val="center"/>
          </w:tcPr>
          <w:p w14:paraId="13552CEE" w14:textId="77777777" w:rsidR="00E009B3" w:rsidRPr="000A6699" w:rsidRDefault="00E009B3" w:rsidP="00B60240">
            <w:pPr>
              <w:jc w:val="center"/>
              <w:rPr>
                <w:rFonts w:cs="Segoe UI"/>
                <w:sz w:val="22"/>
                <w:lang w:val="uk-UA"/>
              </w:rPr>
            </w:pPr>
          </w:p>
        </w:tc>
        <w:tc>
          <w:tcPr>
            <w:tcW w:w="568" w:type="dxa"/>
            <w:textDirection w:val="btLr"/>
            <w:vAlign w:val="center"/>
          </w:tcPr>
          <w:p w14:paraId="45A96254" w14:textId="77777777" w:rsidR="00E009B3" w:rsidRPr="000A6699" w:rsidRDefault="00E009B3" w:rsidP="00B60240">
            <w:pPr>
              <w:ind w:left="113" w:right="113"/>
              <w:jc w:val="center"/>
              <w:rPr>
                <w:lang w:val="uk-UA"/>
              </w:rPr>
            </w:pPr>
          </w:p>
        </w:tc>
      </w:tr>
      <w:tr w:rsidR="00E009B3" w:rsidRPr="000A6699" w14:paraId="619B5BE7" w14:textId="77777777" w:rsidTr="00B60240">
        <w:trPr>
          <w:cantSplit/>
          <w:trHeight w:val="1718"/>
          <w:jc w:val="center"/>
        </w:trPr>
        <w:tc>
          <w:tcPr>
            <w:tcW w:w="704" w:type="dxa"/>
            <w:vAlign w:val="center"/>
          </w:tcPr>
          <w:p w14:paraId="1810AE12" w14:textId="77777777" w:rsidR="00E009B3" w:rsidRPr="000A6699" w:rsidRDefault="00E009B3" w:rsidP="00B60240">
            <w:pPr>
              <w:rPr>
                <w:rFonts w:cs="Segoe UI"/>
                <w:b/>
                <w:bCs/>
                <w:sz w:val="22"/>
                <w:lang w:val="uk-UA"/>
              </w:rPr>
            </w:pPr>
            <w:r w:rsidRPr="000A6699">
              <w:rPr>
                <w:rFonts w:cs="Segoe UI"/>
                <w:b/>
                <w:bCs/>
                <w:lang w:val="uk-UA"/>
              </w:rPr>
              <w:t>E02</w:t>
            </w:r>
          </w:p>
        </w:tc>
        <w:tc>
          <w:tcPr>
            <w:tcW w:w="2835" w:type="dxa"/>
            <w:vAlign w:val="center"/>
          </w:tcPr>
          <w:p w14:paraId="52F293FF" w14:textId="77777777" w:rsidR="00E009B3" w:rsidRPr="000A6699" w:rsidRDefault="00E009B3" w:rsidP="00B60240">
            <w:pPr>
              <w:rPr>
                <w:rFonts w:cs="Segoe UI"/>
                <w:sz w:val="22"/>
                <w:lang w:val="uk-UA"/>
              </w:rPr>
            </w:pPr>
          </w:p>
        </w:tc>
        <w:tc>
          <w:tcPr>
            <w:tcW w:w="567" w:type="dxa"/>
            <w:vAlign w:val="center"/>
          </w:tcPr>
          <w:p w14:paraId="3F2484F7" w14:textId="77777777" w:rsidR="00E009B3" w:rsidRPr="000A6699" w:rsidRDefault="00E009B3" w:rsidP="00B60240">
            <w:pPr>
              <w:jc w:val="center"/>
              <w:rPr>
                <w:rFonts w:cs="Segoe UI"/>
                <w:sz w:val="22"/>
                <w:lang w:val="uk-UA"/>
              </w:rPr>
            </w:pPr>
          </w:p>
        </w:tc>
        <w:tc>
          <w:tcPr>
            <w:tcW w:w="2410" w:type="dxa"/>
            <w:vAlign w:val="center"/>
          </w:tcPr>
          <w:p w14:paraId="770DBDB6" w14:textId="77777777" w:rsidR="00E009B3" w:rsidRPr="000A6699" w:rsidRDefault="00E009B3" w:rsidP="00B60240">
            <w:pPr>
              <w:rPr>
                <w:rFonts w:cs="Segoe UI"/>
                <w:sz w:val="22"/>
                <w:lang w:val="uk-UA"/>
              </w:rPr>
            </w:pPr>
          </w:p>
        </w:tc>
        <w:tc>
          <w:tcPr>
            <w:tcW w:w="4278" w:type="dxa"/>
            <w:vAlign w:val="center"/>
          </w:tcPr>
          <w:p w14:paraId="6533E1FB" w14:textId="77777777" w:rsidR="00E009B3" w:rsidRPr="000A6699" w:rsidRDefault="00E009B3" w:rsidP="00B60240">
            <w:pPr>
              <w:rPr>
                <w:rFonts w:cs="Segoe UI"/>
                <w:sz w:val="22"/>
                <w:lang w:val="uk-UA"/>
              </w:rPr>
            </w:pPr>
          </w:p>
        </w:tc>
        <w:tc>
          <w:tcPr>
            <w:tcW w:w="567" w:type="dxa"/>
            <w:vAlign w:val="center"/>
          </w:tcPr>
          <w:p w14:paraId="1271458F"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1E863D97"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1EF59E01"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4FBB3F2A" w14:textId="77777777" w:rsidR="00E009B3" w:rsidRPr="000A6699" w:rsidRDefault="00E009B3" w:rsidP="00B60240">
            <w:pPr>
              <w:jc w:val="center"/>
              <w:rPr>
                <w:rFonts w:cs="Segoe UI"/>
                <w:sz w:val="22"/>
                <w:lang w:val="uk-UA"/>
              </w:rPr>
            </w:pPr>
          </w:p>
        </w:tc>
        <w:tc>
          <w:tcPr>
            <w:tcW w:w="567" w:type="dxa"/>
            <w:vAlign w:val="center"/>
          </w:tcPr>
          <w:p w14:paraId="5D730DF1" w14:textId="77777777" w:rsidR="00E009B3" w:rsidRPr="000A6699" w:rsidRDefault="00E009B3" w:rsidP="00B60240">
            <w:pPr>
              <w:jc w:val="center"/>
              <w:rPr>
                <w:rFonts w:cs="Segoe UI"/>
                <w:sz w:val="22"/>
                <w:lang w:val="uk-UA"/>
              </w:rPr>
            </w:pPr>
          </w:p>
        </w:tc>
        <w:tc>
          <w:tcPr>
            <w:tcW w:w="567" w:type="dxa"/>
            <w:vAlign w:val="center"/>
          </w:tcPr>
          <w:p w14:paraId="21EAAEAB" w14:textId="77777777" w:rsidR="00E009B3" w:rsidRPr="000A6699" w:rsidRDefault="00E009B3" w:rsidP="00B60240">
            <w:pPr>
              <w:jc w:val="center"/>
              <w:rPr>
                <w:rFonts w:cs="Segoe UI"/>
                <w:sz w:val="22"/>
                <w:lang w:val="uk-UA"/>
              </w:rPr>
            </w:pPr>
          </w:p>
        </w:tc>
        <w:tc>
          <w:tcPr>
            <w:tcW w:w="568" w:type="dxa"/>
            <w:textDirection w:val="btLr"/>
            <w:vAlign w:val="center"/>
          </w:tcPr>
          <w:p w14:paraId="433BA0F9" w14:textId="77777777" w:rsidR="00E009B3" w:rsidRPr="000A6699" w:rsidRDefault="00E009B3" w:rsidP="00B60240">
            <w:pPr>
              <w:ind w:left="113" w:right="113"/>
              <w:jc w:val="center"/>
              <w:rPr>
                <w:lang w:val="uk-UA"/>
              </w:rPr>
            </w:pPr>
          </w:p>
        </w:tc>
      </w:tr>
      <w:tr w:rsidR="00E009B3" w:rsidRPr="000A6699" w14:paraId="3352357F" w14:textId="77777777" w:rsidTr="00B60240">
        <w:trPr>
          <w:cantSplit/>
          <w:trHeight w:val="1718"/>
          <w:jc w:val="center"/>
        </w:trPr>
        <w:tc>
          <w:tcPr>
            <w:tcW w:w="704" w:type="dxa"/>
            <w:vAlign w:val="center"/>
          </w:tcPr>
          <w:p w14:paraId="202198E4" w14:textId="77777777" w:rsidR="00E009B3" w:rsidRPr="000A6699" w:rsidRDefault="00E009B3" w:rsidP="00B60240">
            <w:pPr>
              <w:rPr>
                <w:rFonts w:cs="Segoe UI"/>
                <w:b/>
                <w:bCs/>
                <w:sz w:val="22"/>
                <w:lang w:val="uk-UA"/>
              </w:rPr>
            </w:pPr>
            <w:r w:rsidRPr="000A6699">
              <w:rPr>
                <w:rFonts w:cs="Segoe UI"/>
                <w:b/>
                <w:bCs/>
                <w:lang w:val="uk-UA"/>
              </w:rPr>
              <w:t>E03</w:t>
            </w:r>
          </w:p>
        </w:tc>
        <w:tc>
          <w:tcPr>
            <w:tcW w:w="2835" w:type="dxa"/>
            <w:vAlign w:val="center"/>
          </w:tcPr>
          <w:p w14:paraId="43F332DA" w14:textId="77777777" w:rsidR="00E009B3" w:rsidRPr="000A6699" w:rsidRDefault="00E009B3" w:rsidP="00B60240">
            <w:pPr>
              <w:rPr>
                <w:rFonts w:cs="Segoe UI"/>
                <w:sz w:val="22"/>
                <w:lang w:val="uk-UA"/>
              </w:rPr>
            </w:pPr>
          </w:p>
        </w:tc>
        <w:tc>
          <w:tcPr>
            <w:tcW w:w="567" w:type="dxa"/>
            <w:vAlign w:val="center"/>
          </w:tcPr>
          <w:p w14:paraId="63F2AEBC" w14:textId="77777777" w:rsidR="00E009B3" w:rsidRPr="000A6699" w:rsidRDefault="00E009B3" w:rsidP="00B60240">
            <w:pPr>
              <w:jc w:val="center"/>
              <w:rPr>
                <w:rFonts w:cs="Segoe UI"/>
                <w:sz w:val="22"/>
                <w:lang w:val="uk-UA"/>
              </w:rPr>
            </w:pPr>
          </w:p>
        </w:tc>
        <w:tc>
          <w:tcPr>
            <w:tcW w:w="2410" w:type="dxa"/>
            <w:vAlign w:val="center"/>
          </w:tcPr>
          <w:p w14:paraId="70263E75" w14:textId="77777777" w:rsidR="00E009B3" w:rsidRPr="000A6699" w:rsidRDefault="00E009B3" w:rsidP="00B60240">
            <w:pPr>
              <w:rPr>
                <w:rFonts w:cs="Segoe UI"/>
                <w:sz w:val="22"/>
                <w:lang w:val="uk-UA"/>
              </w:rPr>
            </w:pPr>
          </w:p>
        </w:tc>
        <w:tc>
          <w:tcPr>
            <w:tcW w:w="4278" w:type="dxa"/>
            <w:vAlign w:val="center"/>
          </w:tcPr>
          <w:p w14:paraId="0636F862" w14:textId="77777777" w:rsidR="00E009B3" w:rsidRPr="000A6699" w:rsidRDefault="00E009B3" w:rsidP="00B60240">
            <w:pPr>
              <w:rPr>
                <w:rFonts w:cs="Segoe UI"/>
                <w:sz w:val="22"/>
                <w:lang w:val="uk-UA"/>
              </w:rPr>
            </w:pPr>
          </w:p>
        </w:tc>
        <w:tc>
          <w:tcPr>
            <w:tcW w:w="567" w:type="dxa"/>
            <w:vAlign w:val="center"/>
          </w:tcPr>
          <w:p w14:paraId="05E36E0B"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01015672"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2B5DFA9A"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4F63BFB6" w14:textId="77777777" w:rsidR="00E009B3" w:rsidRPr="000A6699" w:rsidRDefault="00E009B3" w:rsidP="00B60240">
            <w:pPr>
              <w:jc w:val="center"/>
              <w:rPr>
                <w:rFonts w:cs="Segoe UI"/>
                <w:sz w:val="22"/>
                <w:lang w:val="uk-UA"/>
              </w:rPr>
            </w:pPr>
          </w:p>
        </w:tc>
        <w:tc>
          <w:tcPr>
            <w:tcW w:w="567" w:type="dxa"/>
            <w:vAlign w:val="center"/>
          </w:tcPr>
          <w:p w14:paraId="40BE7F53" w14:textId="77777777" w:rsidR="00E009B3" w:rsidRPr="000A6699" w:rsidRDefault="00E009B3" w:rsidP="00B60240">
            <w:pPr>
              <w:jc w:val="center"/>
              <w:rPr>
                <w:rFonts w:cs="Segoe UI"/>
                <w:sz w:val="22"/>
                <w:lang w:val="uk-UA"/>
              </w:rPr>
            </w:pPr>
          </w:p>
        </w:tc>
        <w:tc>
          <w:tcPr>
            <w:tcW w:w="567" w:type="dxa"/>
            <w:vAlign w:val="center"/>
          </w:tcPr>
          <w:p w14:paraId="672758FC" w14:textId="77777777" w:rsidR="00E009B3" w:rsidRPr="000A6699" w:rsidRDefault="00E009B3" w:rsidP="00B60240">
            <w:pPr>
              <w:jc w:val="center"/>
              <w:rPr>
                <w:rFonts w:cs="Segoe UI"/>
                <w:sz w:val="22"/>
                <w:lang w:val="uk-UA"/>
              </w:rPr>
            </w:pPr>
          </w:p>
        </w:tc>
        <w:tc>
          <w:tcPr>
            <w:tcW w:w="568" w:type="dxa"/>
            <w:textDirection w:val="btLr"/>
            <w:vAlign w:val="center"/>
          </w:tcPr>
          <w:p w14:paraId="6B8DA079" w14:textId="77777777" w:rsidR="00E009B3" w:rsidRPr="000A6699" w:rsidRDefault="00E009B3" w:rsidP="00B60240">
            <w:pPr>
              <w:ind w:left="113" w:right="113"/>
              <w:jc w:val="center"/>
              <w:rPr>
                <w:lang w:val="uk-UA"/>
              </w:rPr>
            </w:pPr>
          </w:p>
        </w:tc>
      </w:tr>
      <w:tr w:rsidR="00E009B3" w:rsidRPr="000A6699" w14:paraId="558AA2FA" w14:textId="77777777" w:rsidTr="00B60240">
        <w:trPr>
          <w:cantSplit/>
          <w:trHeight w:val="1718"/>
          <w:jc w:val="center"/>
        </w:trPr>
        <w:tc>
          <w:tcPr>
            <w:tcW w:w="704" w:type="dxa"/>
            <w:vAlign w:val="center"/>
          </w:tcPr>
          <w:p w14:paraId="73DB2692" w14:textId="77777777" w:rsidR="00E009B3" w:rsidRPr="000A6699" w:rsidRDefault="00E009B3" w:rsidP="00B60240">
            <w:pPr>
              <w:rPr>
                <w:rFonts w:cs="Segoe UI"/>
                <w:b/>
                <w:bCs/>
                <w:sz w:val="22"/>
                <w:lang w:val="uk-UA"/>
              </w:rPr>
            </w:pPr>
            <w:r w:rsidRPr="000A6699">
              <w:rPr>
                <w:rFonts w:cs="Segoe UI"/>
                <w:b/>
                <w:bCs/>
                <w:lang w:val="uk-UA"/>
              </w:rPr>
              <w:lastRenderedPageBreak/>
              <w:t>E04</w:t>
            </w:r>
          </w:p>
        </w:tc>
        <w:tc>
          <w:tcPr>
            <w:tcW w:w="2835" w:type="dxa"/>
            <w:vAlign w:val="center"/>
          </w:tcPr>
          <w:p w14:paraId="39639C49" w14:textId="77777777" w:rsidR="00E009B3" w:rsidRPr="000A6699" w:rsidRDefault="00E009B3" w:rsidP="00B60240">
            <w:pPr>
              <w:rPr>
                <w:rFonts w:cs="Segoe UI"/>
                <w:sz w:val="22"/>
                <w:lang w:val="uk-UA"/>
              </w:rPr>
            </w:pPr>
          </w:p>
        </w:tc>
        <w:tc>
          <w:tcPr>
            <w:tcW w:w="567" w:type="dxa"/>
            <w:vAlign w:val="center"/>
          </w:tcPr>
          <w:p w14:paraId="3D6F7011" w14:textId="77777777" w:rsidR="00E009B3" w:rsidRPr="000A6699" w:rsidRDefault="00E009B3" w:rsidP="00B60240">
            <w:pPr>
              <w:jc w:val="center"/>
              <w:rPr>
                <w:rFonts w:cs="Segoe UI"/>
                <w:sz w:val="22"/>
                <w:lang w:val="uk-UA"/>
              </w:rPr>
            </w:pPr>
          </w:p>
        </w:tc>
        <w:tc>
          <w:tcPr>
            <w:tcW w:w="2410" w:type="dxa"/>
            <w:vAlign w:val="center"/>
          </w:tcPr>
          <w:p w14:paraId="772B03F4" w14:textId="77777777" w:rsidR="00E009B3" w:rsidRPr="000A6699" w:rsidRDefault="00E009B3" w:rsidP="00B60240">
            <w:pPr>
              <w:rPr>
                <w:rFonts w:cs="Segoe UI"/>
                <w:sz w:val="22"/>
                <w:lang w:val="uk-UA"/>
              </w:rPr>
            </w:pPr>
          </w:p>
        </w:tc>
        <w:tc>
          <w:tcPr>
            <w:tcW w:w="4278" w:type="dxa"/>
            <w:vAlign w:val="center"/>
          </w:tcPr>
          <w:p w14:paraId="4843A84B" w14:textId="77777777" w:rsidR="00E009B3" w:rsidRPr="000A6699" w:rsidRDefault="00E009B3" w:rsidP="00B60240">
            <w:pPr>
              <w:rPr>
                <w:rFonts w:cs="Segoe UI"/>
                <w:sz w:val="22"/>
                <w:lang w:val="uk-UA"/>
              </w:rPr>
            </w:pPr>
          </w:p>
        </w:tc>
        <w:tc>
          <w:tcPr>
            <w:tcW w:w="567" w:type="dxa"/>
            <w:vAlign w:val="center"/>
          </w:tcPr>
          <w:p w14:paraId="669C1A70"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67" w:type="dxa"/>
            <w:vAlign w:val="center"/>
          </w:tcPr>
          <w:p w14:paraId="0DAF28B0"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59" w:type="dxa"/>
            <w:vAlign w:val="center"/>
          </w:tcPr>
          <w:p w14:paraId="13B88DEE" w14:textId="77777777" w:rsidR="00E009B3" w:rsidRPr="000A6699" w:rsidRDefault="00E009B3" w:rsidP="00B60240">
            <w:pPr>
              <w:ind w:left="113" w:right="113"/>
              <w:jc w:val="center"/>
              <w:rPr>
                <w:rFonts w:cs="Segoe UI"/>
                <w:sz w:val="22"/>
                <w:lang w:val="uk-UA"/>
              </w:rPr>
            </w:pPr>
            <w:r w:rsidRPr="000A6699">
              <w:rPr>
                <w:rFonts w:ascii="Agency FB" w:hAnsi="Agency FB" w:cs="Segoe UI"/>
                <w:sz w:val="22"/>
                <w:lang w:val="uk-UA"/>
              </w:rPr>
              <w:t>√</w:t>
            </w:r>
          </w:p>
        </w:tc>
        <w:tc>
          <w:tcPr>
            <w:tcW w:w="574" w:type="dxa"/>
            <w:vAlign w:val="center"/>
          </w:tcPr>
          <w:p w14:paraId="2A299A76" w14:textId="77777777" w:rsidR="00E009B3" w:rsidRPr="000A6699" w:rsidRDefault="00E009B3" w:rsidP="00B60240">
            <w:pPr>
              <w:jc w:val="center"/>
              <w:rPr>
                <w:rFonts w:cs="Segoe UI"/>
                <w:sz w:val="22"/>
                <w:lang w:val="uk-UA"/>
              </w:rPr>
            </w:pPr>
          </w:p>
        </w:tc>
        <w:tc>
          <w:tcPr>
            <w:tcW w:w="567" w:type="dxa"/>
            <w:vAlign w:val="center"/>
          </w:tcPr>
          <w:p w14:paraId="191760C9" w14:textId="77777777" w:rsidR="00E009B3" w:rsidRPr="000A6699" w:rsidRDefault="00E009B3" w:rsidP="00B60240">
            <w:pPr>
              <w:jc w:val="center"/>
              <w:rPr>
                <w:rFonts w:cs="Segoe UI"/>
                <w:sz w:val="22"/>
                <w:lang w:val="uk-UA"/>
              </w:rPr>
            </w:pPr>
          </w:p>
        </w:tc>
        <w:tc>
          <w:tcPr>
            <w:tcW w:w="567" w:type="dxa"/>
            <w:vAlign w:val="center"/>
          </w:tcPr>
          <w:p w14:paraId="30E8B02C" w14:textId="77777777" w:rsidR="00E009B3" w:rsidRPr="000A6699" w:rsidRDefault="00E009B3" w:rsidP="00B60240">
            <w:pPr>
              <w:jc w:val="center"/>
              <w:rPr>
                <w:rFonts w:cs="Segoe UI"/>
                <w:sz w:val="22"/>
                <w:lang w:val="uk-UA"/>
              </w:rPr>
            </w:pPr>
          </w:p>
        </w:tc>
        <w:tc>
          <w:tcPr>
            <w:tcW w:w="568" w:type="dxa"/>
            <w:textDirection w:val="btLr"/>
            <w:vAlign w:val="center"/>
          </w:tcPr>
          <w:p w14:paraId="69BB67D1" w14:textId="77777777" w:rsidR="00E009B3" w:rsidRPr="000A6699" w:rsidRDefault="00E009B3" w:rsidP="00B60240">
            <w:pPr>
              <w:ind w:left="113" w:right="113"/>
              <w:jc w:val="center"/>
              <w:rPr>
                <w:lang w:val="uk-UA"/>
              </w:rPr>
            </w:pPr>
          </w:p>
        </w:tc>
      </w:tr>
    </w:tbl>
    <w:p w14:paraId="429B39CC" w14:textId="77777777" w:rsidR="00E009B3" w:rsidRPr="000A6699" w:rsidRDefault="00E009B3" w:rsidP="00E009B3">
      <w:pPr>
        <w:rPr>
          <w:rFonts w:cs="Segoe UI"/>
          <w:i/>
          <w:iCs/>
          <w:lang w:val="uk-UA"/>
        </w:rPr>
      </w:pPr>
      <w:r w:rsidRPr="000A6699">
        <w:rPr>
          <w:rFonts w:cs="Segoe UI"/>
          <w:i/>
          <w:iCs/>
          <w:sz w:val="20"/>
          <w:szCs w:val="18"/>
          <w:lang w:val="uk-UA"/>
        </w:rPr>
        <w:t>Примітки: Ідентифікація небезпеки: (M) мікробна, (C) хімічна, (P) фізична, (R) радіологічна, (Q) кількість</w:t>
      </w:r>
    </w:p>
    <w:p w14:paraId="58050CF1" w14:textId="77777777" w:rsidR="00E009B3" w:rsidRPr="000A6699" w:rsidRDefault="00E009B3" w:rsidP="00E009B3">
      <w:pPr>
        <w:rPr>
          <w:rFonts w:cs="Segoe UI"/>
          <w:sz w:val="22"/>
          <w:lang w:val="uk-UA"/>
        </w:rPr>
      </w:pPr>
    </w:p>
    <w:p w14:paraId="1194908E" w14:textId="77777777" w:rsidR="00E009B3" w:rsidRPr="000A6699" w:rsidRDefault="00E009B3">
      <w:pPr>
        <w:rPr>
          <w:lang w:val="uk-UA"/>
        </w:rPr>
      </w:pPr>
    </w:p>
    <w:p w14:paraId="4EC1A059" w14:textId="77777777" w:rsidR="00E009B3" w:rsidRPr="000A6699" w:rsidRDefault="00E009B3">
      <w:pPr>
        <w:rPr>
          <w:lang w:val="uk-UA"/>
        </w:rPr>
        <w:sectPr w:rsidR="00E009B3" w:rsidRPr="000A6699" w:rsidSect="00CD3E8D">
          <w:headerReference w:type="first" r:id="rId66"/>
          <w:footerReference w:type="first" r:id="rId67"/>
          <w:pgSz w:w="15840" w:h="12240" w:orient="landscape"/>
          <w:pgMar w:top="720" w:right="720" w:bottom="720" w:left="720" w:header="708" w:footer="708" w:gutter="0"/>
          <w:cols w:space="708"/>
          <w:docGrid w:linePitch="360"/>
        </w:sectPr>
      </w:pPr>
    </w:p>
    <w:p w14:paraId="392DBBEC" w14:textId="77777777" w:rsidR="00E009B3" w:rsidRPr="000A6699" w:rsidRDefault="00E009B3" w:rsidP="00E009B3">
      <w:pPr>
        <w:rPr>
          <w:lang w:val="uk-UA"/>
        </w:rPr>
      </w:pPr>
    </w:p>
    <w:p w14:paraId="2A8F1C29" w14:textId="77777777" w:rsidR="00E009B3" w:rsidRPr="000A6699" w:rsidRDefault="00E009B3" w:rsidP="00E009B3">
      <w:pPr>
        <w:rPr>
          <w:lang w:val="uk-UA"/>
        </w:rPr>
      </w:pPr>
    </w:p>
    <w:p w14:paraId="4F38190D" w14:textId="77777777" w:rsidR="00E009B3" w:rsidRPr="000A6699" w:rsidRDefault="00E009B3" w:rsidP="00E009B3">
      <w:pPr>
        <w:rPr>
          <w:lang w:val="uk-UA"/>
        </w:rPr>
      </w:pPr>
    </w:p>
    <w:p w14:paraId="3625DE7E" w14:textId="77777777" w:rsidR="00E009B3" w:rsidRPr="000A6699" w:rsidRDefault="00E009B3" w:rsidP="00E009B3">
      <w:pPr>
        <w:rPr>
          <w:lang w:val="uk-UA"/>
        </w:rPr>
      </w:pPr>
    </w:p>
    <w:p w14:paraId="65D54849" w14:textId="77777777" w:rsidR="00E009B3" w:rsidRPr="000A6699" w:rsidRDefault="00E009B3" w:rsidP="00E009B3">
      <w:pPr>
        <w:rPr>
          <w:lang w:val="uk-UA"/>
        </w:rPr>
      </w:pPr>
    </w:p>
    <w:p w14:paraId="4243016B" w14:textId="77777777" w:rsidR="00E009B3" w:rsidRPr="000A6699" w:rsidRDefault="00E009B3" w:rsidP="00E009B3">
      <w:pPr>
        <w:rPr>
          <w:lang w:val="uk-UA"/>
        </w:rPr>
      </w:pPr>
    </w:p>
    <w:p w14:paraId="1F9A4B1A" w14:textId="77777777" w:rsidR="00E009B3" w:rsidRPr="000A6699" w:rsidRDefault="00E009B3" w:rsidP="00E009B3">
      <w:pPr>
        <w:rPr>
          <w:lang w:val="uk-UA"/>
        </w:rPr>
      </w:pPr>
    </w:p>
    <w:p w14:paraId="63A31A0F" w14:textId="77777777" w:rsidR="00E009B3" w:rsidRPr="000A6699" w:rsidRDefault="00E009B3" w:rsidP="00E009B3">
      <w:pPr>
        <w:rPr>
          <w:lang w:val="uk-UA"/>
        </w:rPr>
      </w:pPr>
    </w:p>
    <w:p w14:paraId="032BA8F7" w14:textId="77777777" w:rsidR="00E009B3" w:rsidRPr="000A6699" w:rsidRDefault="00E009B3" w:rsidP="00E009B3">
      <w:pPr>
        <w:rPr>
          <w:lang w:val="uk-UA"/>
        </w:rPr>
      </w:pPr>
    </w:p>
    <w:p w14:paraId="3CFDB458" w14:textId="77777777" w:rsidR="00E009B3" w:rsidRPr="000A6699" w:rsidRDefault="00E009B3" w:rsidP="00E009B3">
      <w:pPr>
        <w:rPr>
          <w:lang w:val="uk-UA"/>
        </w:rPr>
      </w:pPr>
    </w:p>
    <w:p w14:paraId="6BFC58AE" w14:textId="77777777" w:rsidR="00E009B3" w:rsidRPr="000A6699" w:rsidRDefault="00E009B3" w:rsidP="00E009B3">
      <w:pPr>
        <w:rPr>
          <w:lang w:val="uk-UA"/>
        </w:rPr>
      </w:pPr>
    </w:p>
    <w:p w14:paraId="4AE2EB58" w14:textId="77777777" w:rsidR="00E009B3" w:rsidRPr="000A6699" w:rsidRDefault="00E009B3" w:rsidP="00E009B3">
      <w:pPr>
        <w:rPr>
          <w:lang w:val="uk-UA"/>
        </w:rPr>
      </w:pPr>
    </w:p>
    <w:p w14:paraId="7E6B6A9A" w14:textId="77777777" w:rsidR="00E009B3" w:rsidRPr="000A6699" w:rsidRDefault="00E009B3" w:rsidP="00E009B3">
      <w:pPr>
        <w:pBdr>
          <w:bottom w:val="single" w:sz="12" w:space="1" w:color="auto"/>
        </w:pBdr>
        <w:rPr>
          <w:lang w:val="uk-UA"/>
        </w:rPr>
      </w:pPr>
    </w:p>
    <w:p w14:paraId="79E59BC4" w14:textId="77777777" w:rsidR="00E009B3" w:rsidRPr="000A6699" w:rsidRDefault="00E009B3" w:rsidP="00E009B3">
      <w:pPr>
        <w:jc w:val="right"/>
        <w:rPr>
          <w:lang w:val="uk-UA"/>
        </w:rPr>
      </w:pPr>
    </w:p>
    <w:p w14:paraId="789597EC" w14:textId="77777777" w:rsidR="00E009B3" w:rsidRPr="000A6699" w:rsidRDefault="00E009B3" w:rsidP="00E009B3">
      <w:pPr>
        <w:jc w:val="right"/>
        <w:rPr>
          <w:sz w:val="36"/>
          <w:szCs w:val="36"/>
          <w:lang w:val="uk-UA"/>
        </w:rPr>
      </w:pPr>
    </w:p>
    <w:p w14:paraId="1DF24454" w14:textId="43106245" w:rsidR="00E009B3" w:rsidRPr="009011E6" w:rsidRDefault="00A220BE" w:rsidP="009011E6">
      <w:pPr>
        <w:pStyle w:val="a"/>
      </w:pPr>
      <w:bookmarkStart w:id="176" w:name="_Toc228926288"/>
      <w:bookmarkStart w:id="177" w:name="_Toc229595975"/>
      <w:bookmarkStart w:id="178" w:name="_Ref198020368"/>
      <w:r w:rsidRPr="009011E6">
        <w:t>Планування</w:t>
      </w:r>
      <w:r w:rsidR="00E009B3" w:rsidRPr="009011E6">
        <w:t xml:space="preserve"> вдосконалення</w:t>
      </w:r>
      <w:bookmarkEnd w:id="176"/>
      <w:bookmarkEnd w:id="177"/>
      <w:r w:rsidR="00E009B3" w:rsidRPr="009011E6">
        <w:t xml:space="preserve"> </w:t>
      </w:r>
      <w:bookmarkEnd w:id="178"/>
    </w:p>
    <w:p w14:paraId="72340D46" w14:textId="77777777" w:rsidR="00E009B3" w:rsidRPr="000A6699" w:rsidRDefault="00E009B3" w:rsidP="00E009B3">
      <w:pPr>
        <w:pBdr>
          <w:bottom w:val="double" w:sz="6" w:space="1" w:color="auto"/>
        </w:pBdr>
        <w:jc w:val="right"/>
        <w:rPr>
          <w:lang w:val="uk-UA"/>
        </w:rPr>
      </w:pPr>
    </w:p>
    <w:p w14:paraId="51EE3090" w14:textId="77777777" w:rsidR="00E009B3" w:rsidRPr="000A6699" w:rsidRDefault="00E009B3" w:rsidP="00E009B3">
      <w:pPr>
        <w:rPr>
          <w:lang w:val="uk-UA"/>
        </w:rPr>
      </w:pPr>
    </w:p>
    <w:p w14:paraId="39C9E126" w14:textId="77777777" w:rsidR="00E009B3" w:rsidRPr="000A6699" w:rsidRDefault="00E009B3" w:rsidP="00E009B3">
      <w:pPr>
        <w:rPr>
          <w:lang w:val="uk-UA"/>
        </w:rPr>
      </w:pPr>
    </w:p>
    <w:p w14:paraId="10CF4AAC" w14:textId="77777777" w:rsidR="00E009B3" w:rsidRPr="000A6699" w:rsidRDefault="00E009B3" w:rsidP="00E009B3">
      <w:pPr>
        <w:rPr>
          <w:lang w:val="uk-UA"/>
        </w:rPr>
      </w:pPr>
    </w:p>
    <w:p w14:paraId="3F01D07A" w14:textId="477E25F3" w:rsidR="00984F90" w:rsidRPr="000A6699" w:rsidRDefault="00984F90" w:rsidP="00E009B3">
      <w:pPr>
        <w:rPr>
          <w:lang w:val="uk-UA"/>
        </w:rPr>
        <w:sectPr w:rsidR="00984F90" w:rsidRPr="000A6699" w:rsidSect="00CD3E8D">
          <w:headerReference w:type="first" r:id="rId68"/>
          <w:footerReference w:type="first" r:id="rId69"/>
          <w:pgSz w:w="12240" w:h="15840"/>
          <w:pgMar w:top="1440" w:right="1440" w:bottom="1440" w:left="1440" w:header="708" w:footer="708" w:gutter="0"/>
          <w:cols w:space="708"/>
          <w:docGrid w:linePitch="360"/>
        </w:sectPr>
      </w:pPr>
    </w:p>
    <w:p w14:paraId="6019DDB1" w14:textId="399F487A" w:rsidR="00984F90" w:rsidRPr="000A6699" w:rsidRDefault="00984F90" w:rsidP="00E009B3">
      <w:pPr>
        <w:rPr>
          <w:rFonts w:asciiTheme="minorHAnsi" w:hAnsiTheme="minorHAnsi"/>
          <w:i/>
          <w:iCs/>
          <w:color w:val="0070C0"/>
          <w:lang w:val="uk-UA"/>
        </w:rPr>
      </w:pPr>
      <w:r w:rsidRPr="000A6699">
        <w:rPr>
          <w:rFonts w:asciiTheme="minorHAnsi" w:hAnsiTheme="minorHAnsi"/>
          <w:i/>
          <w:iCs/>
          <w:color w:val="0070C0"/>
          <w:lang w:val="uk-UA"/>
        </w:rPr>
        <w:lastRenderedPageBreak/>
        <w:t xml:space="preserve">Номер плану поліпшення (IP #) повинен відповідати номеру рядка небезпечної події в </w:t>
      </w:r>
      <w:r w:rsidR="00275E25" w:rsidRPr="000A6699">
        <w:rPr>
          <w:rFonts w:asciiTheme="minorHAnsi" w:hAnsiTheme="minorHAnsi"/>
          <w:i/>
          <w:iCs/>
          <w:color w:val="0070C0"/>
          <w:lang w:val="uk-UA"/>
        </w:rPr>
        <w:t xml:space="preserve">Таблиця </w:t>
      </w:r>
      <w:r w:rsidR="00BB1D7F" w:rsidRPr="000A6699">
        <w:rPr>
          <w:rFonts w:asciiTheme="minorHAnsi" w:hAnsiTheme="minorHAnsi"/>
          <w:i/>
          <w:iCs/>
          <w:color w:val="0070C0"/>
          <w:lang w:val="uk-UA"/>
        </w:rPr>
        <w:t>х оцінки</w:t>
      </w:r>
      <w:r w:rsidRPr="000A6699">
        <w:rPr>
          <w:rFonts w:asciiTheme="minorHAnsi" w:hAnsiTheme="minorHAnsi"/>
          <w:i/>
          <w:iCs/>
          <w:color w:val="0070C0"/>
          <w:lang w:val="uk-UA"/>
        </w:rPr>
        <w:t xml:space="preserve"> ризиків </w:t>
      </w:r>
      <w:r w:rsidR="00BB1D7F" w:rsidRPr="000A6699">
        <w:rPr>
          <w:rFonts w:asciiTheme="minorHAnsi" w:hAnsiTheme="minorHAnsi"/>
          <w:i/>
          <w:iCs/>
          <w:color w:val="0070C0"/>
          <w:lang w:val="uk-UA"/>
        </w:rPr>
        <w:t>(</w:t>
      </w:r>
      <w:r w:rsidR="00BB1D7F" w:rsidRPr="000A6699">
        <w:rPr>
          <w:rFonts w:asciiTheme="minorHAnsi" w:hAnsiTheme="minorHAnsi"/>
          <w:i/>
          <w:iCs/>
          <w:color w:val="0070C0"/>
          <w:lang w:val="uk-UA"/>
        </w:rPr>
        <w:fldChar w:fldCharType="begin"/>
      </w:r>
      <w:r w:rsidR="00BB1D7F" w:rsidRPr="000A6699">
        <w:rPr>
          <w:rFonts w:asciiTheme="minorHAnsi" w:hAnsiTheme="minorHAnsi"/>
          <w:i/>
          <w:iCs/>
          <w:color w:val="0070C0"/>
          <w:lang w:val="uk-UA"/>
        </w:rPr>
        <w:instrText xml:space="preserve"> REF _Ref198019890 \n \h </w:instrText>
      </w:r>
      <w:r w:rsidR="002544DC" w:rsidRPr="000A6699">
        <w:rPr>
          <w:rFonts w:asciiTheme="minorHAnsi" w:hAnsiTheme="minorHAnsi"/>
          <w:i/>
          <w:iCs/>
          <w:color w:val="0070C0"/>
          <w:lang w:val="uk-UA"/>
        </w:rPr>
        <w:instrText xml:space="preserve"> \* MERGEFORMAT </w:instrText>
      </w:r>
      <w:r w:rsidR="00BB1D7F" w:rsidRPr="000A6699">
        <w:rPr>
          <w:rFonts w:asciiTheme="minorHAnsi" w:hAnsiTheme="minorHAnsi"/>
          <w:i/>
          <w:iCs/>
          <w:color w:val="0070C0"/>
          <w:lang w:val="uk-UA"/>
        </w:rPr>
      </w:r>
      <w:r w:rsidR="00BB1D7F" w:rsidRPr="000A6699">
        <w:rPr>
          <w:rFonts w:asciiTheme="minorHAnsi" w:hAnsiTheme="minorHAnsi"/>
          <w:i/>
          <w:iCs/>
          <w:color w:val="0070C0"/>
          <w:lang w:val="uk-UA"/>
        </w:rPr>
        <w:fldChar w:fldCharType="separate"/>
      </w:r>
      <w:r w:rsidR="00191037" w:rsidRPr="000A6699">
        <w:rPr>
          <w:rFonts w:asciiTheme="minorHAnsi" w:hAnsiTheme="minorHAnsi"/>
          <w:i/>
          <w:iCs/>
          <w:color w:val="0070C0"/>
          <w:lang w:val="uk-UA"/>
        </w:rPr>
        <w:t>Додаток F</w:t>
      </w:r>
      <w:r w:rsidR="00BB1D7F" w:rsidRPr="000A6699">
        <w:rPr>
          <w:rFonts w:asciiTheme="minorHAnsi" w:hAnsiTheme="minorHAnsi"/>
          <w:i/>
          <w:iCs/>
          <w:color w:val="0070C0"/>
          <w:lang w:val="uk-UA"/>
        </w:rPr>
        <w:fldChar w:fldCharType="end"/>
      </w:r>
      <w:r w:rsidR="00BB1D7F" w:rsidRPr="000A6699">
        <w:rPr>
          <w:rFonts w:asciiTheme="minorHAnsi" w:hAnsiTheme="minorHAnsi"/>
          <w:i/>
          <w:iCs/>
          <w:color w:val="0070C0"/>
          <w:lang w:val="uk-UA"/>
        </w:rPr>
        <w:t xml:space="preserve"> ). Це забезпечить чіткий зв'язок між небезпечною подією і поліпшенням, яке спрямоване на усунення цього ризику. </w:t>
      </w:r>
    </w:p>
    <w:p w14:paraId="35D64E37" w14:textId="20869103" w:rsidR="00984F90" w:rsidRPr="000A6699" w:rsidRDefault="00984F90" w:rsidP="00E009B3">
      <w:pPr>
        <w:rPr>
          <w:i/>
          <w:iCs/>
          <w:color w:val="0070C0"/>
          <w:lang w:val="uk-UA"/>
        </w:rPr>
      </w:pPr>
      <w:r w:rsidRPr="000A6699">
        <w:rPr>
          <w:rFonts w:asciiTheme="minorHAnsi" w:hAnsiTheme="minorHAnsi"/>
          <w:i/>
          <w:iCs/>
          <w:color w:val="0070C0"/>
          <w:lang w:val="uk-UA"/>
        </w:rPr>
        <w:t xml:space="preserve">По мірі реалізації запланованих покращень, вони вилучаються з цього Плану покращень і документуються в </w:t>
      </w:r>
      <w:r w:rsidR="00BB1D7F" w:rsidRPr="000A6699">
        <w:rPr>
          <w:rFonts w:asciiTheme="minorHAnsi" w:hAnsiTheme="minorHAnsi"/>
          <w:i/>
          <w:iCs/>
          <w:color w:val="0070C0"/>
          <w:lang w:val="uk-UA"/>
        </w:rPr>
        <w:t>розділі "Завершені роботи з покращення" (</w:t>
      </w:r>
      <w:r w:rsidR="00BB1D7F" w:rsidRPr="000A6699">
        <w:rPr>
          <w:rFonts w:asciiTheme="minorHAnsi" w:hAnsiTheme="minorHAnsi"/>
          <w:i/>
          <w:iCs/>
          <w:color w:val="0070C0"/>
          <w:lang w:val="uk-UA"/>
        </w:rPr>
        <w:fldChar w:fldCharType="begin"/>
      </w:r>
      <w:r w:rsidR="00BB1D7F" w:rsidRPr="000A6699">
        <w:rPr>
          <w:rFonts w:asciiTheme="minorHAnsi" w:hAnsiTheme="minorHAnsi"/>
          <w:i/>
          <w:iCs/>
          <w:color w:val="0070C0"/>
          <w:lang w:val="uk-UA"/>
        </w:rPr>
        <w:instrText xml:space="preserve"> REF _Ref198020107 \n \h </w:instrText>
      </w:r>
      <w:r w:rsidR="002544DC" w:rsidRPr="000A6699">
        <w:rPr>
          <w:rFonts w:asciiTheme="minorHAnsi" w:hAnsiTheme="minorHAnsi"/>
          <w:i/>
          <w:iCs/>
          <w:color w:val="0070C0"/>
          <w:lang w:val="uk-UA"/>
        </w:rPr>
        <w:instrText xml:space="preserve"> \* MERGEFORMAT </w:instrText>
      </w:r>
      <w:r w:rsidR="00BB1D7F" w:rsidRPr="000A6699">
        <w:rPr>
          <w:rFonts w:asciiTheme="minorHAnsi" w:hAnsiTheme="minorHAnsi"/>
          <w:i/>
          <w:iCs/>
          <w:color w:val="0070C0"/>
          <w:lang w:val="uk-UA"/>
        </w:rPr>
      </w:r>
      <w:r w:rsidR="00BB1D7F" w:rsidRPr="000A6699">
        <w:rPr>
          <w:rFonts w:asciiTheme="minorHAnsi" w:hAnsiTheme="minorHAnsi"/>
          <w:i/>
          <w:iCs/>
          <w:color w:val="0070C0"/>
          <w:lang w:val="uk-UA"/>
        </w:rPr>
        <w:fldChar w:fldCharType="separate"/>
      </w:r>
      <w:r w:rsidR="00191037" w:rsidRPr="000A6699">
        <w:rPr>
          <w:rFonts w:asciiTheme="minorHAnsi" w:hAnsiTheme="minorHAnsi"/>
          <w:i/>
          <w:iCs/>
          <w:color w:val="0070C0"/>
          <w:lang w:val="uk-UA"/>
        </w:rPr>
        <w:t>Додаток H</w:t>
      </w:r>
      <w:r w:rsidR="00BB1D7F" w:rsidRPr="000A6699">
        <w:rPr>
          <w:rFonts w:asciiTheme="minorHAnsi" w:hAnsiTheme="minorHAnsi"/>
          <w:i/>
          <w:iCs/>
          <w:color w:val="0070C0"/>
          <w:lang w:val="uk-UA"/>
        </w:rPr>
        <w:fldChar w:fldCharType="end"/>
      </w:r>
      <w:r w:rsidR="002544DC" w:rsidRPr="000A6699">
        <w:rPr>
          <w:rFonts w:asciiTheme="minorHAnsi" w:hAnsiTheme="minorHAnsi"/>
          <w:i/>
          <w:iCs/>
          <w:color w:val="0070C0"/>
          <w:lang w:val="uk-UA"/>
        </w:rPr>
        <w:t>).</w:t>
      </w:r>
    </w:p>
    <w:p w14:paraId="18CB687C" w14:textId="740403C8" w:rsidR="00984F90" w:rsidRPr="000A6699" w:rsidRDefault="002544DC">
      <w:pPr>
        <w:spacing w:after="160" w:line="259" w:lineRule="auto"/>
        <w:rPr>
          <w:color w:val="0070C0"/>
          <w:lang w:val="uk-UA"/>
        </w:rPr>
      </w:pPr>
      <w:r w:rsidRPr="000A6699">
        <w:rPr>
          <w:i/>
          <w:iCs/>
          <w:color w:val="0070C0"/>
          <w:lang w:val="uk-UA"/>
        </w:rPr>
        <w:t>Це має бути систематичний погляд на ваші найбільші ризики і розробка продуманих рішень, які виходять за рамки звичайної діяльності, щоб завчасно зупинити або зменшити їхній вплив. Не намагайтеся вирішувати всі ризики одночасно, оскільки це може призвести до розмивання процесу і втратити найбільш значущі ризики. Визначайте пріоритети поліпшень на основі значень ризиків.</w:t>
      </w:r>
    </w:p>
    <w:p w14:paraId="2C3CBC9F" w14:textId="77777777" w:rsidR="00984F90" w:rsidRPr="000A6699" w:rsidRDefault="00984F90">
      <w:pPr>
        <w:spacing w:after="160" w:line="259" w:lineRule="auto"/>
        <w:rPr>
          <w:lang w:val="uk-UA"/>
        </w:rPr>
      </w:pPr>
    </w:p>
    <w:p w14:paraId="3D3EF609" w14:textId="77777777" w:rsidR="00984F90" w:rsidRPr="000A6699" w:rsidRDefault="00984F90">
      <w:pPr>
        <w:spacing w:after="160" w:line="259" w:lineRule="auto"/>
        <w:rPr>
          <w:lang w:val="uk-UA"/>
        </w:rPr>
      </w:pPr>
    </w:p>
    <w:p w14:paraId="257A00A0" w14:textId="77777777" w:rsidR="00984F90" w:rsidRPr="000A6699" w:rsidRDefault="00984F90">
      <w:pPr>
        <w:spacing w:after="160" w:line="259" w:lineRule="auto"/>
        <w:rPr>
          <w:lang w:val="uk-UA"/>
        </w:rPr>
      </w:pPr>
    </w:p>
    <w:p w14:paraId="6878B868" w14:textId="77777777" w:rsidR="00984F90" w:rsidRPr="000A6699" w:rsidRDefault="00984F90">
      <w:pPr>
        <w:spacing w:after="160" w:line="259" w:lineRule="auto"/>
        <w:rPr>
          <w:lang w:val="uk-UA"/>
        </w:rPr>
      </w:pPr>
    </w:p>
    <w:p w14:paraId="205BF958" w14:textId="77777777" w:rsidR="00984F90" w:rsidRPr="000A6699" w:rsidRDefault="00984F90">
      <w:pPr>
        <w:spacing w:after="160" w:line="259" w:lineRule="auto"/>
        <w:rPr>
          <w:lang w:val="uk-UA"/>
        </w:rPr>
      </w:pPr>
    </w:p>
    <w:p w14:paraId="62905015" w14:textId="77777777" w:rsidR="00984F90" w:rsidRPr="000A6699" w:rsidRDefault="00984F90">
      <w:pPr>
        <w:spacing w:after="160" w:line="259" w:lineRule="auto"/>
        <w:rPr>
          <w:lang w:val="uk-UA"/>
        </w:rPr>
      </w:pPr>
    </w:p>
    <w:p w14:paraId="712F5D58" w14:textId="77777777" w:rsidR="00984F90" w:rsidRPr="000A6699" w:rsidRDefault="00984F90">
      <w:pPr>
        <w:spacing w:after="160" w:line="259" w:lineRule="auto"/>
        <w:rPr>
          <w:lang w:val="uk-UA"/>
        </w:rPr>
      </w:pPr>
    </w:p>
    <w:p w14:paraId="0F78DFC5" w14:textId="77777777" w:rsidR="00984F90" w:rsidRPr="000A6699" w:rsidRDefault="00984F90">
      <w:pPr>
        <w:spacing w:after="160" w:line="259" w:lineRule="auto"/>
        <w:rPr>
          <w:lang w:val="uk-UA"/>
        </w:rPr>
      </w:pPr>
    </w:p>
    <w:p w14:paraId="019061BB" w14:textId="77777777" w:rsidR="00984F90" w:rsidRPr="000A6699" w:rsidRDefault="00984F90">
      <w:pPr>
        <w:spacing w:after="160" w:line="259" w:lineRule="auto"/>
        <w:rPr>
          <w:lang w:val="uk-UA"/>
        </w:rPr>
      </w:pPr>
    </w:p>
    <w:p w14:paraId="3781B2DC" w14:textId="77777777" w:rsidR="00984F90" w:rsidRPr="000A6699" w:rsidRDefault="00984F90">
      <w:pPr>
        <w:spacing w:after="160" w:line="259" w:lineRule="auto"/>
        <w:rPr>
          <w:lang w:val="uk-UA"/>
        </w:rPr>
      </w:pPr>
    </w:p>
    <w:p w14:paraId="6885C6E5" w14:textId="77777777" w:rsidR="00984F90" w:rsidRPr="000A6699" w:rsidRDefault="00984F90">
      <w:pPr>
        <w:spacing w:after="160" w:line="259" w:lineRule="auto"/>
        <w:rPr>
          <w:lang w:val="uk-UA"/>
        </w:rPr>
      </w:pPr>
    </w:p>
    <w:p w14:paraId="0BB78356" w14:textId="77777777" w:rsidR="00984F90" w:rsidRPr="000A6699" w:rsidRDefault="00984F90">
      <w:pPr>
        <w:spacing w:after="160" w:line="259" w:lineRule="auto"/>
        <w:rPr>
          <w:lang w:val="uk-UA"/>
        </w:rPr>
      </w:pPr>
    </w:p>
    <w:p w14:paraId="2E7B9B60" w14:textId="77777777" w:rsidR="00984F90" w:rsidRPr="000A6699" w:rsidRDefault="00984F90">
      <w:pPr>
        <w:spacing w:after="160" w:line="259" w:lineRule="auto"/>
        <w:rPr>
          <w:lang w:val="uk-UA"/>
        </w:rPr>
      </w:pPr>
    </w:p>
    <w:p w14:paraId="624E95B9" w14:textId="77777777" w:rsidR="00984F90" w:rsidRPr="000A6699" w:rsidRDefault="00984F90">
      <w:pPr>
        <w:spacing w:after="160" w:line="259" w:lineRule="auto"/>
        <w:rPr>
          <w:lang w:val="uk-UA"/>
        </w:rPr>
      </w:pPr>
    </w:p>
    <w:p w14:paraId="5F9C67A6" w14:textId="77777777" w:rsidR="00984F90" w:rsidRPr="000A6699" w:rsidRDefault="00984F90">
      <w:pPr>
        <w:spacing w:after="160" w:line="259" w:lineRule="auto"/>
        <w:rPr>
          <w:lang w:val="uk-UA"/>
        </w:rPr>
      </w:pPr>
    </w:p>
    <w:tbl>
      <w:tblPr>
        <w:tblStyle w:val="-41"/>
        <w:tblW w:w="14685" w:type="dxa"/>
        <w:jc w:val="center"/>
        <w:tblLook w:val="04A0" w:firstRow="1" w:lastRow="0" w:firstColumn="1" w:lastColumn="0" w:noHBand="0" w:noVBand="1"/>
      </w:tblPr>
      <w:tblGrid>
        <w:gridCol w:w="821"/>
        <w:gridCol w:w="3078"/>
        <w:gridCol w:w="2938"/>
        <w:gridCol w:w="2209"/>
        <w:gridCol w:w="1883"/>
        <w:gridCol w:w="1493"/>
        <w:gridCol w:w="2263"/>
      </w:tblGrid>
      <w:tr w:rsidR="00984F90" w:rsidRPr="000A6699" w14:paraId="0474E124" w14:textId="77777777" w:rsidTr="00BB1D7F">
        <w:trPr>
          <w:cnfStyle w:val="100000000000" w:firstRow="1" w:lastRow="0" w:firstColumn="0" w:lastColumn="0" w:oddVBand="0" w:evenVBand="0" w:oddHBand="0" w:evenHBand="0" w:firstRowFirstColumn="0" w:firstRowLastColumn="0" w:lastRowFirstColumn="0" w:lastRowLastColumn="0"/>
          <w:cantSplit/>
          <w:trHeight w:val="740"/>
          <w:tblHeader/>
          <w:jc w:val="center"/>
        </w:trPr>
        <w:tc>
          <w:tcPr>
            <w:cnfStyle w:val="001000000000" w:firstRow="0" w:lastRow="0" w:firstColumn="1" w:lastColumn="0" w:oddVBand="0" w:evenVBand="0" w:oddHBand="0" w:evenHBand="0" w:firstRowFirstColumn="0" w:firstRowLastColumn="0" w:lastRowFirstColumn="0" w:lastRowLastColumn="0"/>
            <w:tcW w:w="821" w:type="dxa"/>
            <w:vMerge w:val="restart"/>
            <w:vAlign w:val="center"/>
          </w:tcPr>
          <w:p w14:paraId="35E7DA87" w14:textId="07C0FD45" w:rsidR="00984F90" w:rsidRPr="000A6699" w:rsidRDefault="00984F90" w:rsidP="009011E6">
            <w:pPr>
              <w:spacing w:line="288" w:lineRule="auto"/>
              <w:jc w:val="center"/>
              <w:rPr>
                <w:rFonts w:eastAsia="Times New Roman" w:cs="Segoe UI"/>
                <w:b w:val="0"/>
                <w:bCs w:val="0"/>
                <w:lang w:val="uk-UA"/>
              </w:rPr>
            </w:pPr>
            <w:r w:rsidRPr="000A6699">
              <w:rPr>
                <w:rFonts w:eastAsia="Times New Roman" w:cs="Segoe UI"/>
                <w:lang w:val="uk-UA"/>
              </w:rPr>
              <w:t>IP#</w:t>
            </w:r>
          </w:p>
        </w:tc>
        <w:tc>
          <w:tcPr>
            <w:tcW w:w="3250" w:type="dxa"/>
            <w:vMerge w:val="restart"/>
            <w:vAlign w:val="center"/>
            <w:hideMark/>
          </w:tcPr>
          <w:p w14:paraId="1AB74D1B" w14:textId="77777777" w:rsidR="00984F90" w:rsidRPr="000A6699" w:rsidRDefault="00984F90" w:rsidP="009011E6">
            <w:pPr>
              <w:spacing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r w:rsidRPr="000A6699">
              <w:rPr>
                <w:rFonts w:eastAsia="Times New Roman" w:cs="Segoe UI"/>
                <w:lang w:val="uk-UA"/>
              </w:rPr>
              <w:t>Конкретні заходи з покращення</w:t>
            </w:r>
          </w:p>
        </w:tc>
        <w:tc>
          <w:tcPr>
            <w:tcW w:w="3120" w:type="dxa"/>
            <w:vAlign w:val="center"/>
            <w:hideMark/>
          </w:tcPr>
          <w:p w14:paraId="0515B30B" w14:textId="77777777" w:rsidR="00984F90" w:rsidRPr="000A6699" w:rsidRDefault="00984F90" w:rsidP="009011E6">
            <w:pPr>
              <w:spacing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r w:rsidRPr="000A6699">
              <w:rPr>
                <w:rFonts w:eastAsia="Times New Roman" w:cs="Segoe UI"/>
                <w:lang w:val="uk-UA"/>
              </w:rPr>
              <w:t>Відповідна небезпечна подія/небезпека</w:t>
            </w:r>
          </w:p>
        </w:tc>
        <w:tc>
          <w:tcPr>
            <w:tcW w:w="2031" w:type="dxa"/>
            <w:vAlign w:val="center"/>
            <w:hideMark/>
          </w:tcPr>
          <w:p w14:paraId="2C82633F" w14:textId="77777777" w:rsidR="00984F90" w:rsidRPr="000A6699" w:rsidRDefault="00984F90" w:rsidP="009011E6">
            <w:pPr>
              <w:spacing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r w:rsidRPr="000A6699">
              <w:rPr>
                <w:rFonts w:eastAsia="Times New Roman" w:cs="Segoe UI"/>
                <w:lang w:val="uk-UA"/>
              </w:rPr>
              <w:t>Відповідальна сторона</w:t>
            </w:r>
          </w:p>
        </w:tc>
        <w:tc>
          <w:tcPr>
            <w:tcW w:w="1922" w:type="dxa"/>
            <w:vMerge w:val="restart"/>
            <w:vAlign w:val="center"/>
            <w:hideMark/>
          </w:tcPr>
          <w:p w14:paraId="21262ED9" w14:textId="77777777" w:rsidR="00984F90" w:rsidRPr="000A6699" w:rsidRDefault="00984F90" w:rsidP="009011E6">
            <w:pPr>
              <w:spacing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r w:rsidRPr="000A6699">
              <w:rPr>
                <w:rFonts w:eastAsia="Times New Roman" w:cs="Segoe UI"/>
                <w:lang w:val="uk-UA"/>
              </w:rPr>
              <w:t>Орієнтовний бюджет</w:t>
            </w:r>
          </w:p>
        </w:tc>
        <w:tc>
          <w:tcPr>
            <w:tcW w:w="1159" w:type="dxa"/>
            <w:vMerge w:val="restart"/>
            <w:vAlign w:val="center"/>
            <w:hideMark/>
          </w:tcPr>
          <w:p w14:paraId="50DFEED5" w14:textId="77777777" w:rsidR="00984F90" w:rsidRPr="000A6699" w:rsidRDefault="00984F90" w:rsidP="009011E6">
            <w:pPr>
              <w:spacing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r w:rsidRPr="000A6699">
              <w:rPr>
                <w:rFonts w:eastAsia="Times New Roman" w:cs="Segoe UI"/>
                <w:lang w:val="uk-UA"/>
              </w:rPr>
              <w:t>Термін виконання</w:t>
            </w:r>
          </w:p>
        </w:tc>
        <w:tc>
          <w:tcPr>
            <w:tcW w:w="2382" w:type="dxa"/>
            <w:vMerge w:val="restart"/>
            <w:vAlign w:val="center"/>
            <w:hideMark/>
          </w:tcPr>
          <w:p w14:paraId="39DA3D77" w14:textId="77777777" w:rsidR="00984F90" w:rsidRPr="000A6699" w:rsidRDefault="00984F90" w:rsidP="009011E6">
            <w:pPr>
              <w:spacing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r w:rsidRPr="000A6699">
              <w:rPr>
                <w:rFonts w:eastAsia="Times New Roman" w:cs="Segoe UI"/>
                <w:lang w:val="uk-UA"/>
              </w:rPr>
              <w:t>Оновлення статусу</w:t>
            </w:r>
            <w:r w:rsidRPr="000A6699">
              <w:rPr>
                <w:rStyle w:val="afe"/>
                <w:rFonts w:eastAsia="Times New Roman" w:cs="Segoe UI"/>
                <w:lang w:val="uk-UA"/>
              </w:rPr>
              <w:footnoteReference w:id="1"/>
            </w:r>
          </w:p>
        </w:tc>
      </w:tr>
      <w:tr w:rsidR="00984F90" w:rsidRPr="000A6699" w14:paraId="22063506" w14:textId="77777777" w:rsidTr="00BB1D7F">
        <w:trPr>
          <w:cnfStyle w:val="100000000000" w:firstRow="1" w:lastRow="0" w:firstColumn="0" w:lastColumn="0" w:oddVBand="0" w:evenVBand="0" w:oddHBand="0" w:evenHBand="0" w:firstRowFirstColumn="0" w:firstRowLastColumn="0" w:lastRowFirstColumn="0" w:lastRowLastColumn="0"/>
          <w:cantSplit/>
          <w:trHeight w:val="568"/>
          <w:tblHeader/>
          <w:jc w:val="center"/>
        </w:trPr>
        <w:tc>
          <w:tcPr>
            <w:cnfStyle w:val="001000000000" w:firstRow="0" w:lastRow="0" w:firstColumn="1" w:lastColumn="0" w:oddVBand="0" w:evenVBand="0" w:oddHBand="0" w:evenHBand="0" w:firstRowFirstColumn="0" w:firstRowLastColumn="0" w:lastRowFirstColumn="0" w:lastRowLastColumn="0"/>
            <w:tcW w:w="821" w:type="dxa"/>
            <w:vMerge/>
          </w:tcPr>
          <w:p w14:paraId="12EDCC91" w14:textId="77777777" w:rsidR="00984F90" w:rsidRPr="000A6699" w:rsidRDefault="00984F90" w:rsidP="00B60240">
            <w:pPr>
              <w:spacing w:line="288" w:lineRule="auto"/>
              <w:rPr>
                <w:rFonts w:eastAsia="Times New Roman" w:cs="Segoe UI"/>
                <w:b w:val="0"/>
                <w:bCs w:val="0"/>
                <w:lang w:val="uk-UA"/>
              </w:rPr>
            </w:pPr>
          </w:p>
        </w:tc>
        <w:tc>
          <w:tcPr>
            <w:tcW w:w="3250" w:type="dxa"/>
            <w:vMerge/>
            <w:hideMark/>
          </w:tcPr>
          <w:p w14:paraId="47CD89C7" w14:textId="77777777" w:rsidR="00984F90" w:rsidRPr="000A6699" w:rsidRDefault="00984F90" w:rsidP="00B60240">
            <w:pPr>
              <w:spacing w:line="288" w:lineRule="auto"/>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p>
        </w:tc>
        <w:tc>
          <w:tcPr>
            <w:tcW w:w="3120" w:type="dxa"/>
            <w:hideMark/>
          </w:tcPr>
          <w:p w14:paraId="332B6C7D" w14:textId="77777777" w:rsidR="00984F90" w:rsidRPr="000A6699" w:rsidRDefault="00984F90" w:rsidP="009011E6">
            <w:pPr>
              <w:spacing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Segoe UI"/>
                <w:i/>
                <w:iCs/>
                <w:lang w:val="uk-UA"/>
              </w:rPr>
            </w:pPr>
            <w:r w:rsidRPr="000A6699">
              <w:rPr>
                <w:rFonts w:eastAsia="Times New Roman" w:cs="Segoe UI"/>
                <w:i/>
                <w:iCs/>
                <w:sz w:val="22"/>
                <w:lang w:val="uk-UA"/>
              </w:rPr>
              <w:t>(підсумок з таблиці оцінки ризиків вище)</w:t>
            </w:r>
          </w:p>
        </w:tc>
        <w:tc>
          <w:tcPr>
            <w:tcW w:w="2031" w:type="dxa"/>
            <w:hideMark/>
          </w:tcPr>
          <w:p w14:paraId="23EDBF0B" w14:textId="77777777" w:rsidR="00984F90" w:rsidRPr="000A6699" w:rsidRDefault="00984F90" w:rsidP="009011E6">
            <w:pPr>
              <w:spacing w:line="288" w:lineRule="auto"/>
              <w:jc w:val="center"/>
              <w:cnfStyle w:val="100000000000" w:firstRow="1" w:lastRow="0" w:firstColumn="0" w:lastColumn="0" w:oddVBand="0" w:evenVBand="0" w:oddHBand="0" w:evenHBand="0" w:firstRowFirstColumn="0" w:firstRowLastColumn="0" w:lastRowFirstColumn="0" w:lastRowLastColumn="0"/>
              <w:rPr>
                <w:rFonts w:eastAsia="Times New Roman" w:cs="Segoe UI"/>
                <w:i/>
                <w:iCs/>
                <w:lang w:val="uk-UA"/>
              </w:rPr>
            </w:pPr>
            <w:r w:rsidRPr="000A6699">
              <w:rPr>
                <w:rFonts w:eastAsia="Times New Roman" w:cs="Segoe UI"/>
                <w:i/>
                <w:iCs/>
                <w:sz w:val="22"/>
                <w:lang w:val="uk-UA"/>
              </w:rPr>
              <w:t>(індивідуальна відповідальність)</w:t>
            </w:r>
          </w:p>
        </w:tc>
        <w:tc>
          <w:tcPr>
            <w:tcW w:w="1922" w:type="dxa"/>
            <w:vMerge/>
            <w:hideMark/>
          </w:tcPr>
          <w:p w14:paraId="72C6D558" w14:textId="77777777" w:rsidR="00984F90" w:rsidRPr="000A6699" w:rsidRDefault="00984F90" w:rsidP="00B60240">
            <w:pPr>
              <w:spacing w:line="288" w:lineRule="auto"/>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p>
        </w:tc>
        <w:tc>
          <w:tcPr>
            <w:tcW w:w="1159" w:type="dxa"/>
            <w:vMerge/>
            <w:hideMark/>
          </w:tcPr>
          <w:p w14:paraId="50F394B1" w14:textId="77777777" w:rsidR="00984F90" w:rsidRPr="000A6699" w:rsidRDefault="00984F90" w:rsidP="00B60240">
            <w:pPr>
              <w:spacing w:line="288" w:lineRule="auto"/>
              <w:cnfStyle w:val="100000000000" w:firstRow="1" w:lastRow="0" w:firstColumn="0" w:lastColumn="0" w:oddVBand="0" w:evenVBand="0" w:oddHBand="0" w:evenHBand="0" w:firstRowFirstColumn="0" w:firstRowLastColumn="0" w:lastRowFirstColumn="0" w:lastRowLastColumn="0"/>
              <w:rPr>
                <w:rFonts w:eastAsia="Times New Roman" w:cs="Segoe UI"/>
                <w:b w:val="0"/>
                <w:bCs w:val="0"/>
                <w:lang w:val="uk-UA"/>
              </w:rPr>
            </w:pPr>
          </w:p>
        </w:tc>
        <w:tc>
          <w:tcPr>
            <w:tcW w:w="2382" w:type="dxa"/>
            <w:vMerge/>
            <w:hideMark/>
          </w:tcPr>
          <w:p w14:paraId="2B9C30BB" w14:textId="77777777" w:rsidR="00984F90" w:rsidRPr="000A6699" w:rsidRDefault="00984F90" w:rsidP="00B60240">
            <w:pPr>
              <w:spacing w:line="288" w:lineRule="auto"/>
              <w:cnfStyle w:val="100000000000" w:firstRow="1" w:lastRow="0" w:firstColumn="0" w:lastColumn="0" w:oddVBand="0" w:evenVBand="0" w:oddHBand="0" w:evenHBand="0" w:firstRowFirstColumn="0" w:firstRowLastColumn="0" w:lastRowFirstColumn="0" w:lastRowLastColumn="0"/>
              <w:rPr>
                <w:rFonts w:eastAsia="Times New Roman" w:cs="Segoe UI"/>
                <w:i/>
                <w:iCs/>
                <w:lang w:val="uk-UA"/>
              </w:rPr>
            </w:pPr>
          </w:p>
        </w:tc>
      </w:tr>
      <w:tr w:rsidR="00984F90" w:rsidRPr="000A6699" w14:paraId="0BE7ECDD" w14:textId="77777777" w:rsidTr="00BB1D7F">
        <w:trPr>
          <w:cnfStyle w:val="000000100000" w:firstRow="0" w:lastRow="0" w:firstColumn="0" w:lastColumn="0" w:oddVBand="0" w:evenVBand="0" w:oddHBand="1" w:evenHBand="0" w:firstRowFirstColumn="0" w:firstRowLastColumn="0" w:lastRowFirstColumn="0" w:lastRowLastColumn="0"/>
          <w:trHeight w:val="1231"/>
          <w:jc w:val="center"/>
        </w:trPr>
        <w:tc>
          <w:tcPr>
            <w:cnfStyle w:val="001000000000" w:firstRow="0" w:lastRow="0" w:firstColumn="1" w:lastColumn="0" w:oddVBand="0" w:evenVBand="0" w:oddHBand="0" w:evenHBand="0" w:firstRowFirstColumn="0" w:firstRowLastColumn="0" w:lastRowFirstColumn="0" w:lastRowLastColumn="0"/>
            <w:tcW w:w="821" w:type="dxa"/>
            <w:vAlign w:val="center"/>
          </w:tcPr>
          <w:p w14:paraId="632CFEC5" w14:textId="77777777" w:rsidR="00984F90" w:rsidRPr="000A6699" w:rsidRDefault="00984F90" w:rsidP="00B60240">
            <w:pPr>
              <w:spacing w:line="288" w:lineRule="auto"/>
              <w:rPr>
                <w:rFonts w:eastAsia="Times New Roman" w:cs="Segoe UI"/>
                <w:sz w:val="22"/>
                <w:lang w:val="uk-UA"/>
              </w:rPr>
            </w:pPr>
            <w:r w:rsidRPr="000A6699">
              <w:rPr>
                <w:rFonts w:eastAsia="Times New Roman" w:cs="Segoe UI"/>
                <w:sz w:val="22"/>
                <w:lang w:val="uk-UA"/>
              </w:rPr>
              <w:t>IP1-WT23</w:t>
            </w:r>
          </w:p>
        </w:tc>
        <w:tc>
          <w:tcPr>
            <w:tcW w:w="3250" w:type="dxa"/>
            <w:vAlign w:val="center"/>
            <w:hideMark/>
          </w:tcPr>
          <w:p w14:paraId="5036B25E"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szCs w:val="24"/>
                <w:lang w:val="uk-UA"/>
              </w:rPr>
            </w:pPr>
            <w:r w:rsidRPr="009011E6">
              <w:rPr>
                <w:rFonts w:eastAsia="Times New Roman" w:cs="Segoe UI"/>
                <w:szCs w:val="24"/>
                <w:lang w:val="uk-UA"/>
              </w:rPr>
              <w:t>Довгострокова перспектива - встановлення вбудованих турбідиметрів (6) на окремих виходах фільтрів</w:t>
            </w:r>
          </w:p>
        </w:tc>
        <w:tc>
          <w:tcPr>
            <w:tcW w:w="3120" w:type="dxa"/>
            <w:vMerge w:val="restart"/>
            <w:vAlign w:val="center"/>
            <w:hideMark/>
          </w:tcPr>
          <w:p w14:paraId="5D65A214" w14:textId="77777777" w:rsidR="00984F90" w:rsidRPr="009011E6" w:rsidRDefault="00984F90" w:rsidP="00B60240">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Segoe UI"/>
                <w:szCs w:val="24"/>
                <w:lang w:val="uk-UA"/>
              </w:rPr>
            </w:pPr>
            <w:r w:rsidRPr="009011E6">
              <w:rPr>
                <w:rFonts w:eastAsia="Times New Roman" w:cs="Segoe UI"/>
                <w:szCs w:val="24"/>
                <w:lang w:val="uk-UA"/>
              </w:rPr>
              <w:t>Високий ризик (оцінка 15). Спільна точка відбору проб для всіх фільтрів не дозволяє визначити ефективність одного фільтра.</w:t>
            </w:r>
          </w:p>
          <w:p w14:paraId="1F07C29E" w14:textId="77777777" w:rsidR="00984F90" w:rsidRPr="009011E6" w:rsidRDefault="00984F90" w:rsidP="00B60240">
            <w:pPr>
              <w:spacing w:line="288" w:lineRule="auto"/>
              <w:jc w:val="center"/>
              <w:cnfStyle w:val="000000100000" w:firstRow="0" w:lastRow="0" w:firstColumn="0" w:lastColumn="0" w:oddVBand="0" w:evenVBand="0" w:oddHBand="1" w:evenHBand="0" w:firstRowFirstColumn="0" w:firstRowLastColumn="0" w:lastRowFirstColumn="0" w:lastRowLastColumn="0"/>
              <w:rPr>
                <w:rFonts w:eastAsia="Times New Roman" w:cs="Segoe UI"/>
                <w:szCs w:val="24"/>
                <w:lang w:val="uk-UA"/>
              </w:rPr>
            </w:pPr>
          </w:p>
        </w:tc>
        <w:tc>
          <w:tcPr>
            <w:tcW w:w="2031" w:type="dxa"/>
            <w:vAlign w:val="center"/>
            <w:hideMark/>
          </w:tcPr>
          <w:p w14:paraId="07C1E9B7"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szCs w:val="24"/>
                <w:lang w:val="uk-UA"/>
              </w:rPr>
            </w:pPr>
            <w:r w:rsidRPr="009011E6">
              <w:rPr>
                <w:rFonts w:eastAsia="Times New Roman" w:cs="Segoe UI"/>
                <w:szCs w:val="24"/>
                <w:lang w:val="uk-UA"/>
              </w:rPr>
              <w:t xml:space="preserve"> Менеджер з капітальних робіт ВЕС</w:t>
            </w:r>
          </w:p>
        </w:tc>
        <w:tc>
          <w:tcPr>
            <w:tcW w:w="1922" w:type="dxa"/>
            <w:vAlign w:val="center"/>
            <w:hideMark/>
          </w:tcPr>
          <w:p w14:paraId="352FBB71"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szCs w:val="24"/>
                <w:lang w:val="uk-UA"/>
              </w:rPr>
            </w:pPr>
            <w:r w:rsidRPr="009011E6">
              <w:rPr>
                <w:rFonts w:eastAsia="Times New Roman" w:cs="Segoe UI"/>
                <w:szCs w:val="24"/>
                <w:lang w:val="uk-UA"/>
              </w:rPr>
              <w:t xml:space="preserve"> 60 000 ДОЛАРІВ США</w:t>
            </w:r>
          </w:p>
          <w:p w14:paraId="0336AD1B"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szCs w:val="24"/>
                <w:lang w:val="uk-UA"/>
              </w:rPr>
            </w:pPr>
            <w:r w:rsidRPr="009011E6">
              <w:rPr>
                <w:rFonts w:eastAsia="Times New Roman" w:cs="Segoe UI"/>
                <w:szCs w:val="24"/>
                <w:lang w:val="uk-UA"/>
              </w:rPr>
              <w:t>Джерело - Бюджет капітального ремонту</w:t>
            </w:r>
          </w:p>
        </w:tc>
        <w:tc>
          <w:tcPr>
            <w:tcW w:w="1159" w:type="dxa"/>
            <w:vAlign w:val="center"/>
            <w:hideMark/>
          </w:tcPr>
          <w:p w14:paraId="639B8A1F"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szCs w:val="24"/>
                <w:lang w:val="uk-UA"/>
              </w:rPr>
            </w:pPr>
            <w:r w:rsidRPr="009011E6">
              <w:rPr>
                <w:rFonts w:eastAsia="Times New Roman" w:cs="Segoe UI"/>
                <w:szCs w:val="24"/>
                <w:lang w:val="uk-UA"/>
              </w:rPr>
              <w:t>3 роки з моменту перегляду</w:t>
            </w:r>
          </w:p>
        </w:tc>
        <w:tc>
          <w:tcPr>
            <w:tcW w:w="2382" w:type="dxa"/>
            <w:vAlign w:val="center"/>
            <w:hideMark/>
          </w:tcPr>
          <w:p w14:paraId="610EB2A2"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szCs w:val="24"/>
                <w:lang w:val="uk-UA"/>
              </w:rPr>
            </w:pPr>
            <w:r w:rsidRPr="009011E6">
              <w:rPr>
                <w:rFonts w:eastAsia="Times New Roman" w:cs="Segoe UI"/>
                <w:szCs w:val="24"/>
                <w:lang w:val="uk-UA"/>
              </w:rPr>
              <w:t>Розгляд варіантів триває. Отримано котирування. Очікується рішення та фінансування.</w:t>
            </w:r>
          </w:p>
        </w:tc>
      </w:tr>
      <w:tr w:rsidR="00984F90" w:rsidRPr="000A6699" w14:paraId="49D8E98D" w14:textId="77777777" w:rsidTr="00BB1D7F">
        <w:trPr>
          <w:trHeight w:val="1275"/>
          <w:jc w:val="center"/>
        </w:trPr>
        <w:tc>
          <w:tcPr>
            <w:cnfStyle w:val="001000000000" w:firstRow="0" w:lastRow="0" w:firstColumn="1" w:lastColumn="0" w:oddVBand="0" w:evenVBand="0" w:oddHBand="0" w:evenHBand="0" w:firstRowFirstColumn="0" w:firstRowLastColumn="0" w:lastRowFirstColumn="0" w:lastRowLastColumn="0"/>
            <w:tcW w:w="821" w:type="dxa"/>
            <w:vAlign w:val="center"/>
          </w:tcPr>
          <w:p w14:paraId="5B767F00" w14:textId="77777777" w:rsidR="00984F90" w:rsidRPr="000A6699" w:rsidRDefault="00984F90" w:rsidP="00B60240">
            <w:pPr>
              <w:spacing w:line="288" w:lineRule="auto"/>
              <w:rPr>
                <w:rFonts w:eastAsia="Times New Roman" w:cs="Segoe UI"/>
                <w:sz w:val="22"/>
                <w:lang w:val="uk-UA"/>
              </w:rPr>
            </w:pPr>
            <w:r w:rsidRPr="000A6699">
              <w:rPr>
                <w:rFonts w:eastAsia="Times New Roman" w:cs="Segoe UI"/>
                <w:sz w:val="22"/>
                <w:lang w:val="uk-UA"/>
              </w:rPr>
              <w:t>IP2-WT23</w:t>
            </w:r>
          </w:p>
        </w:tc>
        <w:tc>
          <w:tcPr>
            <w:tcW w:w="3250" w:type="dxa"/>
            <w:vAlign w:val="center"/>
            <w:hideMark/>
          </w:tcPr>
          <w:p w14:paraId="6BF2FCFD" w14:textId="734101DE" w:rsidR="00984F90" w:rsidRPr="009011E6"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szCs w:val="24"/>
                <w:lang w:val="uk-UA"/>
              </w:rPr>
            </w:pPr>
            <w:r w:rsidRPr="009011E6">
              <w:rPr>
                <w:rFonts w:eastAsia="Times New Roman" w:cs="Segoe UI"/>
                <w:szCs w:val="24"/>
                <w:lang w:val="uk-UA"/>
              </w:rPr>
              <w:t>Короткострокові - вручну відбирати проби з окремих фільтрів. Впровадити нові процеси та стандартні операційні процедури для відбору проб</w:t>
            </w:r>
          </w:p>
        </w:tc>
        <w:tc>
          <w:tcPr>
            <w:tcW w:w="3120" w:type="dxa"/>
            <w:vMerge/>
            <w:hideMark/>
          </w:tcPr>
          <w:p w14:paraId="63E05584" w14:textId="77777777" w:rsidR="00984F90" w:rsidRPr="009011E6"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szCs w:val="24"/>
                <w:lang w:val="uk-UA"/>
              </w:rPr>
            </w:pPr>
          </w:p>
        </w:tc>
        <w:tc>
          <w:tcPr>
            <w:tcW w:w="2031" w:type="dxa"/>
            <w:vAlign w:val="center"/>
            <w:hideMark/>
          </w:tcPr>
          <w:p w14:paraId="303DA077" w14:textId="77777777" w:rsidR="00984F90" w:rsidRPr="009011E6"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 xml:space="preserve"> Операційний менеджер ВЕС</w:t>
            </w:r>
          </w:p>
        </w:tc>
        <w:tc>
          <w:tcPr>
            <w:tcW w:w="1922" w:type="dxa"/>
            <w:vAlign w:val="center"/>
            <w:hideMark/>
          </w:tcPr>
          <w:p w14:paraId="4741C434" w14:textId="1AAC48BB" w:rsidR="00984F90" w:rsidRPr="009011E6"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Ніяких капітальних витрат.</w:t>
            </w:r>
            <w:r w:rsidR="00275E25" w:rsidRPr="009011E6">
              <w:rPr>
                <w:rFonts w:eastAsia="Times New Roman" w:cs="Segoe UI"/>
                <w:color w:val="000000"/>
                <w:szCs w:val="24"/>
                <w:lang w:val="uk-UA"/>
              </w:rPr>
              <w:t xml:space="preserve"> </w:t>
            </w:r>
          </w:p>
        </w:tc>
        <w:tc>
          <w:tcPr>
            <w:tcW w:w="1159" w:type="dxa"/>
            <w:vAlign w:val="center"/>
            <w:hideMark/>
          </w:tcPr>
          <w:p w14:paraId="4110E9F7" w14:textId="77777777" w:rsidR="00984F90" w:rsidRPr="009011E6"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 xml:space="preserve">Протягом 3 місяців </w:t>
            </w:r>
          </w:p>
        </w:tc>
        <w:tc>
          <w:tcPr>
            <w:tcW w:w="2382" w:type="dxa"/>
            <w:vAlign w:val="center"/>
            <w:hideMark/>
          </w:tcPr>
          <w:p w14:paraId="40EC71DC" w14:textId="77777777" w:rsidR="00984F90" w:rsidRPr="009011E6"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СОП на стадії розробки</w:t>
            </w:r>
          </w:p>
        </w:tc>
      </w:tr>
      <w:tr w:rsidR="00984F90" w:rsidRPr="002005DE" w14:paraId="3C8AE65A" w14:textId="77777777" w:rsidTr="00BB1D7F">
        <w:trPr>
          <w:cnfStyle w:val="000000100000" w:firstRow="0" w:lastRow="0" w:firstColumn="0" w:lastColumn="0" w:oddVBand="0" w:evenVBand="0" w:oddHBand="1" w:evenHBand="0" w:firstRowFirstColumn="0" w:firstRowLastColumn="0" w:lastRowFirstColumn="0" w:lastRowLastColumn="0"/>
          <w:cantSplit/>
          <w:trHeight w:val="1253"/>
          <w:jc w:val="center"/>
        </w:trPr>
        <w:tc>
          <w:tcPr>
            <w:cnfStyle w:val="001000000000" w:firstRow="0" w:lastRow="0" w:firstColumn="1" w:lastColumn="0" w:oddVBand="0" w:evenVBand="0" w:oddHBand="0" w:evenHBand="0" w:firstRowFirstColumn="0" w:firstRowLastColumn="0" w:lastRowFirstColumn="0" w:lastRowLastColumn="0"/>
            <w:tcW w:w="821" w:type="dxa"/>
            <w:vAlign w:val="center"/>
          </w:tcPr>
          <w:p w14:paraId="21849DE4" w14:textId="77777777" w:rsidR="00984F90" w:rsidRPr="000A6699" w:rsidRDefault="00984F90" w:rsidP="00B60240">
            <w:pPr>
              <w:spacing w:line="288" w:lineRule="auto"/>
              <w:jc w:val="center"/>
              <w:rPr>
                <w:rFonts w:eastAsia="Times New Roman" w:cs="Segoe UI"/>
                <w:color w:val="000000"/>
                <w:sz w:val="22"/>
                <w:lang w:val="uk-UA"/>
              </w:rPr>
            </w:pPr>
            <w:r w:rsidRPr="000A6699">
              <w:rPr>
                <w:rFonts w:eastAsia="Times New Roman" w:cs="Segoe UI"/>
                <w:color w:val="000000"/>
                <w:sz w:val="22"/>
                <w:lang w:val="uk-UA"/>
              </w:rPr>
              <w:lastRenderedPageBreak/>
              <w:t>IP3-S16</w:t>
            </w:r>
          </w:p>
        </w:tc>
        <w:tc>
          <w:tcPr>
            <w:tcW w:w="3250" w:type="dxa"/>
            <w:vAlign w:val="center"/>
            <w:hideMark/>
          </w:tcPr>
          <w:p w14:paraId="77A9FB3B"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 xml:space="preserve">Замінити однофазне 3-фазне електропостачання насосної станції сирої води на двофазне. Включити резервний генератор. </w:t>
            </w:r>
          </w:p>
        </w:tc>
        <w:tc>
          <w:tcPr>
            <w:tcW w:w="3120" w:type="dxa"/>
            <w:vAlign w:val="center"/>
            <w:hideMark/>
          </w:tcPr>
          <w:p w14:paraId="4F180A9B"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Cs w:val="24"/>
                <w:lang w:val="uk-UA"/>
              </w:rPr>
            </w:pPr>
            <w:r w:rsidRPr="009011E6">
              <w:rPr>
                <w:rFonts w:cs="Segoe UI"/>
                <w:szCs w:val="24"/>
                <w:lang w:val="uk-UA"/>
              </w:rPr>
              <w:t>Високий ризик (оцінка 12): Недостатня подача води на водоочисну станцію (X), спричинена втратою потужності насосів (Y)</w:t>
            </w:r>
          </w:p>
        </w:tc>
        <w:tc>
          <w:tcPr>
            <w:tcW w:w="2031" w:type="dxa"/>
            <w:vAlign w:val="center"/>
            <w:hideMark/>
          </w:tcPr>
          <w:p w14:paraId="685BC608"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 xml:space="preserve"> Менеджер з капітальних робіт ВЕС</w:t>
            </w:r>
          </w:p>
        </w:tc>
        <w:tc>
          <w:tcPr>
            <w:tcW w:w="1922" w:type="dxa"/>
            <w:vAlign w:val="center"/>
            <w:hideMark/>
          </w:tcPr>
          <w:p w14:paraId="23C90610"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Середні витрати - очікувані 500 000 доларів США</w:t>
            </w:r>
          </w:p>
          <w:p w14:paraId="71FA4F87"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Джерело - Бюджет капітального ремонту</w:t>
            </w:r>
          </w:p>
        </w:tc>
        <w:tc>
          <w:tcPr>
            <w:tcW w:w="1159" w:type="dxa"/>
            <w:vAlign w:val="center"/>
            <w:hideMark/>
          </w:tcPr>
          <w:p w14:paraId="2AC9E555"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 xml:space="preserve">Протягом 18 місяців </w:t>
            </w:r>
          </w:p>
        </w:tc>
        <w:tc>
          <w:tcPr>
            <w:tcW w:w="2382" w:type="dxa"/>
            <w:vAlign w:val="center"/>
            <w:hideMark/>
          </w:tcPr>
          <w:p w14:paraId="1E6FA7F3" w14:textId="77777777" w:rsidR="00984F90" w:rsidRPr="009011E6"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Cs w:val="24"/>
                <w:lang w:val="uk-UA"/>
              </w:rPr>
            </w:pPr>
            <w:r w:rsidRPr="009011E6">
              <w:rPr>
                <w:rFonts w:eastAsia="Times New Roman" w:cs="Segoe UI"/>
                <w:color w:val="000000"/>
                <w:szCs w:val="24"/>
                <w:lang w:val="uk-UA"/>
              </w:rPr>
              <w:t xml:space="preserve">Розпочато тендерний процес. 3 місяці до оцінки поданих тендерних пропозицій. </w:t>
            </w:r>
          </w:p>
        </w:tc>
      </w:tr>
      <w:tr w:rsidR="00984F90" w:rsidRPr="000A6699" w14:paraId="5C256FF2" w14:textId="77777777" w:rsidTr="00BB1D7F">
        <w:trPr>
          <w:trHeight w:val="1271"/>
          <w:jc w:val="center"/>
        </w:trPr>
        <w:tc>
          <w:tcPr>
            <w:cnfStyle w:val="001000000000" w:firstRow="0" w:lastRow="0" w:firstColumn="1" w:lastColumn="0" w:oddVBand="0" w:evenVBand="0" w:oddHBand="0" w:evenHBand="0" w:firstRowFirstColumn="0" w:firstRowLastColumn="0" w:lastRowFirstColumn="0" w:lastRowLastColumn="0"/>
            <w:tcW w:w="821" w:type="dxa"/>
            <w:vAlign w:val="center"/>
          </w:tcPr>
          <w:p w14:paraId="37B3D2B4" w14:textId="77777777" w:rsidR="00984F90" w:rsidRPr="000A6699" w:rsidRDefault="00984F90" w:rsidP="00B60240">
            <w:pPr>
              <w:spacing w:line="288" w:lineRule="auto"/>
              <w:jc w:val="center"/>
              <w:rPr>
                <w:rFonts w:eastAsia="Times New Roman" w:cs="Segoe UI"/>
                <w:color w:val="000000"/>
                <w:sz w:val="22"/>
                <w:lang w:val="uk-UA"/>
              </w:rPr>
            </w:pPr>
            <w:r w:rsidRPr="000A6699">
              <w:rPr>
                <w:rFonts w:eastAsia="Times New Roman" w:cs="Segoe UI"/>
                <w:color w:val="000000"/>
                <w:sz w:val="22"/>
                <w:lang w:val="uk-UA"/>
              </w:rPr>
              <w:t>IP4-</w:t>
            </w:r>
          </w:p>
        </w:tc>
        <w:tc>
          <w:tcPr>
            <w:tcW w:w="3250" w:type="dxa"/>
            <w:vAlign w:val="center"/>
            <w:hideMark/>
          </w:tcPr>
          <w:p w14:paraId="08A70C3A" w14:textId="77777777" w:rsidR="00984F90" w:rsidRPr="000A6699"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lang w:val="uk-UA"/>
              </w:rPr>
            </w:pPr>
            <w:r w:rsidRPr="000A6699">
              <w:rPr>
                <w:rFonts w:eastAsia="Times New Roman" w:cs="Segoe UI"/>
                <w:color w:val="000000"/>
                <w:sz w:val="22"/>
                <w:lang w:val="uk-UA"/>
              </w:rPr>
              <w:t xml:space="preserve"> ....</w:t>
            </w:r>
          </w:p>
        </w:tc>
        <w:tc>
          <w:tcPr>
            <w:tcW w:w="3120" w:type="dxa"/>
            <w:vAlign w:val="center"/>
            <w:hideMark/>
          </w:tcPr>
          <w:p w14:paraId="0B8CAF77" w14:textId="77777777" w:rsidR="00984F90" w:rsidRPr="000A6699"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lang w:val="uk-UA"/>
              </w:rPr>
            </w:pPr>
            <w:r w:rsidRPr="000A6699">
              <w:rPr>
                <w:rFonts w:eastAsia="Times New Roman" w:cs="Segoe UI"/>
                <w:color w:val="000000"/>
                <w:sz w:val="22"/>
                <w:lang w:val="uk-UA"/>
              </w:rPr>
              <w:t xml:space="preserve"> ...</w:t>
            </w:r>
          </w:p>
        </w:tc>
        <w:tc>
          <w:tcPr>
            <w:tcW w:w="2031" w:type="dxa"/>
            <w:vAlign w:val="center"/>
            <w:hideMark/>
          </w:tcPr>
          <w:p w14:paraId="2F342A05" w14:textId="77777777" w:rsidR="00984F90" w:rsidRPr="000A6699"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lang w:val="uk-UA"/>
              </w:rPr>
            </w:pPr>
            <w:r w:rsidRPr="000A6699">
              <w:rPr>
                <w:rFonts w:eastAsia="Times New Roman" w:cs="Segoe UI"/>
                <w:color w:val="000000"/>
                <w:sz w:val="22"/>
                <w:lang w:val="uk-UA"/>
              </w:rPr>
              <w:t xml:space="preserve"> ...</w:t>
            </w:r>
          </w:p>
        </w:tc>
        <w:tc>
          <w:tcPr>
            <w:tcW w:w="1922" w:type="dxa"/>
            <w:vAlign w:val="center"/>
            <w:hideMark/>
          </w:tcPr>
          <w:p w14:paraId="7F3CC7B9" w14:textId="77777777" w:rsidR="00984F90" w:rsidRPr="000A6699"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lang w:val="uk-UA"/>
              </w:rPr>
            </w:pPr>
            <w:r w:rsidRPr="000A6699">
              <w:rPr>
                <w:rFonts w:eastAsia="Times New Roman" w:cs="Segoe UI"/>
                <w:color w:val="000000"/>
                <w:sz w:val="22"/>
                <w:lang w:val="uk-UA"/>
              </w:rPr>
              <w:t xml:space="preserve"> ...</w:t>
            </w:r>
          </w:p>
        </w:tc>
        <w:tc>
          <w:tcPr>
            <w:tcW w:w="1159" w:type="dxa"/>
            <w:vAlign w:val="center"/>
            <w:hideMark/>
          </w:tcPr>
          <w:p w14:paraId="59C6F01A" w14:textId="77777777" w:rsidR="00984F90" w:rsidRPr="000A6699"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lang w:val="uk-UA"/>
              </w:rPr>
            </w:pPr>
            <w:r w:rsidRPr="000A6699">
              <w:rPr>
                <w:rFonts w:eastAsia="Times New Roman" w:cs="Segoe UI"/>
                <w:color w:val="000000"/>
                <w:sz w:val="22"/>
                <w:lang w:val="uk-UA"/>
              </w:rPr>
              <w:t xml:space="preserve"> ...</w:t>
            </w:r>
          </w:p>
        </w:tc>
        <w:tc>
          <w:tcPr>
            <w:tcW w:w="2382" w:type="dxa"/>
            <w:vAlign w:val="center"/>
            <w:hideMark/>
          </w:tcPr>
          <w:p w14:paraId="3FF604DD" w14:textId="77777777" w:rsidR="00984F90" w:rsidRPr="000A6699" w:rsidRDefault="00984F90" w:rsidP="00B60240">
            <w:pPr>
              <w:spacing w:line="288"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000000"/>
                <w:lang w:val="uk-UA"/>
              </w:rPr>
            </w:pPr>
            <w:r w:rsidRPr="000A6699">
              <w:rPr>
                <w:rFonts w:eastAsia="Times New Roman" w:cs="Segoe UI"/>
                <w:color w:val="000000"/>
                <w:sz w:val="22"/>
                <w:lang w:val="uk-UA"/>
              </w:rPr>
              <w:t xml:space="preserve"> ...</w:t>
            </w:r>
          </w:p>
        </w:tc>
      </w:tr>
      <w:tr w:rsidR="00BB1D7F" w:rsidRPr="000A6699" w14:paraId="46708C3D" w14:textId="77777777" w:rsidTr="00BB1D7F">
        <w:trPr>
          <w:cnfStyle w:val="000000100000" w:firstRow="0" w:lastRow="0" w:firstColumn="0" w:lastColumn="0" w:oddVBand="0" w:evenVBand="0" w:oddHBand="1" w:evenHBand="0" w:firstRowFirstColumn="0" w:firstRowLastColumn="0" w:lastRowFirstColumn="0" w:lastRowLastColumn="0"/>
          <w:trHeight w:val="1271"/>
          <w:jc w:val="center"/>
        </w:trPr>
        <w:tc>
          <w:tcPr>
            <w:cnfStyle w:val="001000000000" w:firstRow="0" w:lastRow="0" w:firstColumn="1" w:lastColumn="0" w:oddVBand="0" w:evenVBand="0" w:oddHBand="0" w:evenHBand="0" w:firstRowFirstColumn="0" w:firstRowLastColumn="0" w:lastRowFirstColumn="0" w:lastRowLastColumn="0"/>
            <w:tcW w:w="821" w:type="dxa"/>
            <w:vAlign w:val="center"/>
          </w:tcPr>
          <w:p w14:paraId="234472B4" w14:textId="77777777" w:rsidR="00984F90" w:rsidRPr="000A6699" w:rsidRDefault="00984F90" w:rsidP="00B60240">
            <w:pPr>
              <w:spacing w:line="288" w:lineRule="auto"/>
              <w:jc w:val="center"/>
              <w:rPr>
                <w:rFonts w:eastAsia="Times New Roman" w:cs="Segoe UI"/>
                <w:color w:val="000000"/>
                <w:sz w:val="22"/>
                <w:lang w:val="uk-UA"/>
              </w:rPr>
            </w:pPr>
          </w:p>
        </w:tc>
        <w:tc>
          <w:tcPr>
            <w:tcW w:w="3250" w:type="dxa"/>
            <w:vAlign w:val="center"/>
          </w:tcPr>
          <w:p w14:paraId="13F12A6D" w14:textId="77777777" w:rsidR="00984F90" w:rsidRPr="000A6699"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 w:val="22"/>
                <w:lang w:val="uk-UA"/>
              </w:rPr>
            </w:pPr>
          </w:p>
        </w:tc>
        <w:tc>
          <w:tcPr>
            <w:tcW w:w="3120" w:type="dxa"/>
            <w:vAlign w:val="center"/>
          </w:tcPr>
          <w:p w14:paraId="25F55291" w14:textId="77777777" w:rsidR="00984F90" w:rsidRPr="000A6699"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 w:val="22"/>
                <w:lang w:val="uk-UA"/>
              </w:rPr>
            </w:pPr>
          </w:p>
        </w:tc>
        <w:tc>
          <w:tcPr>
            <w:tcW w:w="2031" w:type="dxa"/>
            <w:vAlign w:val="center"/>
          </w:tcPr>
          <w:p w14:paraId="4F6D5CA4" w14:textId="77777777" w:rsidR="00984F90" w:rsidRPr="000A6699"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 w:val="22"/>
                <w:lang w:val="uk-UA"/>
              </w:rPr>
            </w:pPr>
          </w:p>
        </w:tc>
        <w:tc>
          <w:tcPr>
            <w:tcW w:w="1922" w:type="dxa"/>
            <w:vAlign w:val="center"/>
          </w:tcPr>
          <w:p w14:paraId="3187E2DC" w14:textId="77777777" w:rsidR="00984F90" w:rsidRPr="000A6699"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 w:val="22"/>
                <w:lang w:val="uk-UA"/>
              </w:rPr>
            </w:pPr>
          </w:p>
        </w:tc>
        <w:tc>
          <w:tcPr>
            <w:tcW w:w="1159" w:type="dxa"/>
            <w:vAlign w:val="center"/>
          </w:tcPr>
          <w:p w14:paraId="4516DF3F" w14:textId="77777777" w:rsidR="00984F90" w:rsidRPr="000A6699"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 w:val="22"/>
                <w:lang w:val="uk-UA"/>
              </w:rPr>
            </w:pPr>
          </w:p>
        </w:tc>
        <w:tc>
          <w:tcPr>
            <w:tcW w:w="2382" w:type="dxa"/>
            <w:vAlign w:val="center"/>
          </w:tcPr>
          <w:p w14:paraId="197F5F1D" w14:textId="77777777" w:rsidR="00984F90" w:rsidRPr="000A6699" w:rsidRDefault="00984F90" w:rsidP="00B60240">
            <w:pPr>
              <w:spacing w:line="288"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000000"/>
                <w:sz w:val="22"/>
                <w:lang w:val="uk-UA"/>
              </w:rPr>
            </w:pPr>
          </w:p>
        </w:tc>
      </w:tr>
    </w:tbl>
    <w:p w14:paraId="49596268" w14:textId="77777777" w:rsidR="00984F90" w:rsidRPr="000A6699" w:rsidRDefault="00984F90">
      <w:pPr>
        <w:spacing w:after="160" w:line="259" w:lineRule="auto"/>
        <w:rPr>
          <w:lang w:val="uk-UA"/>
        </w:rPr>
      </w:pPr>
    </w:p>
    <w:p w14:paraId="26A13BC5" w14:textId="79A53765" w:rsidR="00984F90" w:rsidRPr="000A6699" w:rsidRDefault="00984F90">
      <w:pPr>
        <w:spacing w:after="160" w:line="259" w:lineRule="auto"/>
        <w:rPr>
          <w:lang w:val="uk-UA"/>
        </w:rPr>
        <w:sectPr w:rsidR="00984F90" w:rsidRPr="000A6699" w:rsidSect="00CD3E8D">
          <w:headerReference w:type="first" r:id="rId70"/>
          <w:footerReference w:type="first" r:id="rId71"/>
          <w:pgSz w:w="15840" w:h="12240" w:orient="landscape"/>
          <w:pgMar w:top="1440" w:right="1080" w:bottom="1440" w:left="1080" w:header="708" w:footer="708" w:gutter="0"/>
          <w:cols w:space="708"/>
          <w:docGrid w:linePitch="360"/>
        </w:sectPr>
      </w:pPr>
    </w:p>
    <w:p w14:paraId="5B7A47D0" w14:textId="1BAE5869" w:rsidR="00984F90" w:rsidRPr="000A6699" w:rsidRDefault="00984F90">
      <w:pPr>
        <w:spacing w:after="160" w:line="259" w:lineRule="auto"/>
        <w:rPr>
          <w:lang w:val="uk-UA"/>
        </w:rPr>
      </w:pPr>
    </w:p>
    <w:p w14:paraId="72DF46A7" w14:textId="77777777" w:rsidR="00984F90" w:rsidRPr="000A6699" w:rsidRDefault="00984F90" w:rsidP="00E009B3">
      <w:pPr>
        <w:rPr>
          <w:lang w:val="uk-UA"/>
        </w:rPr>
      </w:pPr>
    </w:p>
    <w:p w14:paraId="78C1748B" w14:textId="77777777" w:rsidR="00984F90" w:rsidRPr="000A6699" w:rsidRDefault="00984F90" w:rsidP="00984F90">
      <w:pPr>
        <w:rPr>
          <w:lang w:val="uk-UA"/>
        </w:rPr>
      </w:pPr>
    </w:p>
    <w:p w14:paraId="30A0F82D" w14:textId="77777777" w:rsidR="00984F90" w:rsidRPr="000A6699" w:rsidRDefault="00984F90" w:rsidP="00984F90">
      <w:pPr>
        <w:rPr>
          <w:lang w:val="uk-UA"/>
        </w:rPr>
      </w:pPr>
    </w:p>
    <w:p w14:paraId="2A5D9D9B" w14:textId="77777777" w:rsidR="00984F90" w:rsidRPr="000A6699" w:rsidRDefault="00984F90" w:rsidP="00984F90">
      <w:pPr>
        <w:rPr>
          <w:lang w:val="uk-UA"/>
        </w:rPr>
      </w:pPr>
    </w:p>
    <w:p w14:paraId="6474132E" w14:textId="77777777" w:rsidR="00984F90" w:rsidRPr="000A6699" w:rsidRDefault="00984F90" w:rsidP="00984F90">
      <w:pPr>
        <w:rPr>
          <w:lang w:val="uk-UA"/>
        </w:rPr>
      </w:pPr>
    </w:p>
    <w:p w14:paraId="5410BDAD" w14:textId="77777777" w:rsidR="00984F90" w:rsidRPr="000A6699" w:rsidRDefault="00984F90" w:rsidP="00984F90">
      <w:pPr>
        <w:rPr>
          <w:lang w:val="uk-UA"/>
        </w:rPr>
      </w:pPr>
    </w:p>
    <w:p w14:paraId="21497A41" w14:textId="77777777" w:rsidR="00984F90" w:rsidRPr="000A6699" w:rsidRDefault="00984F90" w:rsidP="00984F90">
      <w:pPr>
        <w:rPr>
          <w:lang w:val="uk-UA"/>
        </w:rPr>
      </w:pPr>
    </w:p>
    <w:p w14:paraId="1AE3D261" w14:textId="77777777" w:rsidR="00984F90" w:rsidRPr="000A6699" w:rsidRDefault="00984F90" w:rsidP="00984F90">
      <w:pPr>
        <w:rPr>
          <w:lang w:val="uk-UA"/>
        </w:rPr>
      </w:pPr>
    </w:p>
    <w:p w14:paraId="310A80A5" w14:textId="77777777" w:rsidR="00984F90" w:rsidRPr="000A6699" w:rsidRDefault="00984F90" w:rsidP="00984F90">
      <w:pPr>
        <w:rPr>
          <w:lang w:val="uk-UA"/>
        </w:rPr>
      </w:pPr>
    </w:p>
    <w:p w14:paraId="6D3E726C" w14:textId="77777777" w:rsidR="00B36BBA" w:rsidRPr="000A6699" w:rsidRDefault="00B36BBA" w:rsidP="00984F90">
      <w:pPr>
        <w:rPr>
          <w:lang w:val="uk-UA"/>
        </w:rPr>
      </w:pPr>
    </w:p>
    <w:p w14:paraId="34AD146C" w14:textId="77777777" w:rsidR="00B36BBA" w:rsidRPr="000A6699" w:rsidRDefault="00B36BBA" w:rsidP="00984F90">
      <w:pPr>
        <w:rPr>
          <w:lang w:val="uk-UA"/>
        </w:rPr>
      </w:pPr>
    </w:p>
    <w:p w14:paraId="52FC8AB0" w14:textId="77777777" w:rsidR="00B36BBA" w:rsidRPr="000A6699" w:rsidRDefault="00B36BBA" w:rsidP="00984F90">
      <w:pPr>
        <w:rPr>
          <w:lang w:val="uk-UA"/>
        </w:rPr>
      </w:pPr>
    </w:p>
    <w:p w14:paraId="7AF616A0" w14:textId="77777777" w:rsidR="00984F90" w:rsidRPr="000A6699" w:rsidRDefault="00984F90" w:rsidP="00984F90">
      <w:pPr>
        <w:pBdr>
          <w:bottom w:val="single" w:sz="12" w:space="1" w:color="auto"/>
        </w:pBdr>
        <w:rPr>
          <w:lang w:val="uk-UA"/>
        </w:rPr>
      </w:pPr>
    </w:p>
    <w:p w14:paraId="165074C1" w14:textId="77777777" w:rsidR="00984F90" w:rsidRPr="000A6699" w:rsidRDefault="00984F90" w:rsidP="00B36BBA">
      <w:pPr>
        <w:rPr>
          <w:sz w:val="36"/>
          <w:szCs w:val="36"/>
          <w:lang w:val="uk-UA"/>
        </w:rPr>
      </w:pPr>
    </w:p>
    <w:p w14:paraId="279BC637" w14:textId="4C8E4C6E" w:rsidR="00984F90" w:rsidRPr="009011E6" w:rsidRDefault="00984F90" w:rsidP="009011E6">
      <w:pPr>
        <w:pStyle w:val="a"/>
      </w:pPr>
      <w:bookmarkStart w:id="179" w:name="_Toc228926289"/>
      <w:bookmarkStart w:id="180" w:name="_Toc229595976"/>
      <w:bookmarkStart w:id="181" w:name="_Ref198020107"/>
      <w:r w:rsidRPr="009011E6">
        <w:t>Завершені роботи з благоустрою</w:t>
      </w:r>
      <w:bookmarkEnd w:id="179"/>
      <w:bookmarkEnd w:id="180"/>
      <w:r w:rsidRPr="009011E6">
        <w:t xml:space="preserve"> </w:t>
      </w:r>
      <w:bookmarkEnd w:id="181"/>
    </w:p>
    <w:p w14:paraId="1E0FE501" w14:textId="77777777" w:rsidR="00984F90" w:rsidRPr="000A6699" w:rsidRDefault="00984F90" w:rsidP="00984F90">
      <w:pPr>
        <w:pBdr>
          <w:bottom w:val="double" w:sz="6" w:space="1" w:color="auto"/>
        </w:pBdr>
        <w:jc w:val="right"/>
        <w:rPr>
          <w:lang w:val="uk-UA"/>
        </w:rPr>
      </w:pPr>
    </w:p>
    <w:p w14:paraId="62D1139B" w14:textId="77777777" w:rsidR="00984F90" w:rsidRPr="000A6699" w:rsidRDefault="00984F90" w:rsidP="00984F90">
      <w:pPr>
        <w:rPr>
          <w:lang w:val="uk-UA"/>
        </w:rPr>
      </w:pPr>
    </w:p>
    <w:p w14:paraId="09E9FCA6" w14:textId="77777777" w:rsidR="00984F90" w:rsidRPr="000A6699" w:rsidRDefault="00984F90" w:rsidP="00984F90">
      <w:pPr>
        <w:rPr>
          <w:lang w:val="uk-UA"/>
        </w:rPr>
      </w:pPr>
    </w:p>
    <w:p w14:paraId="708E2FE3" w14:textId="77777777" w:rsidR="00984F90" w:rsidRPr="000A6699" w:rsidRDefault="00984F90" w:rsidP="00984F90">
      <w:pPr>
        <w:rPr>
          <w:lang w:val="uk-UA"/>
        </w:rPr>
      </w:pPr>
    </w:p>
    <w:p w14:paraId="43782FCB" w14:textId="77777777" w:rsidR="00DC32FB" w:rsidRPr="000A6699" w:rsidRDefault="00DC32FB" w:rsidP="00DC32FB">
      <w:pPr>
        <w:rPr>
          <w:lang w:val="uk-UA"/>
        </w:rPr>
      </w:pPr>
    </w:p>
    <w:p w14:paraId="74CE5AD4" w14:textId="77777777" w:rsidR="00DC32FB" w:rsidRPr="000A6699" w:rsidRDefault="00DC32FB" w:rsidP="00DC32FB">
      <w:pPr>
        <w:rPr>
          <w:lang w:val="uk-UA"/>
        </w:rPr>
      </w:pPr>
    </w:p>
    <w:p w14:paraId="2B7F8049" w14:textId="77777777" w:rsidR="00DC32FB" w:rsidRPr="000A6699" w:rsidRDefault="00DC32FB" w:rsidP="00DC32FB">
      <w:pPr>
        <w:rPr>
          <w:lang w:val="uk-UA"/>
        </w:rPr>
      </w:pPr>
    </w:p>
    <w:p w14:paraId="5569415E" w14:textId="77777777" w:rsidR="00DC32FB" w:rsidRPr="000A6699" w:rsidRDefault="00DC32FB" w:rsidP="00DC32FB">
      <w:pPr>
        <w:rPr>
          <w:lang w:val="uk-UA"/>
        </w:rPr>
      </w:pPr>
    </w:p>
    <w:p w14:paraId="41FD8C9D" w14:textId="77777777" w:rsidR="00DC32FB" w:rsidRPr="000A6699" w:rsidRDefault="00DC32FB" w:rsidP="00DC32FB">
      <w:pPr>
        <w:rPr>
          <w:lang w:val="uk-UA"/>
        </w:rPr>
      </w:pPr>
    </w:p>
    <w:p w14:paraId="3708383B" w14:textId="77777777" w:rsidR="00DC32FB" w:rsidRPr="000A6699" w:rsidRDefault="00DC32FB" w:rsidP="00DC32FB">
      <w:pPr>
        <w:rPr>
          <w:lang w:val="uk-UA"/>
        </w:rPr>
      </w:pPr>
    </w:p>
    <w:p w14:paraId="5161F710" w14:textId="77777777" w:rsidR="00DC32FB" w:rsidRPr="000A6699" w:rsidRDefault="00DC32FB" w:rsidP="00DC32FB">
      <w:pPr>
        <w:rPr>
          <w:lang w:val="uk-UA"/>
        </w:rPr>
      </w:pPr>
    </w:p>
    <w:p w14:paraId="36501387" w14:textId="77777777" w:rsidR="00DC32FB" w:rsidRPr="000A6699" w:rsidRDefault="00DC32FB" w:rsidP="00DC32FB">
      <w:pPr>
        <w:rPr>
          <w:lang w:val="uk-UA"/>
        </w:rPr>
      </w:pPr>
    </w:p>
    <w:p w14:paraId="3909FF68" w14:textId="77777777" w:rsidR="00DC32FB" w:rsidRPr="000A6699" w:rsidRDefault="00DC32FB" w:rsidP="00DC32FB">
      <w:pPr>
        <w:rPr>
          <w:lang w:val="uk-UA"/>
        </w:rPr>
      </w:pPr>
    </w:p>
    <w:p w14:paraId="4F97F8B2" w14:textId="77777777" w:rsidR="00DC32FB" w:rsidRPr="000A6699" w:rsidRDefault="00DC32FB" w:rsidP="00DC32FB">
      <w:pPr>
        <w:rPr>
          <w:lang w:val="uk-UA"/>
        </w:rPr>
      </w:pPr>
    </w:p>
    <w:p w14:paraId="142C9C2F" w14:textId="77777777" w:rsidR="00DC32FB" w:rsidRPr="000A6699" w:rsidRDefault="00DC32FB" w:rsidP="00DC32FB">
      <w:pPr>
        <w:rPr>
          <w:lang w:val="uk-UA"/>
        </w:rPr>
      </w:pPr>
    </w:p>
    <w:p w14:paraId="0E70708C" w14:textId="77777777" w:rsidR="00DC32FB" w:rsidRPr="000A6699" w:rsidRDefault="00DC32FB" w:rsidP="00DC32FB">
      <w:pPr>
        <w:rPr>
          <w:lang w:val="uk-UA"/>
        </w:rPr>
      </w:pPr>
    </w:p>
    <w:p w14:paraId="0A9A6A8D" w14:textId="77777777" w:rsidR="00DC32FB" w:rsidRPr="000A6699" w:rsidRDefault="00DC32FB" w:rsidP="00DC32FB">
      <w:pPr>
        <w:rPr>
          <w:lang w:val="uk-UA"/>
        </w:rPr>
      </w:pPr>
    </w:p>
    <w:p w14:paraId="60F665D5" w14:textId="77777777" w:rsidR="00DC32FB" w:rsidRPr="000A6699" w:rsidRDefault="00DC32FB" w:rsidP="00DC32FB">
      <w:pPr>
        <w:rPr>
          <w:lang w:val="uk-UA"/>
        </w:rPr>
      </w:pPr>
    </w:p>
    <w:p w14:paraId="67AD8893" w14:textId="77777777" w:rsidR="00DC32FB" w:rsidRPr="000A6699" w:rsidRDefault="00DC32FB" w:rsidP="00DC32FB">
      <w:pPr>
        <w:rPr>
          <w:lang w:val="uk-UA"/>
        </w:rPr>
      </w:pPr>
    </w:p>
    <w:p w14:paraId="075D5456" w14:textId="77777777" w:rsidR="00DC32FB" w:rsidRPr="000A6699" w:rsidRDefault="00DC32FB" w:rsidP="00DC32FB">
      <w:pPr>
        <w:rPr>
          <w:lang w:val="uk-UA"/>
        </w:rPr>
      </w:pPr>
    </w:p>
    <w:p w14:paraId="191D0C60" w14:textId="77777777" w:rsidR="00DC32FB" w:rsidRPr="000A6699" w:rsidRDefault="00DC32FB" w:rsidP="00DC32FB">
      <w:pPr>
        <w:rPr>
          <w:lang w:val="uk-UA"/>
        </w:rPr>
      </w:pPr>
    </w:p>
    <w:p w14:paraId="0A7077D3" w14:textId="77777777" w:rsidR="00DC32FB" w:rsidRPr="000A6699" w:rsidRDefault="00DC32FB" w:rsidP="00DC32FB">
      <w:pPr>
        <w:rPr>
          <w:lang w:val="uk-UA"/>
        </w:rPr>
      </w:pPr>
    </w:p>
    <w:p w14:paraId="17B18EEE" w14:textId="77777777" w:rsidR="00DC32FB" w:rsidRPr="000A6699" w:rsidRDefault="00DC32FB" w:rsidP="00DC32FB">
      <w:pPr>
        <w:rPr>
          <w:lang w:val="uk-UA"/>
        </w:rPr>
      </w:pPr>
    </w:p>
    <w:p w14:paraId="11C4F98F" w14:textId="77777777" w:rsidR="00DC32FB" w:rsidRPr="000A6699" w:rsidRDefault="00DC32FB" w:rsidP="00DC32FB">
      <w:pPr>
        <w:pBdr>
          <w:bottom w:val="single" w:sz="12" w:space="1" w:color="auto"/>
        </w:pBdr>
        <w:rPr>
          <w:lang w:val="uk-UA"/>
        </w:rPr>
      </w:pPr>
    </w:p>
    <w:p w14:paraId="30414A1D" w14:textId="77777777" w:rsidR="00DC32FB" w:rsidRPr="000A6699" w:rsidRDefault="00DC32FB" w:rsidP="00B36BBA">
      <w:pPr>
        <w:rPr>
          <w:sz w:val="36"/>
          <w:szCs w:val="36"/>
          <w:lang w:val="uk-UA"/>
        </w:rPr>
      </w:pPr>
    </w:p>
    <w:p w14:paraId="53C4FE7F" w14:textId="4AECC847" w:rsidR="00DC32FB" w:rsidRPr="009011E6" w:rsidRDefault="00DC32FB" w:rsidP="009011E6">
      <w:pPr>
        <w:pStyle w:val="a"/>
      </w:pPr>
      <w:bookmarkStart w:id="182" w:name="_Toc228926290"/>
      <w:bookmarkStart w:id="183" w:name="_Toc229595977"/>
      <w:bookmarkStart w:id="184" w:name="_Ref198554470"/>
      <w:bookmarkStart w:id="185" w:name="_Ref198554475"/>
      <w:r w:rsidRPr="009011E6">
        <w:t>План оперативного моніторингу</w:t>
      </w:r>
      <w:bookmarkEnd w:id="182"/>
      <w:bookmarkEnd w:id="183"/>
      <w:r w:rsidRPr="009011E6">
        <w:t xml:space="preserve"> </w:t>
      </w:r>
      <w:bookmarkEnd w:id="184"/>
      <w:bookmarkEnd w:id="185"/>
    </w:p>
    <w:p w14:paraId="47641E4F" w14:textId="77777777" w:rsidR="00DC32FB" w:rsidRPr="000A6699" w:rsidRDefault="00DC32FB" w:rsidP="00DC32FB">
      <w:pPr>
        <w:pBdr>
          <w:bottom w:val="double" w:sz="6" w:space="1" w:color="auto"/>
        </w:pBdr>
        <w:jc w:val="right"/>
        <w:rPr>
          <w:lang w:val="uk-UA"/>
        </w:rPr>
      </w:pPr>
    </w:p>
    <w:p w14:paraId="7E374DBC" w14:textId="77777777" w:rsidR="00F40000" w:rsidRPr="000A6699" w:rsidRDefault="00F40000" w:rsidP="00DC32FB">
      <w:pPr>
        <w:rPr>
          <w:lang w:val="uk-UA"/>
        </w:rPr>
        <w:sectPr w:rsidR="00F40000" w:rsidRPr="000A6699" w:rsidSect="00CD3E8D">
          <w:headerReference w:type="first" r:id="rId72"/>
          <w:footerReference w:type="first" r:id="rId73"/>
          <w:pgSz w:w="12240" w:h="15840"/>
          <w:pgMar w:top="1440" w:right="1440" w:bottom="1440" w:left="1440" w:header="708" w:footer="708" w:gutter="0"/>
          <w:cols w:space="708"/>
          <w:docGrid w:linePitch="360"/>
        </w:sectPr>
      </w:pPr>
    </w:p>
    <w:p w14:paraId="66EBA42C" w14:textId="77777777" w:rsidR="00DC32FB" w:rsidRPr="000A6699" w:rsidRDefault="00DC32FB" w:rsidP="00DC32FB">
      <w:pPr>
        <w:rPr>
          <w:lang w:val="uk-UA"/>
        </w:rPr>
      </w:pPr>
    </w:p>
    <w:p w14:paraId="34866891" w14:textId="5AC0D4A7" w:rsidR="00AF68FB" w:rsidRPr="000A6699" w:rsidRDefault="00AF68FB" w:rsidP="00AF68FB">
      <w:pPr>
        <w:rPr>
          <w:i/>
          <w:iCs/>
          <w:color w:val="4472C4" w:themeColor="accent1"/>
          <w:lang w:val="uk-UA"/>
        </w:rPr>
      </w:pPr>
      <w:r w:rsidRPr="000A6699">
        <w:rPr>
          <w:i/>
          <w:iCs/>
          <w:color w:val="4472C4" w:themeColor="accent1"/>
          <w:lang w:val="uk-UA"/>
        </w:rPr>
        <w:t>Діапазон коригувальних дій може бути різноманітним, але в ідеальній системі можливість тимчасового переходу на альтернативні джерела води є однією з найбільш корисних. Найчастіше для усунення несправності системи дезінфекції у водопостачанні можна використовувати резервну дезінфекцію або локальне хлорування. Важливо, щоб у разі відхилення за межі експлуатаційної або критичної межі був доступний і оперативно застосований резервний варіант, тоді можна буде підтримувати безпеку і надійність водопостачання.</w:t>
      </w:r>
    </w:p>
    <w:p w14:paraId="2366565F" w14:textId="77777777" w:rsidR="00AF68FB" w:rsidRPr="000A6699" w:rsidRDefault="00AF68FB" w:rsidP="00AF68FB">
      <w:pPr>
        <w:rPr>
          <w:i/>
          <w:iCs/>
          <w:color w:val="4472C4" w:themeColor="accent1"/>
          <w:lang w:val="uk-UA"/>
        </w:rPr>
      </w:pPr>
      <w:r w:rsidRPr="000A6699">
        <w:rPr>
          <w:i/>
          <w:iCs/>
          <w:color w:val="4472C4" w:themeColor="accent1"/>
          <w:lang w:val="uk-UA"/>
        </w:rPr>
        <w:t>Для деяких заходів із контролю, таких як хлорування, моніторинг може здійснюватися в режимі он-лайн і вимагати миттєвих коригувальних дій у відповідь на відхилення. Для інших, таких як контроль щільності тварин на водозборах, моніторинг може бути лише щорічним, а відхилення можуть вимагати лише коригувальних дій, які застосовуються протягом періоду від кількох місяців до кількох років.</w:t>
      </w:r>
    </w:p>
    <w:p w14:paraId="280C503B" w14:textId="77777777" w:rsidR="00AF68FB" w:rsidRPr="000A6699" w:rsidRDefault="00AF68FB" w:rsidP="00AF68FB">
      <w:pPr>
        <w:rPr>
          <w:i/>
          <w:iCs/>
          <w:color w:val="4472C4" w:themeColor="accent1"/>
          <w:lang w:val="uk-UA"/>
        </w:rPr>
      </w:pPr>
      <w:r w:rsidRPr="000A6699">
        <w:rPr>
          <w:i/>
          <w:iCs/>
          <w:color w:val="4472C4" w:themeColor="accent1"/>
          <w:lang w:val="uk-UA"/>
        </w:rPr>
        <w:t>Коригувальні дії можуть бути ініційовані у відповідь на відхилення, що виникають внаслідок таких подій, як</w:t>
      </w:r>
    </w:p>
    <w:p w14:paraId="7B6EB97A" w14:textId="77777777" w:rsidR="00AF68FB" w:rsidRPr="000A6699" w:rsidRDefault="00AF68FB" w:rsidP="009011E6">
      <w:pPr>
        <w:spacing w:after="0"/>
        <w:rPr>
          <w:i/>
          <w:iCs/>
          <w:color w:val="4472C4" w:themeColor="accent1"/>
          <w:lang w:val="uk-UA"/>
        </w:rPr>
      </w:pPr>
      <w:r w:rsidRPr="000A6699">
        <w:rPr>
          <w:i/>
          <w:iCs/>
          <w:color w:val="4472C4" w:themeColor="accent1"/>
          <w:lang w:val="uk-UA"/>
        </w:rPr>
        <w:t>▪ недотримання критеріїв оперативного моніторингу;</w:t>
      </w:r>
    </w:p>
    <w:p w14:paraId="61CE798D" w14:textId="77777777" w:rsidR="00AF68FB" w:rsidRPr="000A6699" w:rsidRDefault="00AF68FB" w:rsidP="009011E6">
      <w:pPr>
        <w:spacing w:after="0"/>
        <w:rPr>
          <w:i/>
          <w:iCs/>
          <w:color w:val="4472C4" w:themeColor="accent1"/>
          <w:lang w:val="uk-UA"/>
        </w:rPr>
      </w:pPr>
      <w:r w:rsidRPr="000A6699">
        <w:rPr>
          <w:i/>
          <w:iCs/>
          <w:color w:val="4472C4" w:themeColor="accent1"/>
          <w:lang w:val="uk-UA"/>
        </w:rPr>
        <w:t>▪ недостатня ефективність роботи очисних споруд, що скидають стічні води у вихідну воду;</w:t>
      </w:r>
    </w:p>
    <w:p w14:paraId="4919F65B" w14:textId="77777777" w:rsidR="00AF68FB" w:rsidRPr="000A6699" w:rsidRDefault="00AF68FB" w:rsidP="009011E6">
      <w:pPr>
        <w:spacing w:after="0"/>
        <w:rPr>
          <w:i/>
          <w:iCs/>
          <w:color w:val="4472C4" w:themeColor="accent1"/>
          <w:lang w:val="uk-UA"/>
        </w:rPr>
      </w:pPr>
      <w:r w:rsidRPr="000A6699">
        <w:rPr>
          <w:i/>
          <w:iCs/>
          <w:color w:val="4472C4" w:themeColor="accent1"/>
          <w:lang w:val="uk-UA"/>
        </w:rPr>
        <w:t>▪ сповіщення про випадкові події;</w:t>
      </w:r>
    </w:p>
    <w:p w14:paraId="040CDCA0" w14:textId="77777777" w:rsidR="00AF68FB" w:rsidRPr="000A6699" w:rsidRDefault="00AF68FB" w:rsidP="009011E6">
      <w:pPr>
        <w:spacing w:after="0"/>
        <w:rPr>
          <w:i/>
          <w:iCs/>
          <w:color w:val="4472C4" w:themeColor="accent1"/>
          <w:lang w:val="uk-UA"/>
        </w:rPr>
      </w:pPr>
      <w:r w:rsidRPr="000A6699">
        <w:rPr>
          <w:i/>
          <w:iCs/>
          <w:color w:val="4472C4" w:themeColor="accent1"/>
          <w:lang w:val="uk-UA"/>
        </w:rPr>
        <w:t>▪ витік небезпечної речовини у джерельну воду;</w:t>
      </w:r>
    </w:p>
    <w:p w14:paraId="7C789840" w14:textId="77777777" w:rsidR="00AF68FB" w:rsidRPr="000A6699" w:rsidRDefault="00AF68FB" w:rsidP="009011E6">
      <w:pPr>
        <w:spacing w:after="0"/>
        <w:rPr>
          <w:i/>
          <w:iCs/>
          <w:color w:val="4472C4" w:themeColor="accent1"/>
          <w:lang w:val="uk-UA"/>
        </w:rPr>
      </w:pPr>
      <w:r w:rsidRPr="000A6699">
        <w:rPr>
          <w:i/>
          <w:iCs/>
          <w:color w:val="4472C4" w:themeColor="accent1"/>
          <w:lang w:val="uk-UA"/>
        </w:rPr>
        <w:t>▪ екстремальні опади у водозбірному басейні;</w:t>
      </w:r>
    </w:p>
    <w:p w14:paraId="3975BCF2" w14:textId="77777777" w:rsidR="00AF68FB" w:rsidRPr="000A6699" w:rsidRDefault="00AF68FB" w:rsidP="009011E6">
      <w:pPr>
        <w:spacing w:after="0"/>
        <w:rPr>
          <w:i/>
          <w:iCs/>
          <w:color w:val="4472C4" w:themeColor="accent1"/>
          <w:lang w:val="uk-UA"/>
        </w:rPr>
      </w:pPr>
      <w:r w:rsidRPr="000A6699">
        <w:rPr>
          <w:i/>
          <w:iCs/>
          <w:color w:val="4472C4" w:themeColor="accent1"/>
          <w:lang w:val="uk-UA"/>
        </w:rPr>
        <w:t>незвичний смак, запах або зовнішній вигляд води.</w:t>
      </w:r>
    </w:p>
    <w:p w14:paraId="74DE66C1" w14:textId="77777777" w:rsidR="00AF68FB" w:rsidRPr="000A6699" w:rsidRDefault="00AF68FB" w:rsidP="009011E6">
      <w:pPr>
        <w:spacing w:after="0"/>
        <w:rPr>
          <w:i/>
          <w:iCs/>
          <w:color w:val="4472C4" w:themeColor="accent1"/>
          <w:lang w:val="uk-UA"/>
        </w:rPr>
      </w:pPr>
      <w:r w:rsidRPr="000A6699">
        <w:rPr>
          <w:i/>
          <w:iCs/>
          <w:color w:val="4472C4" w:themeColor="accent1"/>
          <w:lang w:val="uk-UA"/>
        </w:rPr>
        <w:t>Плани коригувальних дій, як правило, включають в себе:</w:t>
      </w:r>
    </w:p>
    <w:p w14:paraId="1318E7F6" w14:textId="77777777" w:rsidR="00AF68FB" w:rsidRPr="000A6699" w:rsidRDefault="00AF68FB" w:rsidP="009011E6">
      <w:pPr>
        <w:spacing w:after="0"/>
        <w:rPr>
          <w:i/>
          <w:iCs/>
          <w:color w:val="4472C4" w:themeColor="accent1"/>
          <w:lang w:val="uk-UA"/>
        </w:rPr>
      </w:pPr>
      <w:r w:rsidRPr="000A6699">
        <w:rPr>
          <w:i/>
          <w:iCs/>
          <w:color w:val="4472C4" w:themeColor="accent1"/>
          <w:lang w:val="uk-UA"/>
        </w:rPr>
        <w:t>обов'язки та контактні дані ключового персоналу;</w:t>
      </w:r>
    </w:p>
    <w:p w14:paraId="3D8786EF" w14:textId="77777777" w:rsidR="00AF68FB" w:rsidRPr="000A6699" w:rsidRDefault="00AF68FB" w:rsidP="009011E6">
      <w:pPr>
        <w:spacing w:after="0"/>
        <w:rPr>
          <w:i/>
          <w:iCs/>
          <w:color w:val="4472C4" w:themeColor="accent1"/>
          <w:lang w:val="uk-UA"/>
        </w:rPr>
      </w:pPr>
      <w:r w:rsidRPr="000A6699">
        <w:rPr>
          <w:i/>
          <w:iCs/>
          <w:color w:val="4472C4" w:themeColor="accent1"/>
          <w:lang w:val="uk-UA"/>
        </w:rPr>
        <w:t>чіткий опис дій, необхідних у разі відхилення;</w:t>
      </w:r>
    </w:p>
    <w:p w14:paraId="13504C01" w14:textId="77777777" w:rsidR="00AF68FB" w:rsidRPr="000A6699" w:rsidRDefault="00AF68FB" w:rsidP="009011E6">
      <w:pPr>
        <w:spacing w:after="0"/>
        <w:rPr>
          <w:i/>
          <w:iCs/>
          <w:color w:val="4472C4" w:themeColor="accent1"/>
          <w:lang w:val="uk-UA"/>
        </w:rPr>
      </w:pPr>
      <w:r w:rsidRPr="000A6699">
        <w:rPr>
          <w:i/>
          <w:iCs/>
          <w:color w:val="4472C4" w:themeColor="accent1"/>
          <w:lang w:val="uk-UA"/>
        </w:rPr>
        <w:t>▪ місцезнаходження та ідентичність стандартних операційних процедур та необхідного обладнання;</w:t>
      </w:r>
    </w:p>
    <w:p w14:paraId="0A80794A" w14:textId="77777777" w:rsidR="00AF68FB" w:rsidRPr="000A6699" w:rsidRDefault="00AF68FB" w:rsidP="009011E6">
      <w:pPr>
        <w:spacing w:after="0"/>
        <w:rPr>
          <w:i/>
          <w:iCs/>
          <w:color w:val="4472C4" w:themeColor="accent1"/>
          <w:lang w:val="uk-UA"/>
        </w:rPr>
      </w:pPr>
      <w:r w:rsidRPr="000A6699">
        <w:rPr>
          <w:i/>
          <w:iCs/>
          <w:color w:val="4472C4" w:themeColor="accent1"/>
          <w:lang w:val="uk-UA"/>
        </w:rPr>
        <w:t>▪ розташування резервного обладнання;</w:t>
      </w:r>
    </w:p>
    <w:p w14:paraId="7DB9C4D3" w14:textId="77777777" w:rsidR="00AF68FB" w:rsidRPr="000A6699" w:rsidRDefault="00AF68FB" w:rsidP="009011E6">
      <w:pPr>
        <w:spacing w:after="0"/>
        <w:rPr>
          <w:i/>
          <w:iCs/>
          <w:color w:val="4472C4" w:themeColor="accent1"/>
          <w:lang w:val="uk-UA"/>
        </w:rPr>
      </w:pPr>
      <w:r w:rsidRPr="000A6699">
        <w:rPr>
          <w:i/>
          <w:iCs/>
          <w:color w:val="4472C4" w:themeColor="accent1"/>
          <w:lang w:val="uk-UA"/>
        </w:rPr>
        <w:t>▪ відповідну логістичну та технічну інформацію.</w:t>
      </w:r>
    </w:p>
    <w:p w14:paraId="379BBFD4" w14:textId="77777777" w:rsidR="002544DC" w:rsidRPr="000A6699" w:rsidRDefault="002544DC" w:rsidP="009011E6">
      <w:pPr>
        <w:spacing w:before="240"/>
        <w:rPr>
          <w:i/>
          <w:iCs/>
          <w:color w:val="4472C4" w:themeColor="accent1"/>
          <w:lang w:val="uk-UA"/>
        </w:rPr>
      </w:pPr>
      <w:r w:rsidRPr="000A6699">
        <w:rPr>
          <w:i/>
          <w:iCs/>
          <w:color w:val="4472C4" w:themeColor="accent1"/>
          <w:lang w:val="uk-UA"/>
        </w:rPr>
        <w:t>Оперативний моніторинг - це спосіб, за допомогою якого ви можете регулярно оцінювати продуктивність вашої системи. Він має включати конкретні тригерні умови (критичні порогові значення), за яких відбувається коригувальна дія, включаючи короткий опис необхідних дій.</w:t>
      </w:r>
    </w:p>
    <w:p w14:paraId="6D1B0A52" w14:textId="77777777" w:rsidR="002544DC" w:rsidRPr="000A6699" w:rsidRDefault="002544DC" w:rsidP="002544DC">
      <w:pPr>
        <w:rPr>
          <w:i/>
          <w:iCs/>
          <w:color w:val="4472C4" w:themeColor="accent1"/>
          <w:lang w:val="uk-UA"/>
        </w:rPr>
      </w:pPr>
      <w:r w:rsidRPr="000A6699">
        <w:rPr>
          <w:i/>
          <w:iCs/>
          <w:color w:val="4472C4" w:themeColor="accent1"/>
          <w:lang w:val="uk-UA"/>
        </w:rPr>
        <w:lastRenderedPageBreak/>
        <w:t xml:space="preserve">Плани оперативного моніторингу повинні бути розроблені для моніторингу ефективності заходів контролю для окремих ризиків, визначених в оцінці ризиків. Якщо за результатами оцінки ризику було встановлено, що заходи контролю є неефективними, то слід запланувати вдосконалення нових заходів контролю, а потім розробити план оперативного моніторингу для нових заходів контролю. </w:t>
      </w:r>
    </w:p>
    <w:p w14:paraId="4167D19E" w14:textId="77777777" w:rsidR="002544DC" w:rsidRPr="000A6699" w:rsidRDefault="002544DC" w:rsidP="002544DC">
      <w:pPr>
        <w:rPr>
          <w:i/>
          <w:iCs/>
          <w:color w:val="4472C4" w:themeColor="accent1"/>
          <w:lang w:val="uk-UA"/>
        </w:rPr>
      </w:pPr>
      <w:r w:rsidRPr="000A6699">
        <w:rPr>
          <w:i/>
          <w:iCs/>
          <w:color w:val="4472C4" w:themeColor="accent1"/>
          <w:lang w:val="uk-UA"/>
        </w:rPr>
        <w:t>Приклад цього процесу наведено нижче:</w:t>
      </w:r>
    </w:p>
    <w:p w14:paraId="515AA3A9" w14:textId="7110330D"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 xml:space="preserve">Ризик: погіршення якості води (X), спричинене мікробіологічним забрудненням води з джерела (Y). </w:t>
      </w:r>
    </w:p>
    <w:p w14:paraId="1D456A15" w14:textId="7952935F"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Фільтри є заходом контролю для зменшення кількості патогенних мікроорганізмів і каламутності у водопостачанні.</w:t>
      </w:r>
    </w:p>
    <w:p w14:paraId="0B035963" w14:textId="20A5CF63"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 xml:space="preserve">Ефективність фільтрів може бути перевірена шляхом аналізу історичних даних про каламутність. </w:t>
      </w:r>
    </w:p>
    <w:p w14:paraId="1A88CF75" w14:textId="1959C0D7"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 xml:space="preserve">Необхідно розробити план оперативного моніторингу для перевірки каламутності до і після фільтрації, щоб визначити, чи ефективно працюють фільтри як засіб контролю. </w:t>
      </w:r>
    </w:p>
    <w:p w14:paraId="0D8B8097" w14:textId="5419BADA"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Якщо немає вбудованих вимірювачів каламутності до і після кожного фільтра, це буде гарною основою для плану вдосконалення.</w:t>
      </w:r>
    </w:p>
    <w:p w14:paraId="3BD0E677" w14:textId="3F63C72A"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 xml:space="preserve">Після вдосконалення можна розробити план оперативного моніторингу для відстеження безперервних показань каламутності через SCADA. </w:t>
      </w:r>
    </w:p>
    <w:p w14:paraId="58263341" w14:textId="03FE3BE0"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 xml:space="preserve">Якщо у воді, що проходить через окремий фільтр, досягається тригерне значення 0,3 NTU, оператор може негайно ініціювати ручну зворотну промивку. </w:t>
      </w:r>
    </w:p>
    <w:p w14:paraId="4C891E27" w14:textId="51BC72DE"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 xml:space="preserve">Моніторинг відповідності може включати в себе реєстрацію каламутності води, що виходить з очисних споруд в розподільчу систему. </w:t>
      </w:r>
    </w:p>
    <w:p w14:paraId="6FAF1AE5" w14:textId="3DD2D907"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 xml:space="preserve">Для процедур управління можна розробити СОП з експлуатації фільтрів з інструкціями щодо моніторингу роботи фільтрів, процедури зворотного промивання та калібрування вбудованих вимірювачів каламутності. СОП повинен містити всі інструкції для оператора щодо ефективного управління фільтром. </w:t>
      </w:r>
    </w:p>
    <w:p w14:paraId="21A183AA" w14:textId="77777777" w:rsidR="002544DC" w:rsidRPr="009011E6" w:rsidRDefault="002544DC" w:rsidP="006F5CA7">
      <w:pPr>
        <w:pStyle w:val="a9"/>
        <w:numPr>
          <w:ilvl w:val="0"/>
          <w:numId w:val="50"/>
        </w:numPr>
        <w:spacing w:after="0" w:line="240" w:lineRule="auto"/>
        <w:rPr>
          <w:rFonts w:ascii="Segoe UI" w:hAnsi="Segoe UI" w:cs="Segoe UI"/>
          <w:i/>
          <w:iCs/>
          <w:color w:val="4472C4" w:themeColor="accent1"/>
          <w:sz w:val="24"/>
          <w:szCs w:val="24"/>
          <w:lang w:val="uk-UA"/>
        </w:rPr>
      </w:pPr>
      <w:r w:rsidRPr="009011E6">
        <w:rPr>
          <w:rFonts w:ascii="Segoe UI" w:hAnsi="Segoe UI" w:cs="Segoe UI"/>
          <w:i/>
          <w:iCs/>
          <w:color w:val="4472C4" w:themeColor="accent1"/>
          <w:sz w:val="24"/>
          <w:szCs w:val="24"/>
          <w:lang w:val="uk-UA"/>
        </w:rPr>
        <w:t xml:space="preserve">Можна розробити програму підтримки для навчання операторів використанню обладнання та важливості параметрів якості води. </w:t>
      </w:r>
    </w:p>
    <w:p w14:paraId="4A328005" w14:textId="1691BE5C" w:rsidR="002544DC" w:rsidRPr="000A6699" w:rsidRDefault="002544DC" w:rsidP="009011E6">
      <w:pPr>
        <w:spacing w:before="240"/>
        <w:rPr>
          <w:i/>
          <w:iCs/>
          <w:color w:val="4472C4" w:themeColor="accent1"/>
          <w:lang w:val="uk-UA"/>
        </w:rPr>
      </w:pPr>
      <w:r w:rsidRPr="000A6699">
        <w:rPr>
          <w:i/>
          <w:iCs/>
          <w:color w:val="4472C4" w:themeColor="accent1"/>
          <w:lang w:val="uk-UA"/>
        </w:rPr>
        <w:t>Це логічний перехід від ідентифікації ризиків до превентивного управління ними.</w:t>
      </w:r>
    </w:p>
    <w:p w14:paraId="72264416" w14:textId="249CB554" w:rsidR="00F40000" w:rsidRPr="000A6699" w:rsidRDefault="00F40000" w:rsidP="00AF68FB">
      <w:pPr>
        <w:rPr>
          <w:i/>
          <w:iCs/>
          <w:color w:val="4472C4" w:themeColor="accent1"/>
          <w:lang w:val="uk-UA"/>
        </w:rPr>
      </w:pPr>
      <w:r w:rsidRPr="000A6699">
        <w:rPr>
          <w:i/>
          <w:iCs/>
          <w:color w:val="4472C4" w:themeColor="accent1"/>
          <w:lang w:val="uk-UA"/>
        </w:rPr>
        <w:t xml:space="preserve">Перший рядок у таблиці заповнено для прикладу. </w:t>
      </w:r>
    </w:p>
    <w:p w14:paraId="79062644" w14:textId="3D2B203D" w:rsidR="00DC32FB" w:rsidRPr="000A6699" w:rsidRDefault="00DC32FB" w:rsidP="00DC32FB">
      <w:pPr>
        <w:rPr>
          <w:lang w:val="uk-UA"/>
        </w:rPr>
      </w:pPr>
    </w:p>
    <w:tbl>
      <w:tblPr>
        <w:tblW w:w="13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704"/>
        <w:gridCol w:w="1400"/>
        <w:gridCol w:w="1322"/>
        <w:gridCol w:w="1187"/>
        <w:gridCol w:w="1137"/>
        <w:gridCol w:w="1220"/>
        <w:gridCol w:w="1172"/>
        <w:gridCol w:w="1817"/>
        <w:gridCol w:w="1799"/>
      </w:tblGrid>
      <w:tr w:rsidR="00F40000" w:rsidRPr="002005DE" w14:paraId="05FCEC6E" w14:textId="77777777" w:rsidTr="00883433">
        <w:trPr>
          <w:trHeight w:val="480"/>
          <w:tblHeader/>
          <w:jc w:val="center"/>
        </w:trPr>
        <w:tc>
          <w:tcPr>
            <w:tcW w:w="1696" w:type="dxa"/>
            <w:shd w:val="clear" w:color="auto" w:fill="1E526E"/>
            <w:tcMar>
              <w:top w:w="17" w:type="dxa"/>
              <w:left w:w="17" w:type="dxa"/>
              <w:bottom w:w="0" w:type="dxa"/>
              <w:right w:w="17" w:type="dxa"/>
            </w:tcMar>
            <w:vAlign w:val="center"/>
          </w:tcPr>
          <w:p w14:paraId="7FA0E635"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Крок процесу</w:t>
            </w:r>
          </w:p>
        </w:tc>
        <w:tc>
          <w:tcPr>
            <w:tcW w:w="1554" w:type="dxa"/>
            <w:shd w:val="clear" w:color="auto" w:fill="1E526E"/>
            <w:vAlign w:val="center"/>
          </w:tcPr>
          <w:p w14:paraId="5AAC7916"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Захід із контролю</w:t>
            </w:r>
          </w:p>
        </w:tc>
        <w:tc>
          <w:tcPr>
            <w:tcW w:w="1439" w:type="dxa"/>
            <w:shd w:val="clear" w:color="auto" w:fill="1E526E"/>
            <w:vAlign w:val="center"/>
          </w:tcPr>
          <w:p w14:paraId="25AE2852"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На що звернути увагу</w:t>
            </w:r>
          </w:p>
        </w:tc>
        <w:tc>
          <w:tcPr>
            <w:tcW w:w="1260" w:type="dxa"/>
            <w:shd w:val="clear" w:color="auto" w:fill="1E526E"/>
            <w:vAlign w:val="center"/>
          </w:tcPr>
          <w:p w14:paraId="254D97C6"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Де</w:t>
            </w:r>
          </w:p>
        </w:tc>
        <w:tc>
          <w:tcPr>
            <w:tcW w:w="1249" w:type="dxa"/>
            <w:shd w:val="clear" w:color="auto" w:fill="1E526E"/>
            <w:vAlign w:val="center"/>
          </w:tcPr>
          <w:p w14:paraId="2CC4536F"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Коли</w:t>
            </w:r>
          </w:p>
        </w:tc>
        <w:tc>
          <w:tcPr>
            <w:tcW w:w="1291" w:type="dxa"/>
            <w:shd w:val="clear" w:color="auto" w:fill="1E526E"/>
            <w:vAlign w:val="center"/>
          </w:tcPr>
          <w:p w14:paraId="02C18E43"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Як</w:t>
            </w:r>
          </w:p>
        </w:tc>
        <w:tc>
          <w:tcPr>
            <w:tcW w:w="1287" w:type="dxa"/>
            <w:shd w:val="clear" w:color="auto" w:fill="1E526E"/>
            <w:vAlign w:val="center"/>
          </w:tcPr>
          <w:p w14:paraId="567B5803"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Хто</w:t>
            </w:r>
          </w:p>
        </w:tc>
        <w:tc>
          <w:tcPr>
            <w:tcW w:w="2034" w:type="dxa"/>
            <w:shd w:val="clear" w:color="auto" w:fill="1E526E"/>
            <w:vAlign w:val="center"/>
          </w:tcPr>
          <w:p w14:paraId="54EC435B"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Критична межа(и)</w:t>
            </w:r>
          </w:p>
        </w:tc>
        <w:tc>
          <w:tcPr>
            <w:tcW w:w="1948" w:type="dxa"/>
            <w:shd w:val="clear" w:color="auto" w:fill="1E526E"/>
            <w:vAlign w:val="center"/>
          </w:tcPr>
          <w:p w14:paraId="06E0E9DB" w14:textId="77777777" w:rsidR="00F40000" w:rsidRPr="009011E6" w:rsidRDefault="00F40000" w:rsidP="009011E6">
            <w:pPr>
              <w:keepNext/>
              <w:spacing w:after="0"/>
              <w:jc w:val="center"/>
              <w:rPr>
                <w:rFonts w:eastAsia="Arial Unicode MS" w:cs="Segoe UI"/>
                <w:b/>
                <w:bCs/>
                <w:color w:val="FFFFFF" w:themeColor="background1"/>
                <w:sz w:val="20"/>
                <w:szCs w:val="20"/>
                <w:lang w:val="uk-UA"/>
              </w:rPr>
            </w:pPr>
            <w:r w:rsidRPr="009011E6">
              <w:rPr>
                <w:rFonts w:eastAsia="Arial Unicode MS" w:cs="Segoe UI"/>
                <w:b/>
                <w:bCs/>
                <w:color w:val="FFFFFF" w:themeColor="background1"/>
                <w:sz w:val="20"/>
                <w:szCs w:val="20"/>
                <w:lang w:val="uk-UA"/>
              </w:rPr>
              <w:t>Коригувальні дії у разі порушення допустимих меж</w:t>
            </w:r>
          </w:p>
          <w:p w14:paraId="7D782A55" w14:textId="77777777" w:rsidR="00F40000" w:rsidRPr="009011E6" w:rsidRDefault="00F40000" w:rsidP="009011E6">
            <w:pPr>
              <w:keepNext/>
              <w:spacing w:after="0"/>
              <w:jc w:val="center"/>
              <w:rPr>
                <w:rFonts w:eastAsia="Arial Unicode MS" w:cs="Segoe UI"/>
                <w:bCs/>
                <w:i/>
                <w:color w:val="FFFFFF" w:themeColor="background1"/>
                <w:sz w:val="20"/>
                <w:szCs w:val="20"/>
                <w:lang w:val="uk-UA"/>
              </w:rPr>
            </w:pPr>
            <w:r w:rsidRPr="009011E6">
              <w:rPr>
                <w:rFonts w:eastAsia="Arial Unicode MS" w:cs="Segoe UI"/>
                <w:bCs/>
                <w:i/>
                <w:color w:val="FFFFFF" w:themeColor="background1"/>
                <w:sz w:val="20"/>
                <w:szCs w:val="20"/>
                <w:lang w:val="uk-UA"/>
              </w:rPr>
              <w:t>(які дії і хто відповідальний, або зверніться до СОП)</w:t>
            </w:r>
          </w:p>
        </w:tc>
      </w:tr>
      <w:tr w:rsidR="00F40000" w:rsidRPr="002005DE" w14:paraId="11D959E9" w14:textId="77777777" w:rsidTr="00883433">
        <w:trPr>
          <w:trHeight w:val="785"/>
          <w:jc w:val="center"/>
        </w:trPr>
        <w:tc>
          <w:tcPr>
            <w:tcW w:w="1696" w:type="dxa"/>
            <w:tcMar>
              <w:top w:w="17" w:type="dxa"/>
              <w:left w:w="17" w:type="dxa"/>
              <w:bottom w:w="0" w:type="dxa"/>
              <w:right w:w="17" w:type="dxa"/>
            </w:tcMar>
            <w:vAlign w:val="center"/>
          </w:tcPr>
          <w:p w14:paraId="5306DAA7" w14:textId="77777777" w:rsidR="00F40000" w:rsidRPr="009011E6" w:rsidRDefault="00F40000" w:rsidP="00B60240">
            <w:pPr>
              <w:spacing w:after="0"/>
              <w:rPr>
                <w:rFonts w:eastAsia="Calibri" w:cs="Segoe UI"/>
                <w:color w:val="808080"/>
                <w:sz w:val="20"/>
                <w:szCs w:val="20"/>
                <w:lang w:val="uk-UA"/>
              </w:rPr>
            </w:pPr>
            <w:r w:rsidRPr="009011E6">
              <w:rPr>
                <w:rFonts w:eastAsia="Calibri" w:cs="Segoe UI"/>
                <w:color w:val="808080"/>
                <w:sz w:val="20"/>
                <w:szCs w:val="20"/>
                <w:lang w:val="uk-UA"/>
              </w:rPr>
              <w:t xml:space="preserve">Розповсюдження/зберігання </w:t>
            </w:r>
          </w:p>
          <w:p w14:paraId="48FF1654" w14:textId="77777777" w:rsidR="00F40000" w:rsidRPr="009011E6" w:rsidRDefault="00F40000" w:rsidP="00B60240">
            <w:pPr>
              <w:spacing w:after="0"/>
              <w:rPr>
                <w:rFonts w:eastAsia="Arial Unicode MS" w:cs="Segoe UI"/>
                <w:color w:val="808080"/>
                <w:sz w:val="20"/>
                <w:szCs w:val="20"/>
                <w:lang w:val="uk-UA"/>
              </w:rPr>
            </w:pPr>
            <w:r w:rsidRPr="009011E6">
              <w:rPr>
                <w:rFonts w:eastAsia="Calibri" w:cs="Segoe UI"/>
                <w:color w:val="808080"/>
                <w:sz w:val="20"/>
                <w:szCs w:val="20"/>
                <w:lang w:val="uk-UA"/>
              </w:rPr>
              <w:t>(резервуар для зберігання)</w:t>
            </w:r>
          </w:p>
        </w:tc>
        <w:tc>
          <w:tcPr>
            <w:tcW w:w="1554" w:type="dxa"/>
            <w:tcMar>
              <w:top w:w="17" w:type="dxa"/>
              <w:left w:w="17" w:type="dxa"/>
              <w:bottom w:w="0" w:type="dxa"/>
              <w:right w:w="17" w:type="dxa"/>
            </w:tcMar>
            <w:vAlign w:val="center"/>
          </w:tcPr>
          <w:p w14:paraId="7D08704D"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Критий дах резервуара для зберігання</w:t>
            </w:r>
          </w:p>
          <w:p w14:paraId="47C9275E" w14:textId="77777777" w:rsidR="00F40000" w:rsidRPr="009011E6" w:rsidRDefault="00F40000" w:rsidP="00B60240">
            <w:pPr>
              <w:spacing w:after="0"/>
              <w:rPr>
                <w:rFonts w:eastAsia="Arial Unicode MS" w:cs="Segoe UI"/>
                <w:color w:val="808080"/>
                <w:sz w:val="20"/>
                <w:szCs w:val="20"/>
                <w:lang w:val="uk-UA"/>
              </w:rPr>
            </w:pPr>
          </w:p>
          <w:p w14:paraId="0AF8227C"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Посилання на таблицю оцінки ризиків: Ні. YY</w:t>
            </w:r>
          </w:p>
        </w:tc>
        <w:tc>
          <w:tcPr>
            <w:tcW w:w="1439" w:type="dxa"/>
            <w:tcMar>
              <w:top w:w="17" w:type="dxa"/>
              <w:left w:w="17" w:type="dxa"/>
              <w:bottom w:w="0" w:type="dxa"/>
              <w:right w:w="17" w:type="dxa"/>
            </w:tcMar>
            <w:vAlign w:val="center"/>
          </w:tcPr>
          <w:p w14:paraId="6C4FA0A6"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Стан даху резервуару та люку для доступу до нього</w:t>
            </w:r>
          </w:p>
        </w:tc>
        <w:tc>
          <w:tcPr>
            <w:tcW w:w="1260" w:type="dxa"/>
            <w:tcMar>
              <w:top w:w="17" w:type="dxa"/>
              <w:left w:w="17" w:type="dxa"/>
              <w:bottom w:w="0" w:type="dxa"/>
              <w:right w:w="17" w:type="dxa"/>
            </w:tcMar>
            <w:vAlign w:val="center"/>
          </w:tcPr>
          <w:p w14:paraId="45D2E396"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У резервуарі для зберігання</w:t>
            </w:r>
          </w:p>
        </w:tc>
        <w:tc>
          <w:tcPr>
            <w:tcW w:w="1249" w:type="dxa"/>
            <w:tcMar>
              <w:top w:w="17" w:type="dxa"/>
              <w:left w:w="17" w:type="dxa"/>
              <w:bottom w:w="0" w:type="dxa"/>
              <w:right w:w="17" w:type="dxa"/>
            </w:tcMar>
            <w:vAlign w:val="center"/>
          </w:tcPr>
          <w:p w14:paraId="4671BEE5"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Щотижня</w:t>
            </w:r>
          </w:p>
        </w:tc>
        <w:tc>
          <w:tcPr>
            <w:tcW w:w="1291" w:type="dxa"/>
            <w:tcMar>
              <w:top w:w="17" w:type="dxa"/>
              <w:left w:w="17" w:type="dxa"/>
              <w:bottom w:w="0" w:type="dxa"/>
              <w:right w:w="17" w:type="dxa"/>
            </w:tcMar>
            <w:vAlign w:val="center"/>
          </w:tcPr>
          <w:p w14:paraId="14B52306"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Візуальний огляд стану даху та оглядового люку</w:t>
            </w:r>
          </w:p>
        </w:tc>
        <w:tc>
          <w:tcPr>
            <w:tcW w:w="1287" w:type="dxa"/>
            <w:tcMar>
              <w:top w:w="17" w:type="dxa"/>
              <w:left w:w="17" w:type="dxa"/>
              <w:bottom w:w="0" w:type="dxa"/>
              <w:right w:w="17" w:type="dxa"/>
            </w:tcMar>
            <w:vAlign w:val="center"/>
          </w:tcPr>
          <w:p w14:paraId="040D49C4"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Оператор мережі</w:t>
            </w:r>
          </w:p>
        </w:tc>
        <w:tc>
          <w:tcPr>
            <w:tcW w:w="2034" w:type="dxa"/>
            <w:tcMar>
              <w:top w:w="17" w:type="dxa"/>
              <w:left w:w="17" w:type="dxa"/>
              <w:bottom w:w="0" w:type="dxa"/>
              <w:right w:w="17" w:type="dxa"/>
            </w:tcMar>
            <w:vAlign w:val="center"/>
          </w:tcPr>
          <w:p w14:paraId="0CD39A9B"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Дах резервуару в хорошому стані, що запобігає потраплянню забруднень всередину резервуару.</w:t>
            </w:r>
          </w:p>
          <w:p w14:paraId="2CDEDAD7"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Люк для доступу закритий і заблокований.</w:t>
            </w:r>
          </w:p>
        </w:tc>
        <w:tc>
          <w:tcPr>
            <w:tcW w:w="1948" w:type="dxa"/>
            <w:tcMar>
              <w:top w:w="17" w:type="dxa"/>
              <w:left w:w="17" w:type="dxa"/>
              <w:bottom w:w="0" w:type="dxa"/>
              <w:right w:w="17" w:type="dxa"/>
            </w:tcMar>
            <w:vAlign w:val="center"/>
          </w:tcPr>
          <w:p w14:paraId="7C7E3C39" w14:textId="77777777" w:rsidR="00F40000" w:rsidRPr="009011E6" w:rsidRDefault="00F40000" w:rsidP="00B60240">
            <w:pPr>
              <w:spacing w:after="0"/>
              <w:rPr>
                <w:rFonts w:eastAsia="Arial Unicode MS" w:cs="Segoe UI"/>
                <w:color w:val="808080"/>
                <w:sz w:val="20"/>
                <w:szCs w:val="20"/>
                <w:lang w:val="uk-UA"/>
              </w:rPr>
            </w:pPr>
            <w:r w:rsidRPr="009011E6">
              <w:rPr>
                <w:rFonts w:eastAsia="Arial Unicode MS" w:cs="Segoe UI"/>
                <w:color w:val="808080"/>
                <w:sz w:val="20"/>
                <w:szCs w:val="20"/>
                <w:lang w:val="uk-UA"/>
              </w:rPr>
              <w:t>Зверніться до інструкції з технічного обслуговування резервуара № XY</w:t>
            </w:r>
          </w:p>
        </w:tc>
      </w:tr>
      <w:tr w:rsidR="00F40000" w:rsidRPr="002005DE" w14:paraId="3007AA0C" w14:textId="77777777" w:rsidTr="00883433">
        <w:trPr>
          <w:cantSplit/>
          <w:trHeight w:val="431"/>
          <w:jc w:val="center"/>
        </w:trPr>
        <w:tc>
          <w:tcPr>
            <w:tcW w:w="1696" w:type="dxa"/>
            <w:tcMar>
              <w:top w:w="17" w:type="dxa"/>
              <w:left w:w="17" w:type="dxa"/>
              <w:bottom w:w="0" w:type="dxa"/>
              <w:right w:w="17" w:type="dxa"/>
            </w:tcMar>
            <w:vAlign w:val="center"/>
          </w:tcPr>
          <w:p w14:paraId="5A5AF538" w14:textId="77777777" w:rsidR="00F40000" w:rsidRPr="000A6699" w:rsidRDefault="00F40000" w:rsidP="00B60240">
            <w:pPr>
              <w:spacing w:after="0"/>
              <w:rPr>
                <w:rFonts w:ascii="Calibri" w:eastAsia="Arial Unicode MS" w:hAnsi="Calibri" w:cs="Calibri"/>
                <w:color w:val="808080"/>
                <w:sz w:val="22"/>
                <w:lang w:val="uk-UA"/>
              </w:rPr>
            </w:pPr>
          </w:p>
          <w:p w14:paraId="6E7E3A4F" w14:textId="77777777" w:rsidR="00F40000" w:rsidRPr="000A6699" w:rsidRDefault="00F40000" w:rsidP="00B60240">
            <w:pPr>
              <w:spacing w:after="0"/>
              <w:rPr>
                <w:rFonts w:ascii="Calibri" w:eastAsia="Arial Unicode MS" w:hAnsi="Calibri" w:cs="Calibri"/>
                <w:color w:val="808080"/>
                <w:sz w:val="22"/>
                <w:lang w:val="uk-UA"/>
              </w:rPr>
            </w:pPr>
          </w:p>
          <w:p w14:paraId="7B8FE826" w14:textId="77777777" w:rsidR="00F40000" w:rsidRPr="000A6699" w:rsidRDefault="00F40000" w:rsidP="00B60240">
            <w:pPr>
              <w:spacing w:after="0"/>
              <w:rPr>
                <w:rFonts w:ascii="Calibri" w:eastAsia="Arial Unicode MS" w:hAnsi="Calibri" w:cs="Calibri"/>
                <w:color w:val="808080"/>
                <w:sz w:val="22"/>
                <w:lang w:val="uk-UA"/>
              </w:rPr>
            </w:pPr>
          </w:p>
          <w:p w14:paraId="5AC9F8F5" w14:textId="77777777" w:rsidR="00F40000" w:rsidRPr="000A6699" w:rsidRDefault="00F40000" w:rsidP="00B60240">
            <w:pPr>
              <w:spacing w:after="0"/>
              <w:rPr>
                <w:rFonts w:ascii="Calibri" w:eastAsia="Arial Unicode MS" w:hAnsi="Calibri" w:cs="Calibri"/>
                <w:color w:val="808080"/>
                <w:sz w:val="22"/>
                <w:lang w:val="uk-UA"/>
              </w:rPr>
            </w:pPr>
          </w:p>
          <w:p w14:paraId="1160B249" w14:textId="77777777" w:rsidR="00F40000" w:rsidRPr="000A6699" w:rsidRDefault="00F40000" w:rsidP="00B60240">
            <w:pPr>
              <w:spacing w:after="0"/>
              <w:rPr>
                <w:rFonts w:ascii="Calibri" w:eastAsia="Arial Unicode MS" w:hAnsi="Calibri" w:cs="Calibri"/>
                <w:color w:val="808080"/>
                <w:sz w:val="22"/>
                <w:lang w:val="uk-UA"/>
              </w:rPr>
            </w:pPr>
          </w:p>
        </w:tc>
        <w:tc>
          <w:tcPr>
            <w:tcW w:w="1554" w:type="dxa"/>
            <w:tcMar>
              <w:top w:w="17" w:type="dxa"/>
              <w:left w:w="17" w:type="dxa"/>
              <w:bottom w:w="0" w:type="dxa"/>
              <w:right w:w="17" w:type="dxa"/>
            </w:tcMar>
            <w:vAlign w:val="center"/>
          </w:tcPr>
          <w:p w14:paraId="45A467D8" w14:textId="77777777" w:rsidR="00F40000" w:rsidRPr="000A6699" w:rsidRDefault="00F40000" w:rsidP="00B60240">
            <w:pPr>
              <w:spacing w:after="0"/>
              <w:rPr>
                <w:rFonts w:ascii="Calibri" w:eastAsia="Arial Unicode MS" w:hAnsi="Calibri" w:cs="Calibri"/>
                <w:sz w:val="22"/>
                <w:lang w:val="uk-UA"/>
              </w:rPr>
            </w:pPr>
          </w:p>
        </w:tc>
        <w:tc>
          <w:tcPr>
            <w:tcW w:w="1439" w:type="dxa"/>
            <w:tcMar>
              <w:top w:w="17" w:type="dxa"/>
              <w:left w:w="17" w:type="dxa"/>
              <w:bottom w:w="0" w:type="dxa"/>
              <w:right w:w="17" w:type="dxa"/>
            </w:tcMar>
            <w:vAlign w:val="center"/>
          </w:tcPr>
          <w:p w14:paraId="4F30B4B1" w14:textId="77777777" w:rsidR="00F40000" w:rsidRPr="000A6699" w:rsidRDefault="00F40000" w:rsidP="00B60240">
            <w:pPr>
              <w:spacing w:after="0"/>
              <w:rPr>
                <w:rFonts w:ascii="Calibri" w:eastAsia="Arial Unicode MS" w:hAnsi="Calibri" w:cs="Calibri"/>
                <w:sz w:val="22"/>
                <w:lang w:val="uk-UA"/>
              </w:rPr>
            </w:pPr>
          </w:p>
        </w:tc>
        <w:tc>
          <w:tcPr>
            <w:tcW w:w="1260" w:type="dxa"/>
            <w:tcMar>
              <w:top w:w="17" w:type="dxa"/>
              <w:left w:w="17" w:type="dxa"/>
              <w:bottom w:w="0" w:type="dxa"/>
              <w:right w:w="17" w:type="dxa"/>
            </w:tcMar>
            <w:vAlign w:val="center"/>
          </w:tcPr>
          <w:p w14:paraId="1A90C15F" w14:textId="77777777" w:rsidR="00F40000" w:rsidRPr="000A6699" w:rsidRDefault="00F40000" w:rsidP="00B60240">
            <w:pPr>
              <w:spacing w:after="0"/>
              <w:rPr>
                <w:rFonts w:ascii="Calibri" w:eastAsia="Arial Unicode MS" w:hAnsi="Calibri" w:cs="Calibri"/>
                <w:sz w:val="22"/>
                <w:lang w:val="uk-UA"/>
              </w:rPr>
            </w:pPr>
          </w:p>
        </w:tc>
        <w:tc>
          <w:tcPr>
            <w:tcW w:w="1249" w:type="dxa"/>
            <w:tcMar>
              <w:top w:w="17" w:type="dxa"/>
              <w:left w:w="17" w:type="dxa"/>
              <w:bottom w:w="0" w:type="dxa"/>
              <w:right w:w="17" w:type="dxa"/>
            </w:tcMar>
            <w:vAlign w:val="center"/>
          </w:tcPr>
          <w:p w14:paraId="3E570F89" w14:textId="77777777" w:rsidR="00F40000" w:rsidRPr="000A6699" w:rsidRDefault="00F40000" w:rsidP="00B60240">
            <w:pPr>
              <w:spacing w:after="0"/>
              <w:rPr>
                <w:rFonts w:ascii="Calibri" w:eastAsia="Arial Unicode MS" w:hAnsi="Calibri" w:cs="Calibri"/>
                <w:sz w:val="22"/>
                <w:lang w:val="uk-UA"/>
              </w:rPr>
            </w:pPr>
          </w:p>
        </w:tc>
        <w:tc>
          <w:tcPr>
            <w:tcW w:w="1291" w:type="dxa"/>
            <w:tcMar>
              <w:top w:w="17" w:type="dxa"/>
              <w:left w:w="17" w:type="dxa"/>
              <w:bottom w:w="0" w:type="dxa"/>
              <w:right w:w="17" w:type="dxa"/>
            </w:tcMar>
            <w:vAlign w:val="center"/>
          </w:tcPr>
          <w:p w14:paraId="2CFBD330" w14:textId="77777777" w:rsidR="00F40000" w:rsidRPr="000A6699" w:rsidRDefault="00F40000" w:rsidP="00B60240">
            <w:pPr>
              <w:spacing w:after="0"/>
              <w:rPr>
                <w:rFonts w:ascii="Calibri" w:eastAsia="Arial Unicode MS" w:hAnsi="Calibri" w:cs="Calibri"/>
                <w:sz w:val="22"/>
                <w:lang w:val="uk-UA"/>
              </w:rPr>
            </w:pPr>
          </w:p>
        </w:tc>
        <w:tc>
          <w:tcPr>
            <w:tcW w:w="1287" w:type="dxa"/>
            <w:tcMar>
              <w:top w:w="17" w:type="dxa"/>
              <w:left w:w="17" w:type="dxa"/>
              <w:bottom w:w="0" w:type="dxa"/>
              <w:right w:w="17" w:type="dxa"/>
            </w:tcMar>
            <w:vAlign w:val="center"/>
          </w:tcPr>
          <w:p w14:paraId="53E198CD" w14:textId="77777777" w:rsidR="00F40000" w:rsidRPr="000A6699" w:rsidRDefault="00F40000" w:rsidP="00B60240">
            <w:pPr>
              <w:spacing w:after="0"/>
              <w:rPr>
                <w:rFonts w:ascii="Calibri" w:eastAsia="Arial Unicode MS" w:hAnsi="Calibri" w:cs="Calibri"/>
                <w:sz w:val="22"/>
                <w:lang w:val="uk-UA"/>
              </w:rPr>
            </w:pPr>
          </w:p>
        </w:tc>
        <w:tc>
          <w:tcPr>
            <w:tcW w:w="2034" w:type="dxa"/>
            <w:tcMar>
              <w:top w:w="17" w:type="dxa"/>
              <w:left w:w="17" w:type="dxa"/>
              <w:bottom w:w="0" w:type="dxa"/>
              <w:right w:w="17" w:type="dxa"/>
            </w:tcMar>
            <w:vAlign w:val="center"/>
          </w:tcPr>
          <w:p w14:paraId="10AFCB70" w14:textId="77777777" w:rsidR="00F40000" w:rsidRPr="000A6699" w:rsidRDefault="00F40000" w:rsidP="00B60240">
            <w:pPr>
              <w:spacing w:after="0"/>
              <w:rPr>
                <w:rFonts w:ascii="Calibri" w:eastAsia="Arial Unicode MS" w:hAnsi="Calibri" w:cs="Calibri"/>
                <w:sz w:val="22"/>
                <w:lang w:val="uk-UA"/>
              </w:rPr>
            </w:pPr>
          </w:p>
        </w:tc>
        <w:tc>
          <w:tcPr>
            <w:tcW w:w="1948" w:type="dxa"/>
            <w:tcMar>
              <w:top w:w="17" w:type="dxa"/>
              <w:left w:w="17" w:type="dxa"/>
              <w:bottom w:w="0" w:type="dxa"/>
              <w:right w:w="17" w:type="dxa"/>
            </w:tcMar>
            <w:vAlign w:val="center"/>
          </w:tcPr>
          <w:p w14:paraId="431C4ECB" w14:textId="77777777" w:rsidR="00F40000" w:rsidRPr="000A6699" w:rsidRDefault="00F40000" w:rsidP="00B60240">
            <w:pPr>
              <w:spacing w:after="0"/>
              <w:rPr>
                <w:rFonts w:ascii="Calibri" w:eastAsia="Arial Unicode MS" w:hAnsi="Calibri" w:cs="Calibri"/>
                <w:sz w:val="22"/>
                <w:lang w:val="uk-UA"/>
              </w:rPr>
            </w:pPr>
          </w:p>
        </w:tc>
      </w:tr>
      <w:tr w:rsidR="00F40000" w:rsidRPr="002005DE" w14:paraId="7927E27D" w14:textId="77777777" w:rsidTr="00883433">
        <w:trPr>
          <w:cantSplit/>
          <w:trHeight w:val="472"/>
          <w:jc w:val="center"/>
        </w:trPr>
        <w:tc>
          <w:tcPr>
            <w:tcW w:w="1696" w:type="dxa"/>
            <w:tcMar>
              <w:top w:w="17" w:type="dxa"/>
              <w:left w:w="17" w:type="dxa"/>
              <w:bottom w:w="0" w:type="dxa"/>
              <w:right w:w="17" w:type="dxa"/>
            </w:tcMar>
            <w:vAlign w:val="center"/>
          </w:tcPr>
          <w:p w14:paraId="31136235" w14:textId="77777777" w:rsidR="00F40000" w:rsidRPr="000A6699" w:rsidRDefault="00F40000" w:rsidP="00B60240">
            <w:pPr>
              <w:spacing w:after="0"/>
              <w:rPr>
                <w:rFonts w:ascii="Calibri" w:eastAsia="Arial Unicode MS" w:hAnsi="Calibri" w:cs="Calibri"/>
                <w:color w:val="808080"/>
                <w:sz w:val="22"/>
                <w:lang w:val="uk-UA"/>
              </w:rPr>
            </w:pPr>
          </w:p>
          <w:p w14:paraId="4FAB488B" w14:textId="77777777" w:rsidR="00F40000" w:rsidRPr="000A6699" w:rsidRDefault="00F40000" w:rsidP="00B60240">
            <w:pPr>
              <w:spacing w:after="0"/>
              <w:rPr>
                <w:rFonts w:ascii="Calibri" w:eastAsia="Arial Unicode MS" w:hAnsi="Calibri" w:cs="Calibri"/>
                <w:color w:val="808080"/>
                <w:sz w:val="22"/>
                <w:lang w:val="uk-UA"/>
              </w:rPr>
            </w:pPr>
          </w:p>
          <w:p w14:paraId="790AECA9" w14:textId="77777777" w:rsidR="00F40000" w:rsidRPr="000A6699" w:rsidRDefault="00F40000" w:rsidP="00B60240">
            <w:pPr>
              <w:spacing w:after="0"/>
              <w:rPr>
                <w:rFonts w:ascii="Calibri" w:eastAsia="Arial Unicode MS" w:hAnsi="Calibri" w:cs="Calibri"/>
                <w:color w:val="808080"/>
                <w:sz w:val="22"/>
                <w:lang w:val="uk-UA"/>
              </w:rPr>
            </w:pPr>
          </w:p>
          <w:p w14:paraId="33260C60" w14:textId="77777777" w:rsidR="00F40000" w:rsidRPr="000A6699" w:rsidRDefault="00F40000" w:rsidP="00B60240">
            <w:pPr>
              <w:spacing w:after="0"/>
              <w:rPr>
                <w:rFonts w:ascii="Calibri" w:eastAsia="Arial Unicode MS" w:hAnsi="Calibri" w:cs="Calibri"/>
                <w:color w:val="808080"/>
                <w:sz w:val="22"/>
                <w:lang w:val="uk-UA"/>
              </w:rPr>
            </w:pPr>
          </w:p>
          <w:p w14:paraId="55B597D0" w14:textId="77777777" w:rsidR="00F40000" w:rsidRPr="000A6699" w:rsidRDefault="00F40000" w:rsidP="00B60240">
            <w:pPr>
              <w:spacing w:after="0"/>
              <w:rPr>
                <w:rFonts w:ascii="Calibri" w:eastAsia="Arial Unicode MS" w:hAnsi="Calibri" w:cs="Calibri"/>
                <w:color w:val="808080"/>
                <w:sz w:val="22"/>
                <w:lang w:val="uk-UA"/>
              </w:rPr>
            </w:pPr>
          </w:p>
        </w:tc>
        <w:tc>
          <w:tcPr>
            <w:tcW w:w="1554" w:type="dxa"/>
            <w:tcMar>
              <w:top w:w="17" w:type="dxa"/>
              <w:left w:w="17" w:type="dxa"/>
              <w:bottom w:w="0" w:type="dxa"/>
              <w:right w:w="17" w:type="dxa"/>
            </w:tcMar>
            <w:vAlign w:val="center"/>
          </w:tcPr>
          <w:p w14:paraId="328DF7B5" w14:textId="77777777" w:rsidR="00F40000" w:rsidRPr="000A6699" w:rsidRDefault="00F40000" w:rsidP="00B60240">
            <w:pPr>
              <w:spacing w:after="0"/>
              <w:rPr>
                <w:rFonts w:ascii="Calibri" w:eastAsia="Arial Unicode MS" w:hAnsi="Calibri" w:cs="Calibri"/>
                <w:sz w:val="22"/>
                <w:lang w:val="uk-UA"/>
              </w:rPr>
            </w:pPr>
          </w:p>
        </w:tc>
        <w:tc>
          <w:tcPr>
            <w:tcW w:w="1439" w:type="dxa"/>
            <w:tcMar>
              <w:top w:w="17" w:type="dxa"/>
              <w:left w:w="17" w:type="dxa"/>
              <w:bottom w:w="0" w:type="dxa"/>
              <w:right w:w="17" w:type="dxa"/>
            </w:tcMar>
            <w:vAlign w:val="center"/>
          </w:tcPr>
          <w:p w14:paraId="0B6498DF" w14:textId="77777777" w:rsidR="00F40000" w:rsidRPr="000A6699" w:rsidRDefault="00F40000" w:rsidP="00B60240">
            <w:pPr>
              <w:spacing w:after="0"/>
              <w:rPr>
                <w:rFonts w:ascii="Calibri" w:eastAsia="Arial Unicode MS" w:hAnsi="Calibri" w:cs="Calibri"/>
                <w:sz w:val="22"/>
                <w:lang w:val="uk-UA"/>
              </w:rPr>
            </w:pPr>
          </w:p>
        </w:tc>
        <w:tc>
          <w:tcPr>
            <w:tcW w:w="1260" w:type="dxa"/>
            <w:tcMar>
              <w:top w:w="17" w:type="dxa"/>
              <w:left w:w="17" w:type="dxa"/>
              <w:bottom w:w="0" w:type="dxa"/>
              <w:right w:w="17" w:type="dxa"/>
            </w:tcMar>
            <w:vAlign w:val="center"/>
          </w:tcPr>
          <w:p w14:paraId="2D496CBE" w14:textId="77777777" w:rsidR="00F40000" w:rsidRPr="000A6699" w:rsidRDefault="00F40000" w:rsidP="00B60240">
            <w:pPr>
              <w:spacing w:after="0"/>
              <w:rPr>
                <w:rFonts w:ascii="Calibri" w:eastAsia="Arial Unicode MS" w:hAnsi="Calibri" w:cs="Calibri"/>
                <w:sz w:val="22"/>
                <w:lang w:val="uk-UA"/>
              </w:rPr>
            </w:pPr>
          </w:p>
        </w:tc>
        <w:tc>
          <w:tcPr>
            <w:tcW w:w="1249" w:type="dxa"/>
            <w:tcMar>
              <w:top w:w="17" w:type="dxa"/>
              <w:left w:w="17" w:type="dxa"/>
              <w:bottom w:w="0" w:type="dxa"/>
              <w:right w:w="17" w:type="dxa"/>
            </w:tcMar>
            <w:vAlign w:val="center"/>
          </w:tcPr>
          <w:p w14:paraId="74DD84AB" w14:textId="77777777" w:rsidR="00F40000" w:rsidRPr="000A6699" w:rsidRDefault="00F40000" w:rsidP="00B60240">
            <w:pPr>
              <w:spacing w:after="0"/>
              <w:rPr>
                <w:rFonts w:ascii="Calibri" w:eastAsia="Arial Unicode MS" w:hAnsi="Calibri" w:cs="Calibri"/>
                <w:sz w:val="22"/>
                <w:lang w:val="uk-UA"/>
              </w:rPr>
            </w:pPr>
          </w:p>
        </w:tc>
        <w:tc>
          <w:tcPr>
            <w:tcW w:w="1291" w:type="dxa"/>
            <w:tcMar>
              <w:top w:w="17" w:type="dxa"/>
              <w:left w:w="17" w:type="dxa"/>
              <w:bottom w:w="0" w:type="dxa"/>
              <w:right w:w="17" w:type="dxa"/>
            </w:tcMar>
            <w:vAlign w:val="center"/>
          </w:tcPr>
          <w:p w14:paraId="7137978B" w14:textId="77777777" w:rsidR="00F40000" w:rsidRPr="000A6699" w:rsidRDefault="00F40000" w:rsidP="00B60240">
            <w:pPr>
              <w:spacing w:after="0"/>
              <w:rPr>
                <w:rFonts w:ascii="Calibri" w:eastAsia="Arial Unicode MS" w:hAnsi="Calibri" w:cs="Calibri"/>
                <w:sz w:val="22"/>
                <w:lang w:val="uk-UA"/>
              </w:rPr>
            </w:pPr>
          </w:p>
        </w:tc>
        <w:tc>
          <w:tcPr>
            <w:tcW w:w="1287" w:type="dxa"/>
            <w:tcMar>
              <w:top w:w="17" w:type="dxa"/>
              <w:left w:w="17" w:type="dxa"/>
              <w:bottom w:w="0" w:type="dxa"/>
              <w:right w:w="17" w:type="dxa"/>
            </w:tcMar>
            <w:vAlign w:val="center"/>
          </w:tcPr>
          <w:p w14:paraId="7CBDA069" w14:textId="77777777" w:rsidR="00F40000" w:rsidRPr="000A6699" w:rsidRDefault="00F40000" w:rsidP="00B60240">
            <w:pPr>
              <w:spacing w:after="0"/>
              <w:rPr>
                <w:rFonts w:ascii="Calibri" w:eastAsia="Arial Unicode MS" w:hAnsi="Calibri" w:cs="Calibri"/>
                <w:sz w:val="22"/>
                <w:lang w:val="uk-UA"/>
              </w:rPr>
            </w:pPr>
          </w:p>
        </w:tc>
        <w:tc>
          <w:tcPr>
            <w:tcW w:w="2034" w:type="dxa"/>
            <w:tcMar>
              <w:top w:w="17" w:type="dxa"/>
              <w:left w:w="17" w:type="dxa"/>
              <w:bottom w:w="0" w:type="dxa"/>
              <w:right w:w="17" w:type="dxa"/>
            </w:tcMar>
            <w:vAlign w:val="center"/>
          </w:tcPr>
          <w:p w14:paraId="11BFD229" w14:textId="77777777" w:rsidR="00F40000" w:rsidRPr="000A6699" w:rsidRDefault="00F40000" w:rsidP="00B60240">
            <w:pPr>
              <w:spacing w:after="0"/>
              <w:rPr>
                <w:rFonts w:ascii="Calibri" w:eastAsia="Arial Unicode MS" w:hAnsi="Calibri" w:cs="Calibri"/>
                <w:sz w:val="22"/>
                <w:lang w:val="uk-UA"/>
              </w:rPr>
            </w:pPr>
          </w:p>
        </w:tc>
        <w:tc>
          <w:tcPr>
            <w:tcW w:w="1948" w:type="dxa"/>
            <w:tcMar>
              <w:top w:w="17" w:type="dxa"/>
              <w:left w:w="17" w:type="dxa"/>
              <w:bottom w:w="0" w:type="dxa"/>
              <w:right w:w="17" w:type="dxa"/>
            </w:tcMar>
            <w:vAlign w:val="center"/>
          </w:tcPr>
          <w:p w14:paraId="06EE25AC" w14:textId="77777777" w:rsidR="00F40000" w:rsidRPr="000A6699" w:rsidRDefault="00F40000" w:rsidP="00B60240">
            <w:pPr>
              <w:spacing w:after="0"/>
              <w:rPr>
                <w:rFonts w:ascii="Calibri" w:eastAsia="Arial Unicode MS" w:hAnsi="Calibri" w:cs="Calibri"/>
                <w:sz w:val="22"/>
                <w:lang w:val="uk-UA"/>
              </w:rPr>
            </w:pPr>
          </w:p>
        </w:tc>
      </w:tr>
      <w:tr w:rsidR="00F40000" w:rsidRPr="002005DE" w14:paraId="63DDD565" w14:textId="77777777" w:rsidTr="00883433">
        <w:trPr>
          <w:cantSplit/>
          <w:trHeight w:val="472"/>
          <w:jc w:val="center"/>
        </w:trPr>
        <w:tc>
          <w:tcPr>
            <w:tcW w:w="1696" w:type="dxa"/>
            <w:tcMar>
              <w:top w:w="17" w:type="dxa"/>
              <w:left w:w="17" w:type="dxa"/>
              <w:bottom w:w="0" w:type="dxa"/>
              <w:right w:w="17" w:type="dxa"/>
            </w:tcMar>
            <w:vAlign w:val="center"/>
          </w:tcPr>
          <w:p w14:paraId="0A28DFA8" w14:textId="77777777" w:rsidR="00F40000" w:rsidRPr="000A6699" w:rsidRDefault="00F40000" w:rsidP="00B60240">
            <w:pPr>
              <w:spacing w:after="0"/>
              <w:rPr>
                <w:rFonts w:ascii="Calibri" w:eastAsia="Arial Unicode MS" w:hAnsi="Calibri" w:cs="Calibri"/>
                <w:color w:val="808080"/>
                <w:lang w:val="uk-UA"/>
              </w:rPr>
            </w:pPr>
          </w:p>
          <w:p w14:paraId="5D18E873" w14:textId="77777777" w:rsidR="00F40000" w:rsidRPr="000A6699" w:rsidRDefault="00F40000" w:rsidP="00B60240">
            <w:pPr>
              <w:spacing w:after="0"/>
              <w:rPr>
                <w:rFonts w:ascii="Calibri" w:eastAsia="Arial Unicode MS" w:hAnsi="Calibri" w:cs="Calibri"/>
                <w:color w:val="808080"/>
                <w:lang w:val="uk-UA"/>
              </w:rPr>
            </w:pPr>
          </w:p>
          <w:p w14:paraId="1F9A7B5D" w14:textId="77777777" w:rsidR="00F40000" w:rsidRPr="000A6699" w:rsidRDefault="00F40000" w:rsidP="00B60240">
            <w:pPr>
              <w:spacing w:after="0"/>
              <w:rPr>
                <w:rFonts w:ascii="Calibri" w:eastAsia="Arial Unicode MS" w:hAnsi="Calibri" w:cs="Calibri"/>
                <w:color w:val="808080"/>
                <w:lang w:val="uk-UA"/>
              </w:rPr>
            </w:pPr>
          </w:p>
          <w:p w14:paraId="047B74BB" w14:textId="77777777" w:rsidR="00F40000" w:rsidRPr="000A6699" w:rsidRDefault="00F40000" w:rsidP="00B60240">
            <w:pPr>
              <w:spacing w:after="0"/>
              <w:rPr>
                <w:rFonts w:ascii="Calibri" w:eastAsia="Arial Unicode MS" w:hAnsi="Calibri" w:cs="Calibri"/>
                <w:color w:val="808080"/>
                <w:lang w:val="uk-UA"/>
              </w:rPr>
            </w:pPr>
          </w:p>
          <w:p w14:paraId="0F39EA86" w14:textId="77777777" w:rsidR="00F40000" w:rsidRPr="000A6699" w:rsidRDefault="00F40000" w:rsidP="00B60240">
            <w:pPr>
              <w:spacing w:after="0"/>
              <w:rPr>
                <w:rFonts w:ascii="Calibri" w:eastAsia="Arial Unicode MS" w:hAnsi="Calibri" w:cs="Calibri"/>
                <w:color w:val="808080"/>
                <w:lang w:val="uk-UA"/>
              </w:rPr>
            </w:pPr>
          </w:p>
        </w:tc>
        <w:tc>
          <w:tcPr>
            <w:tcW w:w="1554" w:type="dxa"/>
            <w:tcMar>
              <w:top w:w="17" w:type="dxa"/>
              <w:left w:w="17" w:type="dxa"/>
              <w:bottom w:w="0" w:type="dxa"/>
              <w:right w:w="17" w:type="dxa"/>
            </w:tcMar>
            <w:vAlign w:val="center"/>
          </w:tcPr>
          <w:p w14:paraId="3BE6E02F" w14:textId="77777777" w:rsidR="00F40000" w:rsidRPr="000A6699" w:rsidRDefault="00F40000" w:rsidP="00B60240">
            <w:pPr>
              <w:spacing w:after="0"/>
              <w:rPr>
                <w:rFonts w:ascii="Calibri" w:eastAsia="Arial Unicode MS" w:hAnsi="Calibri" w:cs="Calibri"/>
                <w:lang w:val="uk-UA"/>
              </w:rPr>
            </w:pPr>
          </w:p>
        </w:tc>
        <w:tc>
          <w:tcPr>
            <w:tcW w:w="1439" w:type="dxa"/>
            <w:tcMar>
              <w:top w:w="17" w:type="dxa"/>
              <w:left w:w="17" w:type="dxa"/>
              <w:bottom w:w="0" w:type="dxa"/>
              <w:right w:w="17" w:type="dxa"/>
            </w:tcMar>
            <w:vAlign w:val="center"/>
          </w:tcPr>
          <w:p w14:paraId="23334C2F" w14:textId="77777777" w:rsidR="00F40000" w:rsidRPr="000A6699" w:rsidRDefault="00F40000" w:rsidP="00B60240">
            <w:pPr>
              <w:spacing w:after="0"/>
              <w:rPr>
                <w:rFonts w:ascii="Calibri" w:eastAsia="Arial Unicode MS" w:hAnsi="Calibri" w:cs="Calibri"/>
                <w:lang w:val="uk-UA"/>
              </w:rPr>
            </w:pPr>
          </w:p>
        </w:tc>
        <w:tc>
          <w:tcPr>
            <w:tcW w:w="1260" w:type="dxa"/>
            <w:tcMar>
              <w:top w:w="17" w:type="dxa"/>
              <w:left w:w="17" w:type="dxa"/>
              <w:bottom w:w="0" w:type="dxa"/>
              <w:right w:w="17" w:type="dxa"/>
            </w:tcMar>
            <w:vAlign w:val="center"/>
          </w:tcPr>
          <w:p w14:paraId="01FE6A24" w14:textId="77777777" w:rsidR="00F40000" w:rsidRPr="000A6699" w:rsidRDefault="00F40000" w:rsidP="00B60240">
            <w:pPr>
              <w:spacing w:after="0"/>
              <w:rPr>
                <w:rFonts w:ascii="Calibri" w:eastAsia="Arial Unicode MS" w:hAnsi="Calibri" w:cs="Calibri"/>
                <w:lang w:val="uk-UA"/>
              </w:rPr>
            </w:pPr>
          </w:p>
        </w:tc>
        <w:tc>
          <w:tcPr>
            <w:tcW w:w="1249" w:type="dxa"/>
            <w:tcMar>
              <w:top w:w="17" w:type="dxa"/>
              <w:left w:w="17" w:type="dxa"/>
              <w:bottom w:w="0" w:type="dxa"/>
              <w:right w:w="17" w:type="dxa"/>
            </w:tcMar>
            <w:vAlign w:val="center"/>
          </w:tcPr>
          <w:p w14:paraId="183A89FF" w14:textId="77777777" w:rsidR="00F40000" w:rsidRPr="000A6699" w:rsidRDefault="00F40000" w:rsidP="00B60240">
            <w:pPr>
              <w:spacing w:after="0"/>
              <w:rPr>
                <w:rFonts w:ascii="Calibri" w:eastAsia="Arial Unicode MS" w:hAnsi="Calibri" w:cs="Calibri"/>
                <w:lang w:val="uk-UA"/>
              </w:rPr>
            </w:pPr>
          </w:p>
        </w:tc>
        <w:tc>
          <w:tcPr>
            <w:tcW w:w="1291" w:type="dxa"/>
            <w:tcMar>
              <w:top w:w="17" w:type="dxa"/>
              <w:left w:w="17" w:type="dxa"/>
              <w:bottom w:w="0" w:type="dxa"/>
              <w:right w:w="17" w:type="dxa"/>
            </w:tcMar>
            <w:vAlign w:val="center"/>
          </w:tcPr>
          <w:p w14:paraId="18CCC7D8" w14:textId="77777777" w:rsidR="00F40000" w:rsidRPr="000A6699" w:rsidRDefault="00F40000" w:rsidP="00B60240">
            <w:pPr>
              <w:spacing w:after="0"/>
              <w:rPr>
                <w:rFonts w:ascii="Calibri" w:eastAsia="Arial Unicode MS" w:hAnsi="Calibri" w:cs="Calibri"/>
                <w:lang w:val="uk-UA"/>
              </w:rPr>
            </w:pPr>
          </w:p>
        </w:tc>
        <w:tc>
          <w:tcPr>
            <w:tcW w:w="1287" w:type="dxa"/>
            <w:tcMar>
              <w:top w:w="17" w:type="dxa"/>
              <w:left w:w="17" w:type="dxa"/>
              <w:bottom w:w="0" w:type="dxa"/>
              <w:right w:w="17" w:type="dxa"/>
            </w:tcMar>
            <w:vAlign w:val="center"/>
          </w:tcPr>
          <w:p w14:paraId="031B6989" w14:textId="77777777" w:rsidR="00F40000" w:rsidRPr="000A6699" w:rsidRDefault="00F40000" w:rsidP="00B60240">
            <w:pPr>
              <w:spacing w:after="0"/>
              <w:rPr>
                <w:rFonts w:ascii="Calibri" w:eastAsia="Arial Unicode MS" w:hAnsi="Calibri" w:cs="Calibri"/>
                <w:lang w:val="uk-UA"/>
              </w:rPr>
            </w:pPr>
          </w:p>
        </w:tc>
        <w:tc>
          <w:tcPr>
            <w:tcW w:w="2034" w:type="dxa"/>
            <w:tcMar>
              <w:top w:w="17" w:type="dxa"/>
              <w:left w:w="17" w:type="dxa"/>
              <w:bottom w:w="0" w:type="dxa"/>
              <w:right w:w="17" w:type="dxa"/>
            </w:tcMar>
            <w:vAlign w:val="center"/>
          </w:tcPr>
          <w:p w14:paraId="4DAC6BDC" w14:textId="77777777" w:rsidR="00F40000" w:rsidRPr="000A6699" w:rsidRDefault="00F40000" w:rsidP="00B60240">
            <w:pPr>
              <w:spacing w:after="0"/>
              <w:rPr>
                <w:rFonts w:ascii="Calibri" w:eastAsia="Arial Unicode MS" w:hAnsi="Calibri" w:cs="Calibri"/>
                <w:lang w:val="uk-UA"/>
              </w:rPr>
            </w:pPr>
          </w:p>
        </w:tc>
        <w:tc>
          <w:tcPr>
            <w:tcW w:w="1948" w:type="dxa"/>
            <w:tcMar>
              <w:top w:w="17" w:type="dxa"/>
              <w:left w:w="17" w:type="dxa"/>
              <w:bottom w:w="0" w:type="dxa"/>
              <w:right w:w="17" w:type="dxa"/>
            </w:tcMar>
            <w:vAlign w:val="center"/>
          </w:tcPr>
          <w:p w14:paraId="6AB2AE83" w14:textId="77777777" w:rsidR="00F40000" w:rsidRPr="000A6699" w:rsidRDefault="00F40000" w:rsidP="00B60240">
            <w:pPr>
              <w:spacing w:after="0"/>
              <w:rPr>
                <w:rFonts w:ascii="Calibri" w:eastAsia="Arial Unicode MS" w:hAnsi="Calibri" w:cs="Calibri"/>
                <w:lang w:val="uk-UA"/>
              </w:rPr>
            </w:pPr>
          </w:p>
        </w:tc>
      </w:tr>
      <w:tr w:rsidR="00F40000" w:rsidRPr="002005DE" w14:paraId="0F45DA29" w14:textId="77777777" w:rsidTr="00883433">
        <w:trPr>
          <w:cantSplit/>
          <w:trHeight w:val="472"/>
          <w:jc w:val="center"/>
        </w:trPr>
        <w:tc>
          <w:tcPr>
            <w:tcW w:w="1696" w:type="dxa"/>
            <w:tcMar>
              <w:top w:w="17" w:type="dxa"/>
              <w:left w:w="17" w:type="dxa"/>
              <w:bottom w:w="0" w:type="dxa"/>
              <w:right w:w="17" w:type="dxa"/>
            </w:tcMar>
            <w:vAlign w:val="center"/>
          </w:tcPr>
          <w:p w14:paraId="50505C8E" w14:textId="77777777" w:rsidR="00F40000" w:rsidRPr="000A6699" w:rsidRDefault="00F40000" w:rsidP="00B60240">
            <w:pPr>
              <w:spacing w:after="0"/>
              <w:rPr>
                <w:rFonts w:ascii="Calibri" w:eastAsia="Arial Unicode MS" w:hAnsi="Calibri" w:cs="Calibri"/>
                <w:color w:val="808080"/>
                <w:lang w:val="uk-UA"/>
              </w:rPr>
            </w:pPr>
          </w:p>
          <w:p w14:paraId="35FB9DC3" w14:textId="77777777" w:rsidR="00F40000" w:rsidRPr="000A6699" w:rsidRDefault="00F40000" w:rsidP="00B60240">
            <w:pPr>
              <w:spacing w:after="0"/>
              <w:rPr>
                <w:rFonts w:ascii="Calibri" w:eastAsia="Arial Unicode MS" w:hAnsi="Calibri" w:cs="Calibri"/>
                <w:color w:val="808080"/>
                <w:lang w:val="uk-UA"/>
              </w:rPr>
            </w:pPr>
          </w:p>
          <w:p w14:paraId="10E00414" w14:textId="77777777" w:rsidR="00F40000" w:rsidRPr="000A6699" w:rsidRDefault="00F40000" w:rsidP="00B60240">
            <w:pPr>
              <w:spacing w:after="0"/>
              <w:rPr>
                <w:rFonts w:ascii="Calibri" w:eastAsia="Arial Unicode MS" w:hAnsi="Calibri" w:cs="Calibri"/>
                <w:color w:val="808080"/>
                <w:lang w:val="uk-UA"/>
              </w:rPr>
            </w:pPr>
          </w:p>
          <w:p w14:paraId="7D093C9E" w14:textId="77777777" w:rsidR="00F40000" w:rsidRPr="000A6699" w:rsidRDefault="00F40000" w:rsidP="00B60240">
            <w:pPr>
              <w:spacing w:after="0"/>
              <w:rPr>
                <w:rFonts w:ascii="Calibri" w:eastAsia="Arial Unicode MS" w:hAnsi="Calibri" w:cs="Calibri"/>
                <w:color w:val="808080"/>
                <w:lang w:val="uk-UA"/>
              </w:rPr>
            </w:pPr>
          </w:p>
          <w:p w14:paraId="666772EE" w14:textId="77777777" w:rsidR="00F40000" w:rsidRPr="000A6699" w:rsidRDefault="00F40000" w:rsidP="00B60240">
            <w:pPr>
              <w:spacing w:after="0"/>
              <w:rPr>
                <w:rFonts w:ascii="Calibri" w:eastAsia="Arial Unicode MS" w:hAnsi="Calibri" w:cs="Calibri"/>
                <w:color w:val="808080"/>
                <w:lang w:val="uk-UA"/>
              </w:rPr>
            </w:pPr>
          </w:p>
        </w:tc>
        <w:tc>
          <w:tcPr>
            <w:tcW w:w="1554" w:type="dxa"/>
            <w:tcMar>
              <w:top w:w="17" w:type="dxa"/>
              <w:left w:w="17" w:type="dxa"/>
              <w:bottom w:w="0" w:type="dxa"/>
              <w:right w:w="17" w:type="dxa"/>
            </w:tcMar>
            <w:vAlign w:val="center"/>
          </w:tcPr>
          <w:p w14:paraId="29B10647" w14:textId="77777777" w:rsidR="00F40000" w:rsidRPr="000A6699" w:rsidRDefault="00F40000" w:rsidP="00B60240">
            <w:pPr>
              <w:spacing w:after="0"/>
              <w:rPr>
                <w:rFonts w:ascii="Calibri" w:eastAsia="Arial Unicode MS" w:hAnsi="Calibri" w:cs="Calibri"/>
                <w:lang w:val="uk-UA"/>
              </w:rPr>
            </w:pPr>
          </w:p>
        </w:tc>
        <w:tc>
          <w:tcPr>
            <w:tcW w:w="1439" w:type="dxa"/>
            <w:tcMar>
              <w:top w:w="17" w:type="dxa"/>
              <w:left w:w="17" w:type="dxa"/>
              <w:bottom w:w="0" w:type="dxa"/>
              <w:right w:w="17" w:type="dxa"/>
            </w:tcMar>
            <w:vAlign w:val="center"/>
          </w:tcPr>
          <w:p w14:paraId="074AA844" w14:textId="77777777" w:rsidR="00F40000" w:rsidRPr="000A6699" w:rsidRDefault="00F40000" w:rsidP="00B60240">
            <w:pPr>
              <w:spacing w:after="0"/>
              <w:rPr>
                <w:rFonts w:ascii="Calibri" w:eastAsia="Arial Unicode MS" w:hAnsi="Calibri" w:cs="Calibri"/>
                <w:lang w:val="uk-UA"/>
              </w:rPr>
            </w:pPr>
          </w:p>
        </w:tc>
        <w:tc>
          <w:tcPr>
            <w:tcW w:w="1260" w:type="dxa"/>
            <w:tcMar>
              <w:top w:w="17" w:type="dxa"/>
              <w:left w:w="17" w:type="dxa"/>
              <w:bottom w:w="0" w:type="dxa"/>
              <w:right w:w="17" w:type="dxa"/>
            </w:tcMar>
            <w:vAlign w:val="center"/>
          </w:tcPr>
          <w:p w14:paraId="5625DD58" w14:textId="77777777" w:rsidR="00F40000" w:rsidRPr="000A6699" w:rsidRDefault="00F40000" w:rsidP="00B60240">
            <w:pPr>
              <w:spacing w:after="0"/>
              <w:rPr>
                <w:rFonts w:ascii="Calibri" w:eastAsia="Arial Unicode MS" w:hAnsi="Calibri" w:cs="Calibri"/>
                <w:lang w:val="uk-UA"/>
              </w:rPr>
            </w:pPr>
          </w:p>
        </w:tc>
        <w:tc>
          <w:tcPr>
            <w:tcW w:w="1249" w:type="dxa"/>
            <w:tcMar>
              <w:top w:w="17" w:type="dxa"/>
              <w:left w:w="17" w:type="dxa"/>
              <w:bottom w:w="0" w:type="dxa"/>
              <w:right w:w="17" w:type="dxa"/>
            </w:tcMar>
            <w:vAlign w:val="center"/>
          </w:tcPr>
          <w:p w14:paraId="05A94BFE" w14:textId="77777777" w:rsidR="00F40000" w:rsidRPr="000A6699" w:rsidRDefault="00F40000" w:rsidP="00B60240">
            <w:pPr>
              <w:spacing w:after="0"/>
              <w:rPr>
                <w:rFonts w:ascii="Calibri" w:eastAsia="Arial Unicode MS" w:hAnsi="Calibri" w:cs="Calibri"/>
                <w:lang w:val="uk-UA"/>
              </w:rPr>
            </w:pPr>
          </w:p>
        </w:tc>
        <w:tc>
          <w:tcPr>
            <w:tcW w:w="1291" w:type="dxa"/>
            <w:tcMar>
              <w:top w:w="17" w:type="dxa"/>
              <w:left w:w="17" w:type="dxa"/>
              <w:bottom w:w="0" w:type="dxa"/>
              <w:right w:w="17" w:type="dxa"/>
            </w:tcMar>
            <w:vAlign w:val="center"/>
          </w:tcPr>
          <w:p w14:paraId="4AD50CA4" w14:textId="77777777" w:rsidR="00F40000" w:rsidRPr="000A6699" w:rsidRDefault="00F40000" w:rsidP="00B60240">
            <w:pPr>
              <w:spacing w:after="0"/>
              <w:rPr>
                <w:rFonts w:ascii="Calibri" w:eastAsia="Arial Unicode MS" w:hAnsi="Calibri" w:cs="Calibri"/>
                <w:lang w:val="uk-UA"/>
              </w:rPr>
            </w:pPr>
          </w:p>
        </w:tc>
        <w:tc>
          <w:tcPr>
            <w:tcW w:w="1287" w:type="dxa"/>
            <w:tcMar>
              <w:top w:w="17" w:type="dxa"/>
              <w:left w:w="17" w:type="dxa"/>
              <w:bottom w:w="0" w:type="dxa"/>
              <w:right w:w="17" w:type="dxa"/>
            </w:tcMar>
            <w:vAlign w:val="center"/>
          </w:tcPr>
          <w:p w14:paraId="6A52C059" w14:textId="77777777" w:rsidR="00F40000" w:rsidRPr="000A6699" w:rsidRDefault="00F40000" w:rsidP="00B60240">
            <w:pPr>
              <w:spacing w:after="0"/>
              <w:rPr>
                <w:rFonts w:ascii="Calibri" w:eastAsia="Arial Unicode MS" w:hAnsi="Calibri" w:cs="Calibri"/>
                <w:lang w:val="uk-UA"/>
              </w:rPr>
            </w:pPr>
          </w:p>
        </w:tc>
        <w:tc>
          <w:tcPr>
            <w:tcW w:w="2034" w:type="dxa"/>
            <w:tcMar>
              <w:top w:w="17" w:type="dxa"/>
              <w:left w:w="17" w:type="dxa"/>
              <w:bottom w:w="0" w:type="dxa"/>
              <w:right w:w="17" w:type="dxa"/>
            </w:tcMar>
            <w:vAlign w:val="center"/>
          </w:tcPr>
          <w:p w14:paraId="03AA0F32" w14:textId="77777777" w:rsidR="00F40000" w:rsidRPr="000A6699" w:rsidRDefault="00F40000" w:rsidP="00B60240">
            <w:pPr>
              <w:spacing w:after="0"/>
              <w:rPr>
                <w:rFonts w:ascii="Calibri" w:eastAsia="Arial Unicode MS" w:hAnsi="Calibri" w:cs="Calibri"/>
                <w:lang w:val="uk-UA"/>
              </w:rPr>
            </w:pPr>
          </w:p>
        </w:tc>
        <w:tc>
          <w:tcPr>
            <w:tcW w:w="1948" w:type="dxa"/>
            <w:tcMar>
              <w:top w:w="17" w:type="dxa"/>
              <w:left w:w="17" w:type="dxa"/>
              <w:bottom w:w="0" w:type="dxa"/>
              <w:right w:w="17" w:type="dxa"/>
            </w:tcMar>
            <w:vAlign w:val="center"/>
          </w:tcPr>
          <w:p w14:paraId="2E15A41E" w14:textId="77777777" w:rsidR="00F40000" w:rsidRPr="000A6699" w:rsidRDefault="00F40000" w:rsidP="00B60240">
            <w:pPr>
              <w:spacing w:after="0"/>
              <w:rPr>
                <w:rFonts w:ascii="Calibri" w:eastAsia="Arial Unicode MS" w:hAnsi="Calibri" w:cs="Calibri"/>
                <w:lang w:val="uk-UA"/>
              </w:rPr>
            </w:pPr>
          </w:p>
        </w:tc>
      </w:tr>
      <w:tr w:rsidR="00F40000" w:rsidRPr="002005DE" w14:paraId="4BD2AA03" w14:textId="77777777" w:rsidTr="00883433">
        <w:trPr>
          <w:cantSplit/>
          <w:trHeight w:val="472"/>
          <w:jc w:val="center"/>
        </w:trPr>
        <w:tc>
          <w:tcPr>
            <w:tcW w:w="1696" w:type="dxa"/>
            <w:tcMar>
              <w:top w:w="17" w:type="dxa"/>
              <w:left w:w="17" w:type="dxa"/>
              <w:bottom w:w="0" w:type="dxa"/>
              <w:right w:w="17" w:type="dxa"/>
            </w:tcMar>
            <w:vAlign w:val="center"/>
          </w:tcPr>
          <w:p w14:paraId="05CF0069" w14:textId="77777777" w:rsidR="00F40000" w:rsidRPr="000A6699" w:rsidRDefault="00F40000" w:rsidP="00B60240">
            <w:pPr>
              <w:spacing w:after="0"/>
              <w:rPr>
                <w:rFonts w:ascii="Calibri" w:eastAsia="Arial Unicode MS" w:hAnsi="Calibri" w:cs="Calibri"/>
                <w:color w:val="808080"/>
                <w:lang w:val="uk-UA"/>
              </w:rPr>
            </w:pPr>
          </w:p>
          <w:p w14:paraId="714F6162" w14:textId="77777777" w:rsidR="00F40000" w:rsidRPr="000A6699" w:rsidRDefault="00F40000" w:rsidP="00B60240">
            <w:pPr>
              <w:spacing w:after="0"/>
              <w:rPr>
                <w:rFonts w:ascii="Calibri" w:eastAsia="Arial Unicode MS" w:hAnsi="Calibri" w:cs="Calibri"/>
                <w:color w:val="808080"/>
                <w:lang w:val="uk-UA"/>
              </w:rPr>
            </w:pPr>
          </w:p>
          <w:p w14:paraId="0D57D102" w14:textId="77777777" w:rsidR="00F40000" w:rsidRPr="000A6699" w:rsidRDefault="00F40000" w:rsidP="00B60240">
            <w:pPr>
              <w:spacing w:after="0"/>
              <w:rPr>
                <w:rFonts w:ascii="Calibri" w:eastAsia="Arial Unicode MS" w:hAnsi="Calibri" w:cs="Calibri"/>
                <w:color w:val="808080"/>
                <w:lang w:val="uk-UA"/>
              </w:rPr>
            </w:pPr>
          </w:p>
          <w:p w14:paraId="7CF9FC7C" w14:textId="77777777" w:rsidR="00F40000" w:rsidRPr="000A6699" w:rsidRDefault="00F40000" w:rsidP="00B60240">
            <w:pPr>
              <w:spacing w:after="0"/>
              <w:rPr>
                <w:rFonts w:ascii="Calibri" w:eastAsia="Arial Unicode MS" w:hAnsi="Calibri" w:cs="Calibri"/>
                <w:color w:val="808080"/>
                <w:lang w:val="uk-UA"/>
              </w:rPr>
            </w:pPr>
          </w:p>
          <w:p w14:paraId="1D581B2F" w14:textId="77777777" w:rsidR="00F40000" w:rsidRPr="000A6699" w:rsidRDefault="00F40000" w:rsidP="00B60240">
            <w:pPr>
              <w:spacing w:after="0"/>
              <w:rPr>
                <w:rFonts w:ascii="Calibri" w:eastAsia="Arial Unicode MS" w:hAnsi="Calibri" w:cs="Calibri"/>
                <w:color w:val="808080"/>
                <w:lang w:val="uk-UA"/>
              </w:rPr>
            </w:pPr>
          </w:p>
        </w:tc>
        <w:tc>
          <w:tcPr>
            <w:tcW w:w="1554" w:type="dxa"/>
            <w:tcMar>
              <w:top w:w="17" w:type="dxa"/>
              <w:left w:w="17" w:type="dxa"/>
              <w:bottom w:w="0" w:type="dxa"/>
              <w:right w:w="17" w:type="dxa"/>
            </w:tcMar>
            <w:vAlign w:val="center"/>
          </w:tcPr>
          <w:p w14:paraId="5817908C" w14:textId="77777777" w:rsidR="00F40000" w:rsidRPr="000A6699" w:rsidRDefault="00F40000" w:rsidP="00B60240">
            <w:pPr>
              <w:spacing w:after="0"/>
              <w:rPr>
                <w:rFonts w:ascii="Calibri" w:eastAsia="Arial Unicode MS" w:hAnsi="Calibri" w:cs="Calibri"/>
                <w:lang w:val="uk-UA"/>
              </w:rPr>
            </w:pPr>
          </w:p>
        </w:tc>
        <w:tc>
          <w:tcPr>
            <w:tcW w:w="1439" w:type="dxa"/>
            <w:tcMar>
              <w:top w:w="17" w:type="dxa"/>
              <w:left w:w="17" w:type="dxa"/>
              <w:bottom w:w="0" w:type="dxa"/>
              <w:right w:w="17" w:type="dxa"/>
            </w:tcMar>
            <w:vAlign w:val="center"/>
          </w:tcPr>
          <w:p w14:paraId="1B1126B9" w14:textId="77777777" w:rsidR="00F40000" w:rsidRPr="000A6699" w:rsidRDefault="00F40000" w:rsidP="00B60240">
            <w:pPr>
              <w:spacing w:after="0"/>
              <w:rPr>
                <w:rFonts w:ascii="Calibri" w:eastAsia="Arial Unicode MS" w:hAnsi="Calibri" w:cs="Calibri"/>
                <w:lang w:val="uk-UA"/>
              </w:rPr>
            </w:pPr>
          </w:p>
        </w:tc>
        <w:tc>
          <w:tcPr>
            <w:tcW w:w="1260" w:type="dxa"/>
            <w:tcMar>
              <w:top w:w="17" w:type="dxa"/>
              <w:left w:w="17" w:type="dxa"/>
              <w:bottom w:w="0" w:type="dxa"/>
              <w:right w:w="17" w:type="dxa"/>
            </w:tcMar>
            <w:vAlign w:val="center"/>
          </w:tcPr>
          <w:p w14:paraId="7C075534" w14:textId="77777777" w:rsidR="00F40000" w:rsidRPr="000A6699" w:rsidRDefault="00F40000" w:rsidP="00B60240">
            <w:pPr>
              <w:spacing w:after="0"/>
              <w:rPr>
                <w:rFonts w:ascii="Calibri" w:eastAsia="Arial Unicode MS" w:hAnsi="Calibri" w:cs="Calibri"/>
                <w:lang w:val="uk-UA"/>
              </w:rPr>
            </w:pPr>
          </w:p>
        </w:tc>
        <w:tc>
          <w:tcPr>
            <w:tcW w:w="1249" w:type="dxa"/>
            <w:tcMar>
              <w:top w:w="17" w:type="dxa"/>
              <w:left w:w="17" w:type="dxa"/>
              <w:bottom w:w="0" w:type="dxa"/>
              <w:right w:w="17" w:type="dxa"/>
            </w:tcMar>
            <w:vAlign w:val="center"/>
          </w:tcPr>
          <w:p w14:paraId="405CAF77" w14:textId="77777777" w:rsidR="00F40000" w:rsidRPr="000A6699" w:rsidRDefault="00F40000" w:rsidP="00B60240">
            <w:pPr>
              <w:spacing w:after="0"/>
              <w:rPr>
                <w:rFonts w:ascii="Calibri" w:eastAsia="Arial Unicode MS" w:hAnsi="Calibri" w:cs="Calibri"/>
                <w:lang w:val="uk-UA"/>
              </w:rPr>
            </w:pPr>
          </w:p>
        </w:tc>
        <w:tc>
          <w:tcPr>
            <w:tcW w:w="1291" w:type="dxa"/>
            <w:tcMar>
              <w:top w:w="17" w:type="dxa"/>
              <w:left w:w="17" w:type="dxa"/>
              <w:bottom w:w="0" w:type="dxa"/>
              <w:right w:w="17" w:type="dxa"/>
            </w:tcMar>
            <w:vAlign w:val="center"/>
          </w:tcPr>
          <w:p w14:paraId="3EC44092" w14:textId="77777777" w:rsidR="00F40000" w:rsidRPr="000A6699" w:rsidRDefault="00F40000" w:rsidP="00B60240">
            <w:pPr>
              <w:spacing w:after="0"/>
              <w:rPr>
                <w:rFonts w:ascii="Calibri" w:eastAsia="Arial Unicode MS" w:hAnsi="Calibri" w:cs="Calibri"/>
                <w:lang w:val="uk-UA"/>
              </w:rPr>
            </w:pPr>
          </w:p>
        </w:tc>
        <w:tc>
          <w:tcPr>
            <w:tcW w:w="1287" w:type="dxa"/>
            <w:tcMar>
              <w:top w:w="17" w:type="dxa"/>
              <w:left w:w="17" w:type="dxa"/>
              <w:bottom w:w="0" w:type="dxa"/>
              <w:right w:w="17" w:type="dxa"/>
            </w:tcMar>
            <w:vAlign w:val="center"/>
          </w:tcPr>
          <w:p w14:paraId="09EE00CD" w14:textId="77777777" w:rsidR="00F40000" w:rsidRPr="000A6699" w:rsidRDefault="00F40000" w:rsidP="00B60240">
            <w:pPr>
              <w:spacing w:after="0"/>
              <w:rPr>
                <w:rFonts w:ascii="Calibri" w:eastAsia="Arial Unicode MS" w:hAnsi="Calibri" w:cs="Calibri"/>
                <w:lang w:val="uk-UA"/>
              </w:rPr>
            </w:pPr>
          </w:p>
        </w:tc>
        <w:tc>
          <w:tcPr>
            <w:tcW w:w="2034" w:type="dxa"/>
            <w:tcMar>
              <w:top w:w="17" w:type="dxa"/>
              <w:left w:w="17" w:type="dxa"/>
              <w:bottom w:w="0" w:type="dxa"/>
              <w:right w:w="17" w:type="dxa"/>
            </w:tcMar>
            <w:vAlign w:val="center"/>
          </w:tcPr>
          <w:p w14:paraId="0AA17132" w14:textId="77777777" w:rsidR="00F40000" w:rsidRPr="000A6699" w:rsidRDefault="00F40000" w:rsidP="00B60240">
            <w:pPr>
              <w:spacing w:after="0"/>
              <w:rPr>
                <w:rFonts w:ascii="Calibri" w:eastAsia="Arial Unicode MS" w:hAnsi="Calibri" w:cs="Calibri"/>
                <w:lang w:val="uk-UA"/>
              </w:rPr>
            </w:pPr>
          </w:p>
        </w:tc>
        <w:tc>
          <w:tcPr>
            <w:tcW w:w="1948" w:type="dxa"/>
            <w:tcMar>
              <w:top w:w="17" w:type="dxa"/>
              <w:left w:w="17" w:type="dxa"/>
              <w:bottom w:w="0" w:type="dxa"/>
              <w:right w:w="17" w:type="dxa"/>
            </w:tcMar>
            <w:vAlign w:val="center"/>
          </w:tcPr>
          <w:p w14:paraId="6E8051E5" w14:textId="77777777" w:rsidR="00F40000" w:rsidRPr="000A6699" w:rsidRDefault="00F40000" w:rsidP="00B60240">
            <w:pPr>
              <w:spacing w:after="0"/>
              <w:rPr>
                <w:rFonts w:ascii="Calibri" w:eastAsia="Arial Unicode MS" w:hAnsi="Calibri" w:cs="Calibri"/>
                <w:lang w:val="uk-UA"/>
              </w:rPr>
            </w:pPr>
          </w:p>
        </w:tc>
      </w:tr>
      <w:tr w:rsidR="00F40000" w:rsidRPr="002005DE" w14:paraId="0097AD00" w14:textId="77777777" w:rsidTr="00883433">
        <w:trPr>
          <w:cantSplit/>
          <w:trHeight w:val="472"/>
          <w:jc w:val="center"/>
        </w:trPr>
        <w:tc>
          <w:tcPr>
            <w:tcW w:w="1696" w:type="dxa"/>
            <w:tcMar>
              <w:top w:w="17" w:type="dxa"/>
              <w:left w:w="17" w:type="dxa"/>
              <w:bottom w:w="0" w:type="dxa"/>
              <w:right w:w="17" w:type="dxa"/>
            </w:tcMar>
            <w:vAlign w:val="center"/>
          </w:tcPr>
          <w:p w14:paraId="6BD11D9D" w14:textId="77777777" w:rsidR="00F40000" w:rsidRPr="000A6699" w:rsidRDefault="00F40000" w:rsidP="00B60240">
            <w:pPr>
              <w:spacing w:after="0"/>
              <w:rPr>
                <w:rFonts w:ascii="Calibri" w:eastAsia="Arial Unicode MS" w:hAnsi="Calibri" w:cs="Calibri"/>
                <w:color w:val="808080"/>
                <w:lang w:val="uk-UA"/>
              </w:rPr>
            </w:pPr>
          </w:p>
          <w:p w14:paraId="5069F8C9" w14:textId="77777777" w:rsidR="00F40000" w:rsidRPr="000A6699" w:rsidRDefault="00F40000" w:rsidP="00B60240">
            <w:pPr>
              <w:spacing w:after="0"/>
              <w:rPr>
                <w:rFonts w:ascii="Calibri" w:eastAsia="Arial Unicode MS" w:hAnsi="Calibri" w:cs="Calibri"/>
                <w:color w:val="808080"/>
                <w:lang w:val="uk-UA"/>
              </w:rPr>
            </w:pPr>
          </w:p>
          <w:p w14:paraId="0C7A0E77" w14:textId="77777777" w:rsidR="00F40000" w:rsidRPr="000A6699" w:rsidRDefault="00F40000" w:rsidP="00B60240">
            <w:pPr>
              <w:spacing w:after="0"/>
              <w:rPr>
                <w:rFonts w:ascii="Calibri" w:eastAsia="Arial Unicode MS" w:hAnsi="Calibri" w:cs="Calibri"/>
                <w:color w:val="808080"/>
                <w:lang w:val="uk-UA"/>
              </w:rPr>
            </w:pPr>
          </w:p>
          <w:p w14:paraId="41899DBB" w14:textId="77777777" w:rsidR="00F40000" w:rsidRPr="000A6699" w:rsidRDefault="00F40000" w:rsidP="00B60240">
            <w:pPr>
              <w:spacing w:after="0"/>
              <w:rPr>
                <w:rFonts w:ascii="Calibri" w:eastAsia="Arial Unicode MS" w:hAnsi="Calibri" w:cs="Calibri"/>
                <w:color w:val="808080"/>
                <w:lang w:val="uk-UA"/>
              </w:rPr>
            </w:pPr>
          </w:p>
          <w:p w14:paraId="5774F91B" w14:textId="77777777" w:rsidR="00F40000" w:rsidRPr="000A6699" w:rsidRDefault="00F40000" w:rsidP="00B60240">
            <w:pPr>
              <w:spacing w:after="0"/>
              <w:rPr>
                <w:rFonts w:ascii="Calibri" w:eastAsia="Arial Unicode MS" w:hAnsi="Calibri" w:cs="Calibri"/>
                <w:color w:val="808080"/>
                <w:lang w:val="uk-UA"/>
              </w:rPr>
            </w:pPr>
          </w:p>
        </w:tc>
        <w:tc>
          <w:tcPr>
            <w:tcW w:w="1554" w:type="dxa"/>
            <w:tcMar>
              <w:top w:w="17" w:type="dxa"/>
              <w:left w:w="17" w:type="dxa"/>
              <w:bottom w:w="0" w:type="dxa"/>
              <w:right w:w="17" w:type="dxa"/>
            </w:tcMar>
            <w:vAlign w:val="center"/>
          </w:tcPr>
          <w:p w14:paraId="3D856969" w14:textId="77777777" w:rsidR="00F40000" w:rsidRPr="000A6699" w:rsidRDefault="00F40000" w:rsidP="00B60240">
            <w:pPr>
              <w:spacing w:after="0"/>
              <w:rPr>
                <w:rFonts w:ascii="Calibri" w:eastAsia="Arial Unicode MS" w:hAnsi="Calibri" w:cs="Calibri"/>
                <w:lang w:val="uk-UA"/>
              </w:rPr>
            </w:pPr>
          </w:p>
        </w:tc>
        <w:tc>
          <w:tcPr>
            <w:tcW w:w="1439" w:type="dxa"/>
            <w:tcMar>
              <w:top w:w="17" w:type="dxa"/>
              <w:left w:w="17" w:type="dxa"/>
              <w:bottom w:w="0" w:type="dxa"/>
              <w:right w:w="17" w:type="dxa"/>
            </w:tcMar>
            <w:vAlign w:val="center"/>
          </w:tcPr>
          <w:p w14:paraId="4229AA80" w14:textId="77777777" w:rsidR="00F40000" w:rsidRPr="000A6699" w:rsidRDefault="00F40000" w:rsidP="00B60240">
            <w:pPr>
              <w:spacing w:after="0"/>
              <w:rPr>
                <w:rFonts w:ascii="Calibri" w:eastAsia="Arial Unicode MS" w:hAnsi="Calibri" w:cs="Calibri"/>
                <w:lang w:val="uk-UA"/>
              </w:rPr>
            </w:pPr>
          </w:p>
        </w:tc>
        <w:tc>
          <w:tcPr>
            <w:tcW w:w="1260" w:type="dxa"/>
            <w:tcMar>
              <w:top w:w="17" w:type="dxa"/>
              <w:left w:w="17" w:type="dxa"/>
              <w:bottom w:w="0" w:type="dxa"/>
              <w:right w:w="17" w:type="dxa"/>
            </w:tcMar>
            <w:vAlign w:val="center"/>
          </w:tcPr>
          <w:p w14:paraId="537EC3AB" w14:textId="77777777" w:rsidR="00F40000" w:rsidRPr="000A6699" w:rsidRDefault="00F40000" w:rsidP="00B60240">
            <w:pPr>
              <w:spacing w:after="0"/>
              <w:rPr>
                <w:rFonts w:ascii="Calibri" w:eastAsia="Arial Unicode MS" w:hAnsi="Calibri" w:cs="Calibri"/>
                <w:lang w:val="uk-UA"/>
              </w:rPr>
            </w:pPr>
          </w:p>
        </w:tc>
        <w:tc>
          <w:tcPr>
            <w:tcW w:w="1249" w:type="dxa"/>
            <w:tcMar>
              <w:top w:w="17" w:type="dxa"/>
              <w:left w:w="17" w:type="dxa"/>
              <w:bottom w:w="0" w:type="dxa"/>
              <w:right w:w="17" w:type="dxa"/>
            </w:tcMar>
            <w:vAlign w:val="center"/>
          </w:tcPr>
          <w:p w14:paraId="412568CA" w14:textId="77777777" w:rsidR="00F40000" w:rsidRPr="000A6699" w:rsidRDefault="00F40000" w:rsidP="00B60240">
            <w:pPr>
              <w:spacing w:after="0"/>
              <w:rPr>
                <w:rFonts w:ascii="Calibri" w:eastAsia="Arial Unicode MS" w:hAnsi="Calibri" w:cs="Calibri"/>
                <w:lang w:val="uk-UA"/>
              </w:rPr>
            </w:pPr>
          </w:p>
        </w:tc>
        <w:tc>
          <w:tcPr>
            <w:tcW w:w="1291" w:type="dxa"/>
            <w:tcMar>
              <w:top w:w="17" w:type="dxa"/>
              <w:left w:w="17" w:type="dxa"/>
              <w:bottom w:w="0" w:type="dxa"/>
              <w:right w:w="17" w:type="dxa"/>
            </w:tcMar>
            <w:vAlign w:val="center"/>
          </w:tcPr>
          <w:p w14:paraId="5331D5EA" w14:textId="77777777" w:rsidR="00F40000" w:rsidRPr="000A6699" w:rsidRDefault="00F40000" w:rsidP="00B60240">
            <w:pPr>
              <w:spacing w:after="0"/>
              <w:rPr>
                <w:rFonts w:ascii="Calibri" w:eastAsia="Arial Unicode MS" w:hAnsi="Calibri" w:cs="Calibri"/>
                <w:lang w:val="uk-UA"/>
              </w:rPr>
            </w:pPr>
          </w:p>
        </w:tc>
        <w:tc>
          <w:tcPr>
            <w:tcW w:w="1287" w:type="dxa"/>
            <w:tcMar>
              <w:top w:w="17" w:type="dxa"/>
              <w:left w:w="17" w:type="dxa"/>
              <w:bottom w:w="0" w:type="dxa"/>
              <w:right w:w="17" w:type="dxa"/>
            </w:tcMar>
            <w:vAlign w:val="center"/>
          </w:tcPr>
          <w:p w14:paraId="39E84541" w14:textId="77777777" w:rsidR="00F40000" w:rsidRPr="000A6699" w:rsidRDefault="00F40000" w:rsidP="00B60240">
            <w:pPr>
              <w:spacing w:after="0"/>
              <w:rPr>
                <w:rFonts w:ascii="Calibri" w:eastAsia="Arial Unicode MS" w:hAnsi="Calibri" w:cs="Calibri"/>
                <w:lang w:val="uk-UA"/>
              </w:rPr>
            </w:pPr>
          </w:p>
        </w:tc>
        <w:tc>
          <w:tcPr>
            <w:tcW w:w="2034" w:type="dxa"/>
            <w:tcMar>
              <w:top w:w="17" w:type="dxa"/>
              <w:left w:w="17" w:type="dxa"/>
              <w:bottom w:w="0" w:type="dxa"/>
              <w:right w:w="17" w:type="dxa"/>
            </w:tcMar>
            <w:vAlign w:val="center"/>
          </w:tcPr>
          <w:p w14:paraId="1EB5A0E3" w14:textId="77777777" w:rsidR="00F40000" w:rsidRPr="000A6699" w:rsidRDefault="00F40000" w:rsidP="00B60240">
            <w:pPr>
              <w:spacing w:after="0"/>
              <w:rPr>
                <w:rFonts w:ascii="Calibri" w:eastAsia="Arial Unicode MS" w:hAnsi="Calibri" w:cs="Calibri"/>
                <w:lang w:val="uk-UA"/>
              </w:rPr>
            </w:pPr>
          </w:p>
        </w:tc>
        <w:tc>
          <w:tcPr>
            <w:tcW w:w="1948" w:type="dxa"/>
            <w:tcMar>
              <w:top w:w="17" w:type="dxa"/>
              <w:left w:w="17" w:type="dxa"/>
              <w:bottom w:w="0" w:type="dxa"/>
              <w:right w:w="17" w:type="dxa"/>
            </w:tcMar>
            <w:vAlign w:val="center"/>
          </w:tcPr>
          <w:p w14:paraId="38E9E8E0" w14:textId="77777777" w:rsidR="00F40000" w:rsidRPr="000A6699" w:rsidRDefault="00F40000" w:rsidP="00B60240">
            <w:pPr>
              <w:spacing w:after="0"/>
              <w:rPr>
                <w:rFonts w:ascii="Calibri" w:eastAsia="Arial Unicode MS" w:hAnsi="Calibri" w:cs="Calibri"/>
                <w:lang w:val="uk-UA"/>
              </w:rPr>
            </w:pPr>
          </w:p>
        </w:tc>
      </w:tr>
      <w:tr w:rsidR="00F40000" w:rsidRPr="002005DE" w14:paraId="2F804E09" w14:textId="77777777" w:rsidTr="00883433">
        <w:trPr>
          <w:cantSplit/>
          <w:trHeight w:val="472"/>
          <w:jc w:val="center"/>
        </w:trPr>
        <w:tc>
          <w:tcPr>
            <w:tcW w:w="1696" w:type="dxa"/>
            <w:tcMar>
              <w:top w:w="17" w:type="dxa"/>
              <w:left w:w="17" w:type="dxa"/>
              <w:bottom w:w="0" w:type="dxa"/>
              <w:right w:w="17" w:type="dxa"/>
            </w:tcMar>
            <w:vAlign w:val="center"/>
          </w:tcPr>
          <w:p w14:paraId="55D48163" w14:textId="77777777" w:rsidR="00F40000" w:rsidRPr="000A6699" w:rsidRDefault="00F40000" w:rsidP="00B60240">
            <w:pPr>
              <w:spacing w:after="0"/>
              <w:rPr>
                <w:rFonts w:ascii="Calibri" w:eastAsia="Arial Unicode MS" w:hAnsi="Calibri" w:cs="Calibri"/>
                <w:color w:val="808080"/>
                <w:lang w:val="uk-UA"/>
              </w:rPr>
            </w:pPr>
          </w:p>
          <w:p w14:paraId="54748922" w14:textId="77777777" w:rsidR="00F40000" w:rsidRPr="000A6699" w:rsidRDefault="00F40000" w:rsidP="00B60240">
            <w:pPr>
              <w:spacing w:after="0"/>
              <w:rPr>
                <w:rFonts w:ascii="Calibri" w:eastAsia="Arial Unicode MS" w:hAnsi="Calibri" w:cs="Calibri"/>
                <w:color w:val="808080"/>
                <w:lang w:val="uk-UA"/>
              </w:rPr>
            </w:pPr>
          </w:p>
          <w:p w14:paraId="15BDBE50" w14:textId="77777777" w:rsidR="00F40000" w:rsidRPr="000A6699" w:rsidRDefault="00F40000" w:rsidP="00B60240">
            <w:pPr>
              <w:spacing w:after="0"/>
              <w:rPr>
                <w:rFonts w:ascii="Calibri" w:eastAsia="Arial Unicode MS" w:hAnsi="Calibri" w:cs="Calibri"/>
                <w:color w:val="808080"/>
                <w:lang w:val="uk-UA"/>
              </w:rPr>
            </w:pPr>
          </w:p>
          <w:p w14:paraId="2B3AB830" w14:textId="77777777" w:rsidR="00F40000" w:rsidRPr="000A6699" w:rsidRDefault="00F40000" w:rsidP="00B60240">
            <w:pPr>
              <w:spacing w:after="0"/>
              <w:rPr>
                <w:rFonts w:ascii="Calibri" w:eastAsia="Arial Unicode MS" w:hAnsi="Calibri" w:cs="Calibri"/>
                <w:color w:val="808080"/>
                <w:lang w:val="uk-UA"/>
              </w:rPr>
            </w:pPr>
          </w:p>
          <w:p w14:paraId="06B8DAF7" w14:textId="77777777" w:rsidR="00F40000" w:rsidRPr="000A6699" w:rsidRDefault="00F40000" w:rsidP="00B60240">
            <w:pPr>
              <w:spacing w:after="0"/>
              <w:rPr>
                <w:rFonts w:ascii="Calibri" w:eastAsia="Arial Unicode MS" w:hAnsi="Calibri" w:cs="Calibri"/>
                <w:color w:val="808080"/>
                <w:lang w:val="uk-UA"/>
              </w:rPr>
            </w:pPr>
          </w:p>
        </w:tc>
        <w:tc>
          <w:tcPr>
            <w:tcW w:w="1554" w:type="dxa"/>
            <w:tcMar>
              <w:top w:w="17" w:type="dxa"/>
              <w:left w:w="17" w:type="dxa"/>
              <w:bottom w:w="0" w:type="dxa"/>
              <w:right w:w="17" w:type="dxa"/>
            </w:tcMar>
            <w:vAlign w:val="center"/>
          </w:tcPr>
          <w:p w14:paraId="7CB4DAD1" w14:textId="77777777" w:rsidR="00F40000" w:rsidRPr="000A6699" w:rsidRDefault="00F40000" w:rsidP="00B60240">
            <w:pPr>
              <w:spacing w:after="0"/>
              <w:rPr>
                <w:rFonts w:ascii="Calibri" w:eastAsia="Arial Unicode MS" w:hAnsi="Calibri" w:cs="Calibri"/>
                <w:lang w:val="uk-UA"/>
              </w:rPr>
            </w:pPr>
          </w:p>
        </w:tc>
        <w:tc>
          <w:tcPr>
            <w:tcW w:w="1439" w:type="dxa"/>
            <w:tcMar>
              <w:top w:w="17" w:type="dxa"/>
              <w:left w:w="17" w:type="dxa"/>
              <w:bottom w:w="0" w:type="dxa"/>
              <w:right w:w="17" w:type="dxa"/>
            </w:tcMar>
            <w:vAlign w:val="center"/>
          </w:tcPr>
          <w:p w14:paraId="413B80C2" w14:textId="77777777" w:rsidR="00F40000" w:rsidRPr="000A6699" w:rsidRDefault="00F40000" w:rsidP="00B60240">
            <w:pPr>
              <w:spacing w:after="0"/>
              <w:rPr>
                <w:rFonts w:ascii="Calibri" w:eastAsia="Arial Unicode MS" w:hAnsi="Calibri" w:cs="Calibri"/>
                <w:lang w:val="uk-UA"/>
              </w:rPr>
            </w:pPr>
          </w:p>
        </w:tc>
        <w:tc>
          <w:tcPr>
            <w:tcW w:w="1260" w:type="dxa"/>
            <w:tcMar>
              <w:top w:w="17" w:type="dxa"/>
              <w:left w:w="17" w:type="dxa"/>
              <w:bottom w:w="0" w:type="dxa"/>
              <w:right w:w="17" w:type="dxa"/>
            </w:tcMar>
            <w:vAlign w:val="center"/>
          </w:tcPr>
          <w:p w14:paraId="22C75DA2" w14:textId="77777777" w:rsidR="00F40000" w:rsidRPr="000A6699" w:rsidRDefault="00F40000" w:rsidP="00B60240">
            <w:pPr>
              <w:spacing w:after="0"/>
              <w:rPr>
                <w:rFonts w:ascii="Calibri" w:eastAsia="Arial Unicode MS" w:hAnsi="Calibri" w:cs="Calibri"/>
                <w:lang w:val="uk-UA"/>
              </w:rPr>
            </w:pPr>
          </w:p>
        </w:tc>
        <w:tc>
          <w:tcPr>
            <w:tcW w:w="1249" w:type="dxa"/>
            <w:tcMar>
              <w:top w:w="17" w:type="dxa"/>
              <w:left w:w="17" w:type="dxa"/>
              <w:bottom w:w="0" w:type="dxa"/>
              <w:right w:w="17" w:type="dxa"/>
            </w:tcMar>
            <w:vAlign w:val="center"/>
          </w:tcPr>
          <w:p w14:paraId="555FCA72" w14:textId="77777777" w:rsidR="00F40000" w:rsidRPr="000A6699" w:rsidRDefault="00F40000" w:rsidP="00B60240">
            <w:pPr>
              <w:spacing w:after="0"/>
              <w:rPr>
                <w:rFonts w:ascii="Calibri" w:eastAsia="Arial Unicode MS" w:hAnsi="Calibri" w:cs="Calibri"/>
                <w:lang w:val="uk-UA"/>
              </w:rPr>
            </w:pPr>
          </w:p>
        </w:tc>
        <w:tc>
          <w:tcPr>
            <w:tcW w:w="1291" w:type="dxa"/>
            <w:tcMar>
              <w:top w:w="17" w:type="dxa"/>
              <w:left w:w="17" w:type="dxa"/>
              <w:bottom w:w="0" w:type="dxa"/>
              <w:right w:w="17" w:type="dxa"/>
            </w:tcMar>
            <w:vAlign w:val="center"/>
          </w:tcPr>
          <w:p w14:paraId="56E652E7" w14:textId="77777777" w:rsidR="00F40000" w:rsidRPr="000A6699" w:rsidRDefault="00F40000" w:rsidP="00B60240">
            <w:pPr>
              <w:spacing w:after="0"/>
              <w:rPr>
                <w:rFonts w:ascii="Calibri" w:eastAsia="Arial Unicode MS" w:hAnsi="Calibri" w:cs="Calibri"/>
                <w:lang w:val="uk-UA"/>
              </w:rPr>
            </w:pPr>
          </w:p>
        </w:tc>
        <w:tc>
          <w:tcPr>
            <w:tcW w:w="1287" w:type="dxa"/>
            <w:tcMar>
              <w:top w:w="17" w:type="dxa"/>
              <w:left w:w="17" w:type="dxa"/>
              <w:bottom w:w="0" w:type="dxa"/>
              <w:right w:w="17" w:type="dxa"/>
            </w:tcMar>
            <w:vAlign w:val="center"/>
          </w:tcPr>
          <w:p w14:paraId="5D073970" w14:textId="77777777" w:rsidR="00F40000" w:rsidRPr="000A6699" w:rsidRDefault="00F40000" w:rsidP="00B60240">
            <w:pPr>
              <w:spacing w:after="0"/>
              <w:rPr>
                <w:rFonts w:ascii="Calibri" w:eastAsia="Arial Unicode MS" w:hAnsi="Calibri" w:cs="Calibri"/>
                <w:lang w:val="uk-UA"/>
              </w:rPr>
            </w:pPr>
          </w:p>
        </w:tc>
        <w:tc>
          <w:tcPr>
            <w:tcW w:w="2034" w:type="dxa"/>
            <w:tcMar>
              <w:top w:w="17" w:type="dxa"/>
              <w:left w:w="17" w:type="dxa"/>
              <w:bottom w:w="0" w:type="dxa"/>
              <w:right w:w="17" w:type="dxa"/>
            </w:tcMar>
            <w:vAlign w:val="center"/>
          </w:tcPr>
          <w:p w14:paraId="79336F80" w14:textId="77777777" w:rsidR="00F40000" w:rsidRPr="000A6699" w:rsidRDefault="00F40000" w:rsidP="00B60240">
            <w:pPr>
              <w:spacing w:after="0"/>
              <w:rPr>
                <w:rFonts w:ascii="Calibri" w:eastAsia="Arial Unicode MS" w:hAnsi="Calibri" w:cs="Calibri"/>
                <w:lang w:val="uk-UA"/>
              </w:rPr>
            </w:pPr>
          </w:p>
        </w:tc>
        <w:tc>
          <w:tcPr>
            <w:tcW w:w="1948" w:type="dxa"/>
            <w:tcMar>
              <w:top w:w="17" w:type="dxa"/>
              <w:left w:w="17" w:type="dxa"/>
              <w:bottom w:w="0" w:type="dxa"/>
              <w:right w:w="17" w:type="dxa"/>
            </w:tcMar>
            <w:vAlign w:val="center"/>
          </w:tcPr>
          <w:p w14:paraId="45497E55" w14:textId="77777777" w:rsidR="00F40000" w:rsidRPr="000A6699" w:rsidRDefault="00F40000" w:rsidP="00B60240">
            <w:pPr>
              <w:spacing w:after="0"/>
              <w:rPr>
                <w:rFonts w:ascii="Calibri" w:eastAsia="Arial Unicode MS" w:hAnsi="Calibri" w:cs="Calibri"/>
                <w:lang w:val="uk-UA"/>
              </w:rPr>
            </w:pPr>
          </w:p>
        </w:tc>
      </w:tr>
    </w:tbl>
    <w:p w14:paraId="26BD7F19" w14:textId="77777777" w:rsidR="00E009B3" w:rsidRPr="000A6699" w:rsidRDefault="00E009B3">
      <w:pPr>
        <w:rPr>
          <w:lang w:val="uk-UA"/>
        </w:rPr>
      </w:pPr>
    </w:p>
    <w:p w14:paraId="4B48B2D7" w14:textId="77777777" w:rsidR="00984F90" w:rsidRPr="000A6699" w:rsidRDefault="00984F90">
      <w:pPr>
        <w:rPr>
          <w:lang w:val="uk-UA"/>
        </w:rPr>
      </w:pPr>
    </w:p>
    <w:p w14:paraId="0A4CF7D4" w14:textId="77777777" w:rsidR="00F05A1E" w:rsidRPr="000A6699" w:rsidRDefault="00F05A1E">
      <w:pPr>
        <w:rPr>
          <w:lang w:val="uk-UA"/>
        </w:rPr>
      </w:pPr>
    </w:p>
    <w:p w14:paraId="7E5F8611" w14:textId="77777777" w:rsidR="00883433" w:rsidRPr="000A6699" w:rsidRDefault="00883433">
      <w:pPr>
        <w:rPr>
          <w:lang w:val="uk-UA"/>
        </w:rPr>
        <w:sectPr w:rsidR="00883433" w:rsidRPr="000A6699" w:rsidSect="00CD3E8D">
          <w:headerReference w:type="first" r:id="rId74"/>
          <w:footerReference w:type="first" r:id="rId75"/>
          <w:pgSz w:w="15840" w:h="12240" w:orient="landscape"/>
          <w:pgMar w:top="1440" w:right="1440" w:bottom="1440" w:left="1440" w:header="708" w:footer="708" w:gutter="0"/>
          <w:cols w:space="708"/>
          <w:docGrid w:linePitch="360"/>
        </w:sectPr>
      </w:pPr>
    </w:p>
    <w:p w14:paraId="37E39C24" w14:textId="77777777" w:rsidR="00883433" w:rsidRPr="000A6699" w:rsidRDefault="00883433" w:rsidP="00883433">
      <w:pPr>
        <w:rPr>
          <w:lang w:val="uk-UA"/>
        </w:rPr>
      </w:pPr>
    </w:p>
    <w:p w14:paraId="31E9DF15" w14:textId="77777777" w:rsidR="00883433" w:rsidRPr="000A6699" w:rsidRDefault="00883433" w:rsidP="00883433">
      <w:pPr>
        <w:rPr>
          <w:lang w:val="uk-UA"/>
        </w:rPr>
      </w:pPr>
    </w:p>
    <w:p w14:paraId="741FEAF0" w14:textId="77777777" w:rsidR="00883433" w:rsidRPr="000A6699" w:rsidRDefault="00883433" w:rsidP="00883433">
      <w:pPr>
        <w:rPr>
          <w:lang w:val="uk-UA"/>
        </w:rPr>
      </w:pPr>
    </w:p>
    <w:p w14:paraId="0784EFE1" w14:textId="77777777" w:rsidR="00883433" w:rsidRPr="000A6699" w:rsidRDefault="00883433" w:rsidP="00883433">
      <w:pPr>
        <w:rPr>
          <w:lang w:val="uk-UA"/>
        </w:rPr>
      </w:pPr>
    </w:p>
    <w:p w14:paraId="11F3336D" w14:textId="77777777" w:rsidR="00883433" w:rsidRPr="000A6699" w:rsidRDefault="00883433" w:rsidP="00883433">
      <w:pPr>
        <w:rPr>
          <w:lang w:val="uk-UA"/>
        </w:rPr>
      </w:pPr>
    </w:p>
    <w:p w14:paraId="3A08A847" w14:textId="77777777" w:rsidR="00883433" w:rsidRPr="000A6699" w:rsidRDefault="00883433" w:rsidP="00883433">
      <w:pPr>
        <w:rPr>
          <w:lang w:val="uk-UA"/>
        </w:rPr>
      </w:pPr>
    </w:p>
    <w:p w14:paraId="792C70CC" w14:textId="77777777" w:rsidR="00883433" w:rsidRPr="000A6699" w:rsidRDefault="00883433" w:rsidP="00883433">
      <w:pPr>
        <w:rPr>
          <w:lang w:val="uk-UA"/>
        </w:rPr>
      </w:pPr>
    </w:p>
    <w:p w14:paraId="38F04D7A" w14:textId="77777777" w:rsidR="00883433" w:rsidRPr="000A6699" w:rsidRDefault="00883433" w:rsidP="00883433">
      <w:pPr>
        <w:rPr>
          <w:lang w:val="uk-UA"/>
        </w:rPr>
      </w:pPr>
    </w:p>
    <w:p w14:paraId="75D91576" w14:textId="77777777" w:rsidR="00883433" w:rsidRPr="000A6699" w:rsidRDefault="00883433" w:rsidP="00883433">
      <w:pPr>
        <w:rPr>
          <w:lang w:val="uk-UA"/>
        </w:rPr>
      </w:pPr>
    </w:p>
    <w:p w14:paraId="1A3A4DE9" w14:textId="77777777" w:rsidR="00883433" w:rsidRPr="000A6699" w:rsidRDefault="00883433" w:rsidP="00883433">
      <w:pPr>
        <w:rPr>
          <w:lang w:val="uk-UA"/>
        </w:rPr>
      </w:pPr>
    </w:p>
    <w:p w14:paraId="49CBA3B5" w14:textId="77777777" w:rsidR="00883433" w:rsidRPr="000A6699" w:rsidRDefault="00883433" w:rsidP="00883433">
      <w:pPr>
        <w:rPr>
          <w:lang w:val="uk-UA"/>
        </w:rPr>
      </w:pPr>
    </w:p>
    <w:p w14:paraId="24543C35" w14:textId="77777777" w:rsidR="00883433" w:rsidRPr="000A6699" w:rsidRDefault="00883433" w:rsidP="00883433">
      <w:pPr>
        <w:rPr>
          <w:lang w:val="uk-UA"/>
        </w:rPr>
      </w:pPr>
    </w:p>
    <w:p w14:paraId="4E9694D8" w14:textId="77777777" w:rsidR="00883433" w:rsidRPr="000A6699" w:rsidRDefault="00883433" w:rsidP="00883433">
      <w:pPr>
        <w:pBdr>
          <w:bottom w:val="single" w:sz="12" w:space="1" w:color="auto"/>
        </w:pBdr>
        <w:rPr>
          <w:lang w:val="uk-UA"/>
        </w:rPr>
      </w:pPr>
    </w:p>
    <w:p w14:paraId="01D90946" w14:textId="77777777" w:rsidR="00883433" w:rsidRPr="000A6699" w:rsidRDefault="00883433" w:rsidP="00883433">
      <w:pPr>
        <w:rPr>
          <w:sz w:val="36"/>
          <w:szCs w:val="36"/>
          <w:lang w:val="uk-UA"/>
        </w:rPr>
      </w:pPr>
    </w:p>
    <w:p w14:paraId="7E457DFF" w14:textId="15F1C819" w:rsidR="00883433" w:rsidRPr="009011E6" w:rsidRDefault="00883433" w:rsidP="009011E6">
      <w:pPr>
        <w:pStyle w:val="a"/>
      </w:pPr>
      <w:bookmarkStart w:id="186" w:name="_Toc228926291"/>
      <w:bookmarkStart w:id="187" w:name="_Toc229595978"/>
      <w:bookmarkStart w:id="188" w:name="_Ref198558908"/>
      <w:r w:rsidRPr="009011E6">
        <w:t>План моніторингу</w:t>
      </w:r>
      <w:r w:rsidR="00E82AE6" w:rsidRPr="009011E6">
        <w:t xml:space="preserve"> відповідності</w:t>
      </w:r>
      <w:bookmarkEnd w:id="186"/>
      <w:bookmarkEnd w:id="187"/>
      <w:r w:rsidR="00E82AE6" w:rsidRPr="009011E6">
        <w:t xml:space="preserve"> </w:t>
      </w:r>
      <w:bookmarkEnd w:id="188"/>
    </w:p>
    <w:p w14:paraId="4AFF88FD" w14:textId="77777777" w:rsidR="00883433" w:rsidRPr="000A6699" w:rsidRDefault="00883433" w:rsidP="00883433">
      <w:pPr>
        <w:pBdr>
          <w:bottom w:val="double" w:sz="6" w:space="1" w:color="auto"/>
        </w:pBdr>
        <w:jc w:val="right"/>
        <w:rPr>
          <w:lang w:val="uk-UA"/>
        </w:rPr>
      </w:pPr>
    </w:p>
    <w:p w14:paraId="2033CE62" w14:textId="77777777" w:rsidR="00E82AE6" w:rsidRPr="000A6699" w:rsidRDefault="00E82AE6">
      <w:pPr>
        <w:rPr>
          <w:lang w:val="uk-UA"/>
        </w:rPr>
        <w:sectPr w:rsidR="00E82AE6" w:rsidRPr="000A6699" w:rsidSect="00CD3E8D">
          <w:headerReference w:type="first" r:id="rId76"/>
          <w:footerReference w:type="first" r:id="rId77"/>
          <w:pgSz w:w="12240" w:h="15840"/>
          <w:pgMar w:top="1440" w:right="1440" w:bottom="1440" w:left="1440" w:header="708" w:footer="708" w:gutter="0"/>
          <w:cols w:space="708"/>
          <w:docGrid w:linePitch="360"/>
        </w:sectPr>
      </w:pPr>
    </w:p>
    <w:tbl>
      <w:tblPr>
        <w:tblW w:w="13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627"/>
        <w:gridCol w:w="2422"/>
        <w:gridCol w:w="1613"/>
        <w:gridCol w:w="1797"/>
        <w:gridCol w:w="1952"/>
        <w:gridCol w:w="2300"/>
        <w:gridCol w:w="1979"/>
      </w:tblGrid>
      <w:tr w:rsidR="00E82AE6" w:rsidRPr="000A6699" w14:paraId="0645EF5E" w14:textId="77777777" w:rsidTr="00564435">
        <w:trPr>
          <w:trHeight w:val="696"/>
          <w:tblHeader/>
          <w:jc w:val="center"/>
        </w:trPr>
        <w:tc>
          <w:tcPr>
            <w:tcW w:w="1627" w:type="dxa"/>
            <w:shd w:val="clear" w:color="auto" w:fill="1E526E"/>
          </w:tcPr>
          <w:p w14:paraId="4E0C1AA9" w14:textId="77777777" w:rsidR="00E82AE6" w:rsidRPr="009011E6" w:rsidRDefault="00E82AE6" w:rsidP="00564435">
            <w:pPr>
              <w:spacing w:before="60" w:after="60"/>
              <w:jc w:val="center"/>
              <w:rPr>
                <w:rFonts w:eastAsia="Calibri" w:cs="Segoe UI"/>
                <w:b/>
                <w:color w:val="FFFFFF" w:themeColor="background1"/>
                <w:sz w:val="22"/>
                <w:lang w:val="uk-UA"/>
              </w:rPr>
            </w:pPr>
            <w:r w:rsidRPr="009011E6">
              <w:rPr>
                <w:rFonts w:eastAsia="Calibri" w:cs="Segoe UI"/>
                <w:b/>
                <w:color w:val="FFFFFF" w:themeColor="background1"/>
                <w:sz w:val="22"/>
                <w:lang w:val="uk-UA"/>
              </w:rPr>
              <w:lastRenderedPageBreak/>
              <w:t>Який параметр перевіряється?</w:t>
            </w:r>
          </w:p>
        </w:tc>
        <w:tc>
          <w:tcPr>
            <w:tcW w:w="2422" w:type="dxa"/>
            <w:shd w:val="clear" w:color="auto" w:fill="1E526E"/>
            <w:tcMar>
              <w:top w:w="17" w:type="dxa"/>
              <w:left w:w="17" w:type="dxa"/>
              <w:bottom w:w="0" w:type="dxa"/>
              <w:right w:w="17" w:type="dxa"/>
            </w:tcMar>
            <w:vAlign w:val="center"/>
            <w:hideMark/>
          </w:tcPr>
          <w:p w14:paraId="4167ABF9" w14:textId="77777777" w:rsidR="00E82AE6" w:rsidRPr="009011E6" w:rsidRDefault="00E82AE6" w:rsidP="00564435">
            <w:pPr>
              <w:spacing w:before="60" w:after="60"/>
              <w:jc w:val="center"/>
              <w:rPr>
                <w:rFonts w:eastAsia="Calibri" w:cs="Segoe UI"/>
                <w:b/>
                <w:color w:val="FFFFFF" w:themeColor="background1"/>
                <w:sz w:val="22"/>
                <w:lang w:val="uk-UA"/>
              </w:rPr>
            </w:pPr>
            <w:r w:rsidRPr="009011E6">
              <w:rPr>
                <w:rFonts w:eastAsia="Calibri" w:cs="Segoe UI"/>
                <w:b/>
                <w:color w:val="FFFFFF" w:themeColor="background1"/>
                <w:sz w:val="22"/>
                <w:lang w:val="uk-UA"/>
              </w:rPr>
              <w:t>Де його відбирають?</w:t>
            </w:r>
          </w:p>
        </w:tc>
        <w:tc>
          <w:tcPr>
            <w:tcW w:w="1613" w:type="dxa"/>
            <w:shd w:val="clear" w:color="auto" w:fill="1E526E"/>
            <w:tcMar>
              <w:top w:w="17" w:type="dxa"/>
              <w:left w:w="17" w:type="dxa"/>
              <w:bottom w:w="0" w:type="dxa"/>
              <w:right w:w="17" w:type="dxa"/>
            </w:tcMar>
            <w:vAlign w:val="center"/>
            <w:hideMark/>
          </w:tcPr>
          <w:p w14:paraId="413D3C7C" w14:textId="77777777" w:rsidR="00E82AE6" w:rsidRPr="009011E6" w:rsidRDefault="00E82AE6" w:rsidP="00564435">
            <w:pPr>
              <w:spacing w:before="60" w:after="60"/>
              <w:jc w:val="center"/>
              <w:rPr>
                <w:rFonts w:eastAsia="Calibri" w:cs="Segoe UI"/>
                <w:b/>
                <w:color w:val="FFFFFF" w:themeColor="background1"/>
                <w:sz w:val="22"/>
                <w:lang w:val="uk-UA"/>
              </w:rPr>
            </w:pPr>
            <w:r w:rsidRPr="009011E6">
              <w:rPr>
                <w:rFonts w:eastAsia="Calibri" w:cs="Segoe UI"/>
                <w:b/>
                <w:color w:val="FFFFFF" w:themeColor="background1"/>
                <w:sz w:val="22"/>
                <w:lang w:val="uk-UA"/>
              </w:rPr>
              <w:t>Метод</w:t>
            </w:r>
          </w:p>
        </w:tc>
        <w:tc>
          <w:tcPr>
            <w:tcW w:w="1797" w:type="dxa"/>
            <w:shd w:val="clear" w:color="auto" w:fill="1E526E"/>
            <w:tcMar>
              <w:top w:w="17" w:type="dxa"/>
              <w:left w:w="17" w:type="dxa"/>
              <w:bottom w:w="0" w:type="dxa"/>
              <w:right w:w="17" w:type="dxa"/>
            </w:tcMar>
            <w:vAlign w:val="center"/>
            <w:hideMark/>
          </w:tcPr>
          <w:p w14:paraId="65463065" w14:textId="77777777" w:rsidR="00E82AE6" w:rsidRPr="009011E6" w:rsidRDefault="00E82AE6" w:rsidP="00564435">
            <w:pPr>
              <w:spacing w:before="60" w:after="60"/>
              <w:jc w:val="center"/>
              <w:rPr>
                <w:rFonts w:eastAsia="Calibri" w:cs="Segoe UI"/>
                <w:b/>
                <w:color w:val="FFFFFF" w:themeColor="background1"/>
                <w:sz w:val="22"/>
                <w:lang w:val="uk-UA"/>
              </w:rPr>
            </w:pPr>
            <w:r w:rsidRPr="009011E6">
              <w:rPr>
                <w:rFonts w:eastAsia="Calibri" w:cs="Segoe UI"/>
                <w:b/>
                <w:color w:val="FFFFFF" w:themeColor="background1"/>
                <w:sz w:val="22"/>
                <w:lang w:val="uk-UA"/>
              </w:rPr>
              <w:t>Коли</w:t>
            </w:r>
          </w:p>
        </w:tc>
        <w:tc>
          <w:tcPr>
            <w:tcW w:w="1952" w:type="dxa"/>
            <w:shd w:val="clear" w:color="auto" w:fill="1E526E"/>
            <w:tcMar>
              <w:top w:w="17" w:type="dxa"/>
              <w:left w:w="17" w:type="dxa"/>
              <w:bottom w:w="0" w:type="dxa"/>
              <w:right w:w="17" w:type="dxa"/>
            </w:tcMar>
            <w:vAlign w:val="center"/>
            <w:hideMark/>
          </w:tcPr>
          <w:p w14:paraId="50BB7A3E" w14:textId="77777777" w:rsidR="00E82AE6" w:rsidRPr="009011E6" w:rsidRDefault="00E82AE6" w:rsidP="00564435">
            <w:pPr>
              <w:spacing w:before="60" w:after="60"/>
              <w:jc w:val="center"/>
              <w:rPr>
                <w:rFonts w:eastAsia="Calibri" w:cs="Segoe UI"/>
                <w:b/>
                <w:color w:val="FFFFFF" w:themeColor="background1"/>
                <w:sz w:val="22"/>
                <w:lang w:val="uk-UA"/>
              </w:rPr>
            </w:pPr>
            <w:r w:rsidRPr="009011E6">
              <w:rPr>
                <w:rFonts w:eastAsia="Calibri" w:cs="Segoe UI"/>
                <w:b/>
                <w:color w:val="FFFFFF" w:themeColor="background1"/>
                <w:sz w:val="22"/>
                <w:lang w:val="uk-UA"/>
              </w:rPr>
              <w:t>Хто несе відповідальність?</w:t>
            </w:r>
          </w:p>
        </w:tc>
        <w:tc>
          <w:tcPr>
            <w:tcW w:w="2300" w:type="dxa"/>
            <w:shd w:val="clear" w:color="auto" w:fill="1E526E"/>
            <w:tcMar>
              <w:top w:w="17" w:type="dxa"/>
              <w:left w:w="17" w:type="dxa"/>
              <w:bottom w:w="0" w:type="dxa"/>
              <w:right w:w="17" w:type="dxa"/>
            </w:tcMar>
            <w:vAlign w:val="center"/>
            <w:hideMark/>
          </w:tcPr>
          <w:p w14:paraId="434D7769" w14:textId="77777777" w:rsidR="00E82AE6" w:rsidRPr="009011E6" w:rsidRDefault="00E82AE6" w:rsidP="00564435">
            <w:pPr>
              <w:spacing w:before="60" w:after="60"/>
              <w:jc w:val="center"/>
              <w:rPr>
                <w:rFonts w:eastAsia="Calibri" w:cs="Segoe UI"/>
                <w:b/>
                <w:color w:val="FFFFFF" w:themeColor="background1"/>
                <w:sz w:val="22"/>
                <w:lang w:val="uk-UA"/>
              </w:rPr>
            </w:pPr>
            <w:r w:rsidRPr="009011E6">
              <w:rPr>
                <w:rFonts w:eastAsia="Calibri" w:cs="Segoe UI"/>
                <w:b/>
                <w:color w:val="FFFFFF" w:themeColor="background1"/>
                <w:sz w:val="22"/>
                <w:lang w:val="uk-UA"/>
              </w:rPr>
              <w:t>Критерії прийнятності</w:t>
            </w:r>
          </w:p>
        </w:tc>
        <w:tc>
          <w:tcPr>
            <w:tcW w:w="1979" w:type="dxa"/>
            <w:shd w:val="clear" w:color="auto" w:fill="1E526E"/>
            <w:tcMar>
              <w:top w:w="17" w:type="dxa"/>
              <w:left w:w="17" w:type="dxa"/>
              <w:bottom w:w="0" w:type="dxa"/>
              <w:right w:w="17" w:type="dxa"/>
            </w:tcMar>
            <w:vAlign w:val="center"/>
            <w:hideMark/>
          </w:tcPr>
          <w:p w14:paraId="0DEADDA6" w14:textId="77777777" w:rsidR="00E82AE6" w:rsidRPr="009011E6" w:rsidRDefault="00E82AE6" w:rsidP="00564435">
            <w:pPr>
              <w:spacing w:before="60" w:after="60"/>
              <w:jc w:val="center"/>
              <w:rPr>
                <w:rFonts w:eastAsia="Calibri" w:cs="Segoe UI"/>
                <w:b/>
                <w:color w:val="FFFFFF" w:themeColor="background1"/>
                <w:sz w:val="22"/>
                <w:lang w:val="uk-UA"/>
              </w:rPr>
            </w:pPr>
            <w:r w:rsidRPr="009011E6">
              <w:rPr>
                <w:rFonts w:eastAsia="Calibri" w:cs="Segoe UI"/>
                <w:b/>
                <w:color w:val="FFFFFF" w:themeColor="background1"/>
                <w:sz w:val="22"/>
                <w:lang w:val="uk-UA"/>
              </w:rPr>
              <w:t>Записуємо та діємо</w:t>
            </w:r>
          </w:p>
        </w:tc>
      </w:tr>
      <w:tr w:rsidR="00E82AE6" w:rsidRPr="002005DE" w14:paraId="697FB275" w14:textId="77777777" w:rsidTr="00564435">
        <w:trPr>
          <w:trHeight w:val="935"/>
          <w:jc w:val="center"/>
        </w:trPr>
        <w:tc>
          <w:tcPr>
            <w:tcW w:w="1627" w:type="dxa"/>
          </w:tcPr>
          <w:p w14:paraId="43FC9641" w14:textId="77777777" w:rsidR="00E82AE6" w:rsidRPr="009011E6" w:rsidRDefault="00E82AE6" w:rsidP="00B60240">
            <w:pPr>
              <w:spacing w:after="0"/>
              <w:rPr>
                <w:rFonts w:eastAsia="Calibri" w:cs="Segoe UI"/>
                <w:iCs/>
                <w:color w:val="808080"/>
                <w:sz w:val="22"/>
                <w:lang w:val="uk-UA"/>
              </w:rPr>
            </w:pPr>
            <w:r w:rsidRPr="009011E6">
              <w:rPr>
                <w:rFonts w:eastAsia="Calibri" w:cs="Segoe UI"/>
                <w:iCs/>
                <w:color w:val="808080"/>
                <w:sz w:val="22"/>
                <w:lang w:val="uk-UA"/>
              </w:rPr>
              <w:t xml:space="preserve">наприклад, кишкова паличка, залишковий вільний </w:t>
            </w:r>
            <w:r w:rsidRPr="009011E6">
              <w:rPr>
                <w:rFonts w:eastAsia="Calibri" w:cs="Segoe UI"/>
                <w:i/>
                <w:color w:val="808080"/>
                <w:sz w:val="22"/>
                <w:lang w:val="uk-UA"/>
              </w:rPr>
              <w:t>хлор</w:t>
            </w:r>
            <w:r w:rsidRPr="009011E6">
              <w:rPr>
                <w:rFonts w:eastAsia="Calibri" w:cs="Segoe UI"/>
                <w:iCs/>
                <w:color w:val="808080"/>
                <w:sz w:val="22"/>
                <w:lang w:val="uk-UA"/>
              </w:rPr>
              <w:t>, каламутність, рН</w:t>
            </w:r>
          </w:p>
          <w:p w14:paraId="4C1D22CA" w14:textId="77777777" w:rsidR="00E82AE6" w:rsidRPr="009011E6" w:rsidRDefault="00E82AE6" w:rsidP="00B60240">
            <w:pPr>
              <w:spacing w:after="0"/>
              <w:rPr>
                <w:rFonts w:eastAsia="Calibri" w:cs="Segoe UI"/>
                <w:iCs/>
                <w:color w:val="808080"/>
                <w:sz w:val="22"/>
                <w:lang w:val="uk-UA"/>
              </w:rPr>
            </w:pPr>
          </w:p>
        </w:tc>
        <w:tc>
          <w:tcPr>
            <w:tcW w:w="2422" w:type="dxa"/>
            <w:tcMar>
              <w:top w:w="17" w:type="dxa"/>
              <w:left w:w="17" w:type="dxa"/>
              <w:bottom w:w="0" w:type="dxa"/>
              <w:right w:w="17" w:type="dxa"/>
            </w:tcMar>
          </w:tcPr>
          <w:p w14:paraId="14CC7DCC" w14:textId="77777777" w:rsidR="00E82AE6" w:rsidRPr="009011E6" w:rsidRDefault="00E82AE6" w:rsidP="00B60240">
            <w:pPr>
              <w:spacing w:after="0"/>
              <w:rPr>
                <w:rFonts w:eastAsia="Calibri" w:cs="Segoe UI"/>
                <w:iCs/>
                <w:color w:val="808080"/>
                <w:sz w:val="22"/>
                <w:lang w:val="uk-UA"/>
              </w:rPr>
            </w:pPr>
            <w:r w:rsidRPr="009011E6">
              <w:rPr>
                <w:rFonts w:eastAsia="Calibri" w:cs="Segoe UI"/>
                <w:iCs/>
                <w:color w:val="808080"/>
                <w:sz w:val="22"/>
                <w:lang w:val="uk-UA"/>
              </w:rPr>
              <w:t>Вкажіть детальні місця відбору проб або контрольні точки на основі регуляторних вимог або внутрішніх вимог постачальника води. (Для наочності можна посилатися на карти або креслення).</w:t>
            </w:r>
          </w:p>
        </w:tc>
        <w:tc>
          <w:tcPr>
            <w:tcW w:w="1613" w:type="dxa"/>
            <w:tcMar>
              <w:top w:w="17" w:type="dxa"/>
              <w:left w:w="17" w:type="dxa"/>
              <w:bottom w:w="0" w:type="dxa"/>
              <w:right w:w="17" w:type="dxa"/>
            </w:tcMar>
          </w:tcPr>
          <w:p w14:paraId="0402A97E" w14:textId="77777777" w:rsidR="00E82AE6" w:rsidRPr="009011E6" w:rsidRDefault="00E82AE6" w:rsidP="00B60240">
            <w:pPr>
              <w:spacing w:after="0"/>
              <w:rPr>
                <w:rFonts w:eastAsia="Calibri" w:cs="Segoe UI"/>
                <w:iCs/>
                <w:color w:val="808080"/>
                <w:sz w:val="22"/>
                <w:lang w:val="uk-UA"/>
              </w:rPr>
            </w:pPr>
            <w:r w:rsidRPr="009011E6">
              <w:rPr>
                <w:rFonts w:eastAsia="Calibri" w:cs="Segoe UI"/>
                <w:iCs/>
                <w:color w:val="808080"/>
                <w:sz w:val="22"/>
                <w:lang w:val="uk-UA"/>
              </w:rPr>
              <w:t>Посилання на СОП</w:t>
            </w:r>
          </w:p>
        </w:tc>
        <w:tc>
          <w:tcPr>
            <w:tcW w:w="1797" w:type="dxa"/>
            <w:tcMar>
              <w:top w:w="17" w:type="dxa"/>
              <w:left w:w="17" w:type="dxa"/>
              <w:bottom w:w="0" w:type="dxa"/>
              <w:right w:w="17" w:type="dxa"/>
            </w:tcMar>
          </w:tcPr>
          <w:p w14:paraId="752D0AF5" w14:textId="77777777" w:rsidR="00E82AE6" w:rsidRPr="009011E6" w:rsidRDefault="00E82AE6" w:rsidP="00B60240">
            <w:pPr>
              <w:spacing w:after="0"/>
              <w:rPr>
                <w:rFonts w:eastAsia="Calibri" w:cs="Segoe UI"/>
                <w:iCs/>
                <w:color w:val="808080"/>
                <w:sz w:val="22"/>
                <w:lang w:val="uk-UA"/>
              </w:rPr>
            </w:pPr>
            <w:r w:rsidRPr="009011E6">
              <w:rPr>
                <w:rFonts w:eastAsia="Calibri" w:cs="Segoe UI"/>
                <w:iCs/>
                <w:color w:val="808080"/>
                <w:sz w:val="22"/>
                <w:lang w:val="uk-UA"/>
              </w:rPr>
              <w:t>Частота вибірки</w:t>
            </w:r>
          </w:p>
        </w:tc>
        <w:tc>
          <w:tcPr>
            <w:tcW w:w="1952" w:type="dxa"/>
            <w:tcMar>
              <w:top w:w="17" w:type="dxa"/>
              <w:left w:w="17" w:type="dxa"/>
              <w:bottom w:w="0" w:type="dxa"/>
              <w:right w:w="17" w:type="dxa"/>
            </w:tcMar>
          </w:tcPr>
          <w:p w14:paraId="5C0A3E15" w14:textId="77777777" w:rsidR="00E82AE6" w:rsidRPr="009011E6" w:rsidRDefault="00E82AE6" w:rsidP="00B60240">
            <w:pPr>
              <w:spacing w:after="0"/>
              <w:rPr>
                <w:rFonts w:eastAsia="Calibri" w:cs="Segoe UI"/>
                <w:iCs/>
                <w:color w:val="808080"/>
                <w:sz w:val="22"/>
                <w:lang w:val="uk-UA"/>
              </w:rPr>
            </w:pPr>
            <w:r w:rsidRPr="009011E6">
              <w:rPr>
                <w:rFonts w:eastAsia="Calibri" w:cs="Segoe UI"/>
                <w:iCs/>
                <w:color w:val="808080"/>
                <w:sz w:val="22"/>
                <w:lang w:val="uk-UA"/>
              </w:rPr>
              <w:t>наприклад, оператори водопостачання, співробітники лабораторій, зовнішні агенції</w:t>
            </w:r>
          </w:p>
        </w:tc>
        <w:tc>
          <w:tcPr>
            <w:tcW w:w="2300" w:type="dxa"/>
            <w:tcMar>
              <w:top w:w="17" w:type="dxa"/>
              <w:left w:w="17" w:type="dxa"/>
              <w:bottom w:w="0" w:type="dxa"/>
              <w:right w:w="17" w:type="dxa"/>
            </w:tcMar>
          </w:tcPr>
          <w:p w14:paraId="0FFC86D2" w14:textId="77777777" w:rsidR="00E82AE6" w:rsidRPr="009011E6" w:rsidRDefault="00E82AE6" w:rsidP="00B60240">
            <w:pPr>
              <w:spacing w:after="0"/>
              <w:rPr>
                <w:rFonts w:eastAsia="Calibri" w:cs="Segoe UI"/>
                <w:iCs/>
                <w:color w:val="808080"/>
                <w:sz w:val="22"/>
                <w:lang w:val="uk-UA"/>
              </w:rPr>
            </w:pPr>
            <w:r w:rsidRPr="009011E6">
              <w:rPr>
                <w:rFonts w:eastAsia="Calibri" w:cs="Segoe UI"/>
                <w:iCs/>
                <w:color w:val="808080"/>
                <w:sz w:val="22"/>
                <w:lang w:val="uk-UA"/>
              </w:rPr>
              <w:t>Зверніть увагу на верхню або нижню межу прийнятності, залежно від ситуації</w:t>
            </w:r>
          </w:p>
        </w:tc>
        <w:tc>
          <w:tcPr>
            <w:tcW w:w="1979" w:type="dxa"/>
            <w:tcMar>
              <w:top w:w="17" w:type="dxa"/>
              <w:left w:w="17" w:type="dxa"/>
              <w:bottom w:w="0" w:type="dxa"/>
              <w:right w:w="17" w:type="dxa"/>
            </w:tcMar>
          </w:tcPr>
          <w:p w14:paraId="65CCDBF0" w14:textId="77777777" w:rsidR="00E82AE6" w:rsidRPr="009011E6" w:rsidRDefault="00E82AE6" w:rsidP="00B60240">
            <w:pPr>
              <w:spacing w:after="0"/>
              <w:rPr>
                <w:rFonts w:eastAsia="Calibri" w:cs="Segoe UI"/>
                <w:iCs/>
                <w:color w:val="808080"/>
                <w:sz w:val="22"/>
                <w:lang w:val="uk-UA"/>
              </w:rPr>
            </w:pPr>
            <w:r w:rsidRPr="009011E6">
              <w:rPr>
                <w:rFonts w:eastAsia="Calibri" w:cs="Segoe UI"/>
                <w:iCs/>
                <w:color w:val="808080"/>
                <w:sz w:val="22"/>
                <w:lang w:val="uk-UA"/>
              </w:rPr>
              <w:t>Зазначте, де і коли реєструються результати випробувань, якщо вони не включені в СОП.</w:t>
            </w:r>
          </w:p>
          <w:p w14:paraId="7F1E621F" w14:textId="77777777" w:rsidR="00E82AE6" w:rsidRPr="009011E6" w:rsidRDefault="00E82AE6" w:rsidP="00B60240">
            <w:pPr>
              <w:spacing w:after="0"/>
              <w:rPr>
                <w:rFonts w:eastAsia="Calibri" w:cs="Segoe UI"/>
                <w:iCs/>
                <w:color w:val="808080"/>
                <w:sz w:val="22"/>
                <w:lang w:val="uk-UA"/>
              </w:rPr>
            </w:pPr>
          </w:p>
          <w:p w14:paraId="4BA73A98" w14:textId="77777777" w:rsidR="00E82AE6" w:rsidRPr="009011E6" w:rsidRDefault="00E82AE6" w:rsidP="00B60240">
            <w:pPr>
              <w:spacing w:after="0"/>
              <w:rPr>
                <w:rFonts w:eastAsia="Calibri" w:cs="Segoe UI"/>
                <w:iCs/>
                <w:color w:val="808080"/>
                <w:sz w:val="22"/>
                <w:lang w:val="uk-UA"/>
              </w:rPr>
            </w:pPr>
            <w:r w:rsidRPr="009011E6">
              <w:rPr>
                <w:rFonts w:eastAsia="Calibri" w:cs="Segoe UI"/>
                <w:iCs/>
                <w:color w:val="808080"/>
                <w:sz w:val="22"/>
                <w:lang w:val="uk-UA"/>
              </w:rPr>
              <w:t xml:space="preserve">Зафіксуйте відповідальність за дії у разі недотримання вимог. </w:t>
            </w:r>
          </w:p>
        </w:tc>
      </w:tr>
      <w:tr w:rsidR="00E82AE6" w:rsidRPr="002005DE" w14:paraId="3FD0C0DF" w14:textId="77777777" w:rsidTr="00564435">
        <w:trPr>
          <w:trHeight w:val="935"/>
          <w:jc w:val="center"/>
        </w:trPr>
        <w:tc>
          <w:tcPr>
            <w:tcW w:w="1627" w:type="dxa"/>
          </w:tcPr>
          <w:p w14:paraId="62EE1927" w14:textId="77777777" w:rsidR="00E82AE6" w:rsidRPr="000A6699" w:rsidRDefault="00E82AE6" w:rsidP="00B60240">
            <w:pPr>
              <w:spacing w:after="0"/>
              <w:rPr>
                <w:rFonts w:ascii="Calibri" w:eastAsia="Calibri" w:hAnsi="Calibri" w:cs="Times New Roman"/>
                <w:i/>
                <w:sz w:val="22"/>
                <w:lang w:val="uk-UA"/>
              </w:rPr>
            </w:pPr>
          </w:p>
          <w:p w14:paraId="6347E786" w14:textId="77777777" w:rsidR="00E82AE6" w:rsidRPr="000A6699" w:rsidRDefault="00E82AE6" w:rsidP="00B60240">
            <w:pPr>
              <w:spacing w:after="0"/>
              <w:rPr>
                <w:rFonts w:ascii="Calibri" w:eastAsia="Calibri" w:hAnsi="Calibri" w:cs="Times New Roman"/>
                <w:i/>
                <w:sz w:val="22"/>
                <w:lang w:val="uk-UA"/>
              </w:rPr>
            </w:pPr>
          </w:p>
          <w:p w14:paraId="5889F145" w14:textId="77777777" w:rsidR="00E82AE6" w:rsidRPr="000A6699" w:rsidRDefault="00E82AE6" w:rsidP="00B60240">
            <w:pPr>
              <w:spacing w:after="0"/>
              <w:rPr>
                <w:rFonts w:ascii="Calibri" w:eastAsia="Calibri" w:hAnsi="Calibri" w:cs="Times New Roman"/>
                <w:i/>
                <w:sz w:val="22"/>
                <w:lang w:val="uk-UA"/>
              </w:rPr>
            </w:pPr>
          </w:p>
          <w:p w14:paraId="3EF9CBFE"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1013A6A5"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5CECB379"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7FAE173F"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54BEDA79"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38D04746"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294B10D0"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5E1D3DCC" w14:textId="77777777" w:rsidTr="00564435">
        <w:trPr>
          <w:trHeight w:val="935"/>
          <w:jc w:val="center"/>
        </w:trPr>
        <w:tc>
          <w:tcPr>
            <w:tcW w:w="1627" w:type="dxa"/>
          </w:tcPr>
          <w:p w14:paraId="46840586"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51D4CFB4"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6C31070D"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2FE875AF"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03F78D13"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4AEBC4DA"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51EBCCD1"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60869AD1" w14:textId="77777777" w:rsidTr="00564435">
        <w:trPr>
          <w:trHeight w:val="935"/>
          <w:jc w:val="center"/>
        </w:trPr>
        <w:tc>
          <w:tcPr>
            <w:tcW w:w="1627" w:type="dxa"/>
          </w:tcPr>
          <w:p w14:paraId="22D8AD14"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6D74964E"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2CB71776"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070BDDB7"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6D4572C5"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1C50DFBD"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65A405FD"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1AC6033C" w14:textId="77777777" w:rsidTr="00564435">
        <w:trPr>
          <w:trHeight w:val="935"/>
          <w:jc w:val="center"/>
        </w:trPr>
        <w:tc>
          <w:tcPr>
            <w:tcW w:w="1627" w:type="dxa"/>
          </w:tcPr>
          <w:p w14:paraId="26EE30F3"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1AD898C5"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026983C7"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24F12457"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520BD62E"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2B247283"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3049D03A"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6AABA0D8" w14:textId="77777777" w:rsidTr="00564435">
        <w:trPr>
          <w:trHeight w:val="935"/>
          <w:jc w:val="center"/>
        </w:trPr>
        <w:tc>
          <w:tcPr>
            <w:tcW w:w="1627" w:type="dxa"/>
          </w:tcPr>
          <w:p w14:paraId="3976D72F"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1F29FD5E"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28E9CA14"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2BFA2D52"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37A96447"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7878C830"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4CA4D5D1"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70183D81" w14:textId="77777777" w:rsidTr="00564435">
        <w:trPr>
          <w:trHeight w:val="935"/>
          <w:jc w:val="center"/>
        </w:trPr>
        <w:tc>
          <w:tcPr>
            <w:tcW w:w="1627" w:type="dxa"/>
          </w:tcPr>
          <w:p w14:paraId="55466A37"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0965A177"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1AF011C6"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06E68D9C"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55D34162"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248030C8"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64DC3CE0"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7406103F" w14:textId="77777777" w:rsidTr="00564435">
        <w:trPr>
          <w:trHeight w:val="935"/>
          <w:jc w:val="center"/>
        </w:trPr>
        <w:tc>
          <w:tcPr>
            <w:tcW w:w="1627" w:type="dxa"/>
          </w:tcPr>
          <w:p w14:paraId="6CFC7FC9"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2DBF4106"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1D2E5887"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1606E240"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2122755D"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41FD2888"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2808C8A4"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593134B1" w14:textId="77777777" w:rsidTr="00564435">
        <w:trPr>
          <w:trHeight w:val="935"/>
          <w:jc w:val="center"/>
        </w:trPr>
        <w:tc>
          <w:tcPr>
            <w:tcW w:w="1627" w:type="dxa"/>
          </w:tcPr>
          <w:p w14:paraId="27AA2478"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4545D281"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22A98092"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5BB6357B"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782EA4B8"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30721C68"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24B89B79"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1D62D015" w14:textId="77777777" w:rsidTr="00564435">
        <w:trPr>
          <w:trHeight w:val="935"/>
          <w:jc w:val="center"/>
        </w:trPr>
        <w:tc>
          <w:tcPr>
            <w:tcW w:w="1627" w:type="dxa"/>
          </w:tcPr>
          <w:p w14:paraId="7692307D"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615B10C9"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7D9FE614"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7A4A7F27"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16FCFEF8"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02CE370E"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3C22C816"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6A13743E" w14:textId="77777777" w:rsidTr="00564435">
        <w:trPr>
          <w:trHeight w:val="935"/>
          <w:jc w:val="center"/>
        </w:trPr>
        <w:tc>
          <w:tcPr>
            <w:tcW w:w="1627" w:type="dxa"/>
          </w:tcPr>
          <w:p w14:paraId="37CD582F"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5BBCE42E"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788AA222"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797AE1FE"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7A3CBFFC"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079E2A59"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59CB5F4A" w14:textId="77777777" w:rsidR="00E82AE6" w:rsidRPr="000A6699" w:rsidRDefault="00E82AE6" w:rsidP="00B60240">
            <w:pPr>
              <w:spacing w:after="0"/>
              <w:rPr>
                <w:rFonts w:ascii="Calibri" w:eastAsia="Calibri" w:hAnsi="Calibri" w:cs="Times New Roman"/>
                <w:i/>
                <w:sz w:val="22"/>
                <w:lang w:val="uk-UA"/>
              </w:rPr>
            </w:pPr>
          </w:p>
        </w:tc>
      </w:tr>
      <w:tr w:rsidR="00E82AE6" w:rsidRPr="002005DE" w14:paraId="6169A398" w14:textId="77777777" w:rsidTr="00564435">
        <w:trPr>
          <w:trHeight w:val="935"/>
          <w:jc w:val="center"/>
        </w:trPr>
        <w:tc>
          <w:tcPr>
            <w:tcW w:w="1627" w:type="dxa"/>
          </w:tcPr>
          <w:p w14:paraId="075F70FA" w14:textId="77777777" w:rsidR="00E82AE6" w:rsidRPr="000A6699" w:rsidRDefault="00E82AE6" w:rsidP="00B60240">
            <w:pPr>
              <w:spacing w:after="0"/>
              <w:rPr>
                <w:rFonts w:ascii="Calibri" w:eastAsia="Calibri" w:hAnsi="Calibri" w:cs="Times New Roman"/>
                <w:i/>
                <w:sz w:val="22"/>
                <w:lang w:val="uk-UA"/>
              </w:rPr>
            </w:pPr>
          </w:p>
        </w:tc>
        <w:tc>
          <w:tcPr>
            <w:tcW w:w="2422" w:type="dxa"/>
            <w:tcMar>
              <w:top w:w="17" w:type="dxa"/>
              <w:left w:w="17" w:type="dxa"/>
              <w:bottom w:w="0" w:type="dxa"/>
              <w:right w:w="17" w:type="dxa"/>
            </w:tcMar>
          </w:tcPr>
          <w:p w14:paraId="737DE35C" w14:textId="77777777" w:rsidR="00E82AE6" w:rsidRPr="000A6699" w:rsidRDefault="00E82AE6" w:rsidP="00B60240">
            <w:pPr>
              <w:spacing w:after="0"/>
              <w:rPr>
                <w:rFonts w:ascii="Calibri" w:eastAsia="Calibri" w:hAnsi="Calibri" w:cs="Times New Roman"/>
                <w:i/>
                <w:sz w:val="22"/>
                <w:lang w:val="uk-UA"/>
              </w:rPr>
            </w:pPr>
          </w:p>
        </w:tc>
        <w:tc>
          <w:tcPr>
            <w:tcW w:w="1613" w:type="dxa"/>
            <w:tcMar>
              <w:top w:w="17" w:type="dxa"/>
              <w:left w:w="17" w:type="dxa"/>
              <w:bottom w:w="0" w:type="dxa"/>
              <w:right w:w="17" w:type="dxa"/>
            </w:tcMar>
          </w:tcPr>
          <w:p w14:paraId="3F8837A2" w14:textId="77777777" w:rsidR="00E82AE6" w:rsidRPr="000A6699" w:rsidRDefault="00E82AE6" w:rsidP="00B60240">
            <w:pPr>
              <w:spacing w:after="0"/>
              <w:rPr>
                <w:rFonts w:ascii="Calibri" w:eastAsia="Calibri" w:hAnsi="Calibri" w:cs="Times New Roman"/>
                <w:i/>
                <w:sz w:val="22"/>
                <w:lang w:val="uk-UA"/>
              </w:rPr>
            </w:pPr>
          </w:p>
        </w:tc>
        <w:tc>
          <w:tcPr>
            <w:tcW w:w="1797" w:type="dxa"/>
            <w:tcMar>
              <w:top w:w="17" w:type="dxa"/>
              <w:left w:w="17" w:type="dxa"/>
              <w:bottom w:w="0" w:type="dxa"/>
              <w:right w:w="17" w:type="dxa"/>
            </w:tcMar>
          </w:tcPr>
          <w:p w14:paraId="67CB1B64" w14:textId="77777777" w:rsidR="00E82AE6" w:rsidRPr="000A6699" w:rsidRDefault="00E82AE6" w:rsidP="00B60240">
            <w:pPr>
              <w:spacing w:after="0"/>
              <w:rPr>
                <w:rFonts w:ascii="Calibri" w:eastAsia="Calibri" w:hAnsi="Calibri" w:cs="Times New Roman"/>
                <w:i/>
                <w:sz w:val="22"/>
                <w:lang w:val="uk-UA"/>
              </w:rPr>
            </w:pPr>
          </w:p>
        </w:tc>
        <w:tc>
          <w:tcPr>
            <w:tcW w:w="1952" w:type="dxa"/>
            <w:tcMar>
              <w:top w:w="17" w:type="dxa"/>
              <w:left w:w="17" w:type="dxa"/>
              <w:bottom w:w="0" w:type="dxa"/>
              <w:right w:w="17" w:type="dxa"/>
            </w:tcMar>
          </w:tcPr>
          <w:p w14:paraId="75E6A77D" w14:textId="77777777" w:rsidR="00E82AE6" w:rsidRPr="000A6699" w:rsidRDefault="00E82AE6" w:rsidP="00B60240">
            <w:pPr>
              <w:spacing w:after="0"/>
              <w:rPr>
                <w:rFonts w:ascii="Calibri" w:eastAsia="Calibri" w:hAnsi="Calibri" w:cs="Times New Roman"/>
                <w:i/>
                <w:sz w:val="22"/>
                <w:lang w:val="uk-UA"/>
              </w:rPr>
            </w:pPr>
          </w:p>
        </w:tc>
        <w:tc>
          <w:tcPr>
            <w:tcW w:w="2300" w:type="dxa"/>
            <w:tcMar>
              <w:top w:w="17" w:type="dxa"/>
              <w:left w:w="17" w:type="dxa"/>
              <w:bottom w:w="0" w:type="dxa"/>
              <w:right w:w="17" w:type="dxa"/>
            </w:tcMar>
          </w:tcPr>
          <w:p w14:paraId="2CB45049" w14:textId="77777777" w:rsidR="00E82AE6" w:rsidRPr="000A6699" w:rsidRDefault="00E82AE6" w:rsidP="00B60240">
            <w:pPr>
              <w:spacing w:after="0"/>
              <w:rPr>
                <w:rFonts w:ascii="Calibri" w:eastAsia="Calibri" w:hAnsi="Calibri" w:cs="Times New Roman"/>
                <w:i/>
                <w:sz w:val="22"/>
                <w:lang w:val="uk-UA"/>
              </w:rPr>
            </w:pPr>
          </w:p>
        </w:tc>
        <w:tc>
          <w:tcPr>
            <w:tcW w:w="1979" w:type="dxa"/>
            <w:tcMar>
              <w:top w:w="17" w:type="dxa"/>
              <w:left w:w="17" w:type="dxa"/>
              <w:bottom w:w="0" w:type="dxa"/>
              <w:right w:w="17" w:type="dxa"/>
            </w:tcMar>
          </w:tcPr>
          <w:p w14:paraId="1C78CD53" w14:textId="77777777" w:rsidR="00E82AE6" w:rsidRPr="000A6699" w:rsidRDefault="00E82AE6" w:rsidP="00B60240">
            <w:pPr>
              <w:spacing w:after="0"/>
              <w:rPr>
                <w:rFonts w:ascii="Calibri" w:eastAsia="Calibri" w:hAnsi="Calibri" w:cs="Times New Roman"/>
                <w:i/>
                <w:sz w:val="22"/>
                <w:lang w:val="uk-UA"/>
              </w:rPr>
            </w:pPr>
          </w:p>
        </w:tc>
      </w:tr>
    </w:tbl>
    <w:p w14:paraId="74E488C3" w14:textId="77777777" w:rsidR="00883433" w:rsidRPr="000A6699" w:rsidRDefault="00883433">
      <w:pPr>
        <w:rPr>
          <w:lang w:val="uk-UA"/>
        </w:rPr>
      </w:pPr>
    </w:p>
    <w:p w14:paraId="60441D9E" w14:textId="77777777" w:rsidR="00E82AE6" w:rsidRPr="000A6699" w:rsidRDefault="00E82AE6">
      <w:pPr>
        <w:rPr>
          <w:lang w:val="uk-UA"/>
        </w:rPr>
      </w:pPr>
    </w:p>
    <w:p w14:paraId="6503C8EF" w14:textId="77777777" w:rsidR="00E82AE6" w:rsidRPr="000A6699" w:rsidRDefault="00E82AE6">
      <w:pPr>
        <w:rPr>
          <w:lang w:val="uk-UA"/>
        </w:rPr>
      </w:pPr>
    </w:p>
    <w:p w14:paraId="3F8E2AA5" w14:textId="77777777" w:rsidR="00E82AE6" w:rsidRPr="000A6699" w:rsidRDefault="00E82AE6">
      <w:pPr>
        <w:rPr>
          <w:lang w:val="uk-UA"/>
        </w:rPr>
        <w:sectPr w:rsidR="00E82AE6" w:rsidRPr="000A6699" w:rsidSect="00CD3E8D">
          <w:headerReference w:type="first" r:id="rId78"/>
          <w:footerReference w:type="first" r:id="rId79"/>
          <w:pgSz w:w="15840" w:h="12240" w:orient="landscape"/>
          <w:pgMar w:top="1440" w:right="1080" w:bottom="1440" w:left="1080" w:header="708" w:footer="708" w:gutter="0"/>
          <w:cols w:space="708"/>
          <w:docGrid w:linePitch="360"/>
        </w:sectPr>
      </w:pPr>
    </w:p>
    <w:p w14:paraId="33A0E5E7" w14:textId="77777777" w:rsidR="00E82AE6" w:rsidRPr="000A6699" w:rsidRDefault="00E82AE6" w:rsidP="00E82AE6">
      <w:pPr>
        <w:rPr>
          <w:lang w:val="uk-UA"/>
        </w:rPr>
      </w:pPr>
    </w:p>
    <w:p w14:paraId="3EA097C0" w14:textId="77777777" w:rsidR="00E82AE6" w:rsidRPr="000A6699" w:rsidRDefault="00E82AE6" w:rsidP="00E82AE6">
      <w:pPr>
        <w:rPr>
          <w:lang w:val="uk-UA"/>
        </w:rPr>
      </w:pPr>
    </w:p>
    <w:p w14:paraId="31EA6982" w14:textId="77777777" w:rsidR="00E82AE6" w:rsidRPr="000A6699" w:rsidRDefault="00E82AE6" w:rsidP="00E82AE6">
      <w:pPr>
        <w:rPr>
          <w:lang w:val="uk-UA"/>
        </w:rPr>
      </w:pPr>
    </w:p>
    <w:p w14:paraId="08DE6204" w14:textId="77777777" w:rsidR="00E82AE6" w:rsidRPr="000A6699" w:rsidRDefault="00E82AE6" w:rsidP="00E82AE6">
      <w:pPr>
        <w:rPr>
          <w:lang w:val="uk-UA"/>
        </w:rPr>
      </w:pPr>
    </w:p>
    <w:p w14:paraId="5662F95C" w14:textId="77777777" w:rsidR="00E82AE6" w:rsidRPr="000A6699" w:rsidRDefault="00E82AE6" w:rsidP="00E82AE6">
      <w:pPr>
        <w:rPr>
          <w:lang w:val="uk-UA"/>
        </w:rPr>
      </w:pPr>
    </w:p>
    <w:p w14:paraId="2E052A52" w14:textId="77777777" w:rsidR="00E82AE6" w:rsidRPr="000A6699" w:rsidRDefault="00E82AE6" w:rsidP="00E82AE6">
      <w:pPr>
        <w:rPr>
          <w:lang w:val="uk-UA"/>
        </w:rPr>
      </w:pPr>
    </w:p>
    <w:p w14:paraId="173554D9" w14:textId="77777777" w:rsidR="00E82AE6" w:rsidRPr="000A6699" w:rsidRDefault="00E82AE6" w:rsidP="00E82AE6">
      <w:pPr>
        <w:rPr>
          <w:lang w:val="uk-UA"/>
        </w:rPr>
      </w:pPr>
    </w:p>
    <w:p w14:paraId="7404C020" w14:textId="77777777" w:rsidR="00E82AE6" w:rsidRPr="000A6699" w:rsidRDefault="00E82AE6" w:rsidP="00E82AE6">
      <w:pPr>
        <w:rPr>
          <w:lang w:val="uk-UA"/>
        </w:rPr>
      </w:pPr>
    </w:p>
    <w:p w14:paraId="66F7926D" w14:textId="77777777" w:rsidR="00E82AE6" w:rsidRPr="000A6699" w:rsidRDefault="00E82AE6" w:rsidP="00E82AE6">
      <w:pPr>
        <w:rPr>
          <w:lang w:val="uk-UA"/>
        </w:rPr>
      </w:pPr>
    </w:p>
    <w:p w14:paraId="42B94A25" w14:textId="77777777" w:rsidR="00E82AE6" w:rsidRPr="000A6699" w:rsidRDefault="00E82AE6" w:rsidP="00E82AE6">
      <w:pPr>
        <w:rPr>
          <w:lang w:val="uk-UA"/>
        </w:rPr>
      </w:pPr>
    </w:p>
    <w:p w14:paraId="595E5285" w14:textId="77777777" w:rsidR="00E82AE6" w:rsidRPr="000A6699" w:rsidRDefault="00E82AE6" w:rsidP="00E82AE6">
      <w:pPr>
        <w:rPr>
          <w:lang w:val="uk-UA"/>
        </w:rPr>
      </w:pPr>
    </w:p>
    <w:p w14:paraId="4F74B801" w14:textId="77777777" w:rsidR="00E82AE6" w:rsidRPr="000A6699" w:rsidRDefault="00E82AE6" w:rsidP="00E82AE6">
      <w:pPr>
        <w:rPr>
          <w:lang w:val="uk-UA"/>
        </w:rPr>
      </w:pPr>
    </w:p>
    <w:p w14:paraId="4BC3DE6C" w14:textId="77777777" w:rsidR="00E82AE6" w:rsidRPr="000A6699" w:rsidRDefault="00E82AE6" w:rsidP="00E82AE6">
      <w:pPr>
        <w:rPr>
          <w:lang w:val="uk-UA"/>
        </w:rPr>
      </w:pPr>
    </w:p>
    <w:p w14:paraId="3438A9D4" w14:textId="77777777" w:rsidR="00E82AE6" w:rsidRPr="000A6699" w:rsidRDefault="00E82AE6" w:rsidP="00E82AE6">
      <w:pPr>
        <w:pBdr>
          <w:bottom w:val="single" w:sz="12" w:space="1" w:color="auto"/>
        </w:pBdr>
        <w:rPr>
          <w:lang w:val="uk-UA"/>
        </w:rPr>
      </w:pPr>
    </w:p>
    <w:p w14:paraId="7CD806A0" w14:textId="77777777" w:rsidR="00E82AE6" w:rsidRPr="000A6699" w:rsidRDefault="00E82AE6" w:rsidP="00E82AE6">
      <w:pPr>
        <w:rPr>
          <w:sz w:val="36"/>
          <w:szCs w:val="36"/>
          <w:lang w:val="uk-UA"/>
        </w:rPr>
      </w:pPr>
    </w:p>
    <w:p w14:paraId="06831573" w14:textId="04F19112" w:rsidR="00E82AE6" w:rsidRPr="00564435" w:rsidRDefault="00E82AE6" w:rsidP="00564435">
      <w:pPr>
        <w:pStyle w:val="a"/>
      </w:pPr>
      <w:bookmarkStart w:id="189" w:name="_Toc228926292"/>
      <w:bookmarkStart w:id="190" w:name="_Toc229595979"/>
      <w:bookmarkStart w:id="191" w:name="_Ref199153644"/>
      <w:r w:rsidRPr="00564435">
        <w:t>Стандартні операційні процедури</w:t>
      </w:r>
      <w:bookmarkEnd w:id="189"/>
      <w:bookmarkEnd w:id="190"/>
      <w:r w:rsidRPr="00564435">
        <w:t xml:space="preserve"> </w:t>
      </w:r>
      <w:bookmarkEnd w:id="191"/>
    </w:p>
    <w:p w14:paraId="49C806E4" w14:textId="77777777" w:rsidR="00E82AE6" w:rsidRPr="000A6699" w:rsidRDefault="00E82AE6" w:rsidP="00E82AE6">
      <w:pPr>
        <w:pBdr>
          <w:bottom w:val="double" w:sz="6" w:space="1" w:color="auto"/>
        </w:pBdr>
        <w:jc w:val="right"/>
        <w:rPr>
          <w:lang w:val="uk-UA"/>
        </w:rPr>
      </w:pPr>
    </w:p>
    <w:p w14:paraId="34CCA136" w14:textId="77777777" w:rsidR="00E82AE6" w:rsidRPr="000A6699" w:rsidRDefault="00E82AE6">
      <w:pPr>
        <w:rPr>
          <w:lang w:val="uk-UA"/>
        </w:rPr>
      </w:pPr>
    </w:p>
    <w:p w14:paraId="5683DC7F" w14:textId="77777777" w:rsidR="00E82AE6" w:rsidRPr="000A6699" w:rsidRDefault="00E82AE6" w:rsidP="00E82AE6">
      <w:pPr>
        <w:rPr>
          <w:lang w:val="uk-UA"/>
        </w:rPr>
      </w:pPr>
    </w:p>
    <w:p w14:paraId="6E1CD498" w14:textId="77777777" w:rsidR="00B60240" w:rsidRPr="000A6699" w:rsidRDefault="00B60240" w:rsidP="00E82AE6">
      <w:pPr>
        <w:rPr>
          <w:lang w:val="uk-UA"/>
        </w:rPr>
      </w:pPr>
    </w:p>
    <w:p w14:paraId="4A6F6890" w14:textId="433DCFE6" w:rsidR="098A68E9" w:rsidRDefault="098A68E9" w:rsidP="098A68E9">
      <w:pPr>
        <w:rPr>
          <w:lang w:val="uk-UA"/>
        </w:rPr>
      </w:pPr>
    </w:p>
    <w:p w14:paraId="3D373F6C" w14:textId="2AA78862" w:rsidR="098A68E9" w:rsidRDefault="098A68E9" w:rsidP="098A68E9">
      <w:pPr>
        <w:rPr>
          <w:lang w:val="uk-UA"/>
        </w:rPr>
      </w:pPr>
    </w:p>
    <w:p w14:paraId="6AB222B1" w14:textId="453F6363" w:rsidR="098A68E9" w:rsidRDefault="098A68E9" w:rsidP="098A68E9">
      <w:pPr>
        <w:rPr>
          <w:lang w:val="uk-UA"/>
        </w:rPr>
      </w:pPr>
    </w:p>
    <w:p w14:paraId="2E0C5428" w14:textId="5A761F2B" w:rsidR="00B60240" w:rsidRPr="000A6699" w:rsidRDefault="002544DC" w:rsidP="00E82AE6">
      <w:pPr>
        <w:rPr>
          <w:lang w:val="uk-UA"/>
        </w:rPr>
      </w:pPr>
      <w:r w:rsidRPr="000A6699">
        <w:rPr>
          <w:i/>
          <w:iCs/>
          <w:color w:val="4472C4" w:themeColor="accent1"/>
          <w:lang w:val="uk-UA" w:eastAsia="ru-RU"/>
        </w:rPr>
        <w:t>СОП є важливими інструментами управління. Вони повинні містити конкретні набори інструкцій для типових завдань, включаючи умови запуску для коригувальних дій, які також описуються. Надання покрокового переліку інструкцій гарантує, що операція буде виконуватися однаково щоразу, що підтримує якість роботи і знижує ризик людської помилки. Таким чином, СОП може стати заходом контролю для процесів, які вимагають людської взаємодії або судження.</w:t>
      </w:r>
    </w:p>
    <w:p w14:paraId="2C46CAAF" w14:textId="77777777" w:rsidR="002544DC" w:rsidRPr="000A6699" w:rsidRDefault="002544DC" w:rsidP="00E82AE6">
      <w:pPr>
        <w:rPr>
          <w:lang w:val="uk-UA"/>
        </w:rPr>
      </w:pPr>
    </w:p>
    <w:p w14:paraId="016CD9F8" w14:textId="77777777" w:rsidR="002544DC" w:rsidRPr="000A6699" w:rsidRDefault="002544DC" w:rsidP="00E82AE6">
      <w:pPr>
        <w:rPr>
          <w:lang w:val="uk-UA"/>
        </w:rPr>
      </w:pPr>
    </w:p>
    <w:p w14:paraId="47E44FDB" w14:textId="56D7D5AC" w:rsidR="098A68E9" w:rsidRDefault="098A68E9" w:rsidP="098A68E9">
      <w:pPr>
        <w:rPr>
          <w:lang w:val="uk-UA"/>
        </w:rPr>
      </w:pPr>
    </w:p>
    <w:tbl>
      <w:tblPr>
        <w:tblStyle w:val="TableGrid3"/>
        <w:tblW w:w="92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1701"/>
        <w:gridCol w:w="1701"/>
        <w:gridCol w:w="1417"/>
        <w:gridCol w:w="3155"/>
        <w:gridCol w:w="9"/>
      </w:tblGrid>
      <w:tr w:rsidR="00B60240" w:rsidRPr="000A6699" w14:paraId="5BB2CF43" w14:textId="77777777" w:rsidTr="098A68E9">
        <w:trPr>
          <w:gridAfter w:val="1"/>
          <w:wAfter w:w="9" w:type="dxa"/>
          <w:trHeight w:val="618"/>
          <w:jc w:val="center"/>
        </w:trPr>
        <w:tc>
          <w:tcPr>
            <w:tcW w:w="4678" w:type="dxa"/>
            <w:gridSpan w:val="3"/>
            <w:tcBorders>
              <w:top w:val="single" w:sz="4" w:space="0" w:color="auto"/>
              <w:left w:val="single" w:sz="4" w:space="0" w:color="auto"/>
              <w:right w:val="single" w:sz="4" w:space="0" w:color="auto"/>
            </w:tcBorders>
            <w:shd w:val="clear" w:color="auto" w:fill="1E526E"/>
            <w:vAlign w:val="center"/>
          </w:tcPr>
          <w:p w14:paraId="76D58979" w14:textId="77777777" w:rsidR="00B60240" w:rsidRPr="000A6699" w:rsidRDefault="00B60240" w:rsidP="098A68E9">
            <w:pPr>
              <w:tabs>
                <w:tab w:val="right" w:pos="9216"/>
              </w:tabs>
              <w:ind w:right="252"/>
              <w:rPr>
                <w:rFonts w:ascii="Calibri" w:hAnsi="Calibri" w:cs="Arial"/>
                <w:b/>
                <w:bCs/>
                <w:color w:val="FFFFFF" w:themeColor="background1"/>
                <w:sz w:val="26"/>
                <w:szCs w:val="26"/>
                <w:lang w:val="uk-UA"/>
              </w:rPr>
            </w:pPr>
            <w:r w:rsidRPr="098A68E9">
              <w:rPr>
                <w:rFonts w:ascii="Calibri" w:hAnsi="Calibri" w:cs="Arial"/>
                <w:b/>
                <w:bCs/>
                <w:color w:val="FFFFFF" w:themeColor="background1"/>
                <w:sz w:val="26"/>
                <w:szCs w:val="26"/>
                <w:lang w:val="uk-UA"/>
              </w:rPr>
              <w:t>Стандартна операційна процедура:</w:t>
            </w:r>
          </w:p>
          <w:p w14:paraId="7907E85B" w14:textId="77777777" w:rsidR="00B60240" w:rsidRPr="000A6699" w:rsidRDefault="00B60240" w:rsidP="098A68E9">
            <w:pPr>
              <w:tabs>
                <w:tab w:val="right" w:pos="9216"/>
              </w:tabs>
              <w:ind w:right="252"/>
              <w:rPr>
                <w:rFonts w:ascii="Calibri" w:hAnsi="Calibri" w:cs="Arial"/>
                <w:b/>
                <w:bCs/>
                <w:color w:val="FFFFFF" w:themeColor="background1"/>
                <w:sz w:val="26"/>
                <w:szCs w:val="26"/>
                <w:lang w:val="uk-UA"/>
              </w:rPr>
            </w:pPr>
            <w:r w:rsidRPr="098A68E9">
              <w:rPr>
                <w:rFonts w:ascii="Calibri" w:hAnsi="Calibri" w:cs="Arial"/>
                <w:b/>
                <w:bCs/>
                <w:color w:val="BFBFBF" w:themeColor="background1" w:themeShade="BF"/>
                <w:sz w:val="26"/>
                <w:szCs w:val="26"/>
                <w:lang w:val="uk-UA"/>
              </w:rPr>
              <w:t>[вставити назву].</w:t>
            </w:r>
          </w:p>
        </w:tc>
        <w:tc>
          <w:tcPr>
            <w:tcW w:w="4572" w:type="dxa"/>
            <w:gridSpan w:val="2"/>
            <w:tcBorders>
              <w:top w:val="single" w:sz="4" w:space="0" w:color="auto"/>
              <w:left w:val="single" w:sz="4" w:space="0" w:color="auto"/>
              <w:bottom w:val="single" w:sz="4" w:space="0" w:color="auto"/>
              <w:right w:val="single" w:sz="4" w:space="0" w:color="auto"/>
            </w:tcBorders>
            <w:shd w:val="clear" w:color="auto" w:fill="1E526E"/>
          </w:tcPr>
          <w:p w14:paraId="3F69DF93" w14:textId="77777777" w:rsidR="00B60240" w:rsidRPr="000A6699" w:rsidRDefault="00B60240" w:rsidP="098A68E9">
            <w:pPr>
              <w:tabs>
                <w:tab w:val="right" w:pos="9216"/>
              </w:tabs>
              <w:spacing w:before="120"/>
              <w:rPr>
                <w:rFonts w:ascii="Calibri" w:hAnsi="Calibri" w:cs="Arial"/>
                <w:b/>
                <w:bCs/>
                <w:color w:val="FFFFFF" w:themeColor="background1"/>
                <w:sz w:val="26"/>
                <w:szCs w:val="26"/>
                <w:lang w:val="uk-UA"/>
              </w:rPr>
            </w:pPr>
            <w:r w:rsidRPr="098A68E9">
              <w:rPr>
                <w:rFonts w:ascii="Calibri" w:hAnsi="Calibri" w:cs="Arial"/>
                <w:b/>
                <w:bCs/>
                <w:color w:val="FFFFFF" w:themeColor="background1"/>
                <w:sz w:val="26"/>
                <w:szCs w:val="26"/>
                <w:lang w:val="uk-UA"/>
              </w:rPr>
              <w:t xml:space="preserve">SOP №. </w:t>
            </w:r>
            <w:r w:rsidRPr="098A68E9">
              <w:rPr>
                <w:rFonts w:ascii="Calibri" w:hAnsi="Calibri" w:cs="Arial"/>
                <w:b/>
                <w:bCs/>
                <w:color w:val="BFBFBF" w:themeColor="background1" w:themeShade="BF"/>
                <w:sz w:val="26"/>
                <w:szCs w:val="26"/>
                <w:lang w:val="uk-UA"/>
              </w:rPr>
              <w:t>[вставити номер]</w:t>
            </w:r>
          </w:p>
        </w:tc>
      </w:tr>
      <w:tr w:rsidR="00B60240" w:rsidRPr="000A6699" w14:paraId="4E9E681C" w14:textId="77777777" w:rsidTr="098A68E9">
        <w:trPr>
          <w:trHeight w:val="567"/>
          <w:jc w:val="center"/>
        </w:trPr>
        <w:tc>
          <w:tcPr>
            <w:tcW w:w="1276" w:type="dxa"/>
            <w:tcBorders>
              <w:top w:val="single" w:sz="4" w:space="0" w:color="auto"/>
              <w:left w:val="single" w:sz="4" w:space="0" w:color="auto"/>
              <w:bottom w:val="single" w:sz="4" w:space="0" w:color="auto"/>
            </w:tcBorders>
          </w:tcPr>
          <w:p w14:paraId="75C61467" w14:textId="77777777" w:rsidR="00B60240" w:rsidRPr="000A6699" w:rsidRDefault="00B60240" w:rsidP="098A68E9">
            <w:pPr>
              <w:spacing w:before="120"/>
              <w:rPr>
                <w:rFonts w:ascii="Calibri" w:hAnsi="Calibri" w:cs="Arial"/>
                <w:b/>
                <w:bCs/>
                <w:sz w:val="22"/>
                <w:lang w:val="uk-UA"/>
              </w:rPr>
            </w:pPr>
            <w:r w:rsidRPr="098A68E9">
              <w:rPr>
                <w:rFonts w:ascii="Calibri" w:hAnsi="Calibri" w:cs="Arial"/>
                <w:b/>
                <w:bCs/>
                <w:sz w:val="22"/>
                <w:lang w:val="uk-UA"/>
              </w:rPr>
              <w:t>ЦІЛЬ:</w:t>
            </w:r>
          </w:p>
        </w:tc>
        <w:tc>
          <w:tcPr>
            <w:tcW w:w="7983" w:type="dxa"/>
            <w:gridSpan w:val="5"/>
            <w:tcBorders>
              <w:top w:val="single" w:sz="4" w:space="0" w:color="auto"/>
              <w:bottom w:val="single" w:sz="4" w:space="0" w:color="auto"/>
              <w:right w:val="single" w:sz="4" w:space="0" w:color="auto"/>
            </w:tcBorders>
          </w:tcPr>
          <w:p w14:paraId="4B09B62B" w14:textId="77777777" w:rsidR="00B60240" w:rsidRPr="000A6699" w:rsidRDefault="00B60240" w:rsidP="098A68E9">
            <w:pPr>
              <w:spacing w:before="120"/>
              <w:rPr>
                <w:rFonts w:ascii="Calibri" w:hAnsi="Calibri" w:cs="Arial"/>
                <w:sz w:val="22"/>
                <w:lang w:val="uk-UA"/>
              </w:rPr>
            </w:pPr>
            <w:r w:rsidRPr="098A68E9">
              <w:rPr>
                <w:rFonts w:ascii="Calibri" w:hAnsi="Calibri" w:cs="Arial"/>
                <w:color w:val="808080" w:themeColor="background1" w:themeShade="80"/>
                <w:sz w:val="22"/>
                <w:lang w:val="uk-UA"/>
              </w:rPr>
              <w:t>[сформулюйте мету цього СОП]</w:t>
            </w:r>
          </w:p>
        </w:tc>
      </w:tr>
      <w:tr w:rsidR="00B60240" w:rsidRPr="002005DE" w14:paraId="0E87BD65" w14:textId="77777777" w:rsidTr="098A68E9">
        <w:trPr>
          <w:jc w:val="center"/>
        </w:trPr>
        <w:tc>
          <w:tcPr>
            <w:tcW w:w="2977" w:type="dxa"/>
            <w:gridSpan w:val="2"/>
            <w:tcBorders>
              <w:top w:val="single" w:sz="4" w:space="0" w:color="auto"/>
              <w:left w:val="single" w:sz="4" w:space="0" w:color="auto"/>
              <w:bottom w:val="single" w:sz="4" w:space="0" w:color="auto"/>
            </w:tcBorders>
          </w:tcPr>
          <w:p w14:paraId="2E0CE7DE" w14:textId="77777777" w:rsidR="00B60240" w:rsidRPr="000A6699" w:rsidRDefault="00B60240" w:rsidP="098A68E9">
            <w:pPr>
              <w:spacing w:before="120"/>
              <w:rPr>
                <w:rFonts w:ascii="Calibri" w:hAnsi="Calibri" w:cs="Arial"/>
                <w:sz w:val="22"/>
                <w:lang w:val="uk-UA"/>
              </w:rPr>
            </w:pPr>
            <w:r w:rsidRPr="098A68E9">
              <w:rPr>
                <w:rFonts w:ascii="Calibri" w:hAnsi="Calibri" w:cs="Arial"/>
                <w:b/>
                <w:bCs/>
                <w:sz w:val="22"/>
                <w:lang w:val="uk-UA"/>
              </w:rPr>
              <w:t>ВЕРСІЯ: [</w:t>
            </w:r>
            <w:r w:rsidRPr="098A68E9">
              <w:rPr>
                <w:rFonts w:ascii="Calibri" w:hAnsi="Calibri" w:cs="Arial"/>
                <w:color w:val="808080" w:themeColor="background1" w:themeShade="80"/>
                <w:sz w:val="22"/>
                <w:lang w:val="uk-UA"/>
              </w:rPr>
              <w:t>вкажіть номер версії для контролю якості].</w:t>
            </w:r>
          </w:p>
        </w:tc>
        <w:tc>
          <w:tcPr>
            <w:tcW w:w="3118" w:type="dxa"/>
            <w:gridSpan w:val="2"/>
            <w:tcBorders>
              <w:top w:val="single" w:sz="4" w:space="0" w:color="auto"/>
              <w:bottom w:val="single" w:sz="4" w:space="0" w:color="auto"/>
            </w:tcBorders>
          </w:tcPr>
          <w:p w14:paraId="4028067E" w14:textId="77777777" w:rsidR="00B60240" w:rsidRPr="000A6699" w:rsidRDefault="00B60240" w:rsidP="098A68E9">
            <w:pPr>
              <w:spacing w:before="120"/>
              <w:rPr>
                <w:rFonts w:ascii="Calibri" w:hAnsi="Calibri" w:cs="Arial"/>
                <w:sz w:val="22"/>
                <w:lang w:val="uk-UA"/>
              </w:rPr>
            </w:pPr>
            <w:r w:rsidRPr="098A68E9">
              <w:rPr>
                <w:rFonts w:ascii="Calibri" w:hAnsi="Calibri" w:cs="Arial"/>
                <w:b/>
                <w:bCs/>
                <w:sz w:val="22"/>
                <w:lang w:val="uk-UA"/>
              </w:rPr>
              <w:t xml:space="preserve">ДАТА ВИДАЧІ </w:t>
            </w:r>
            <w:r w:rsidRPr="098A68E9">
              <w:rPr>
                <w:rFonts w:ascii="Calibri" w:hAnsi="Calibri" w:cs="Arial"/>
                <w:color w:val="808080" w:themeColor="background1" w:themeShade="80"/>
                <w:sz w:val="22"/>
                <w:lang w:val="uk-UA"/>
              </w:rPr>
              <w:t>[вкажіть дату].</w:t>
            </w:r>
          </w:p>
        </w:tc>
        <w:tc>
          <w:tcPr>
            <w:tcW w:w="3164" w:type="dxa"/>
            <w:gridSpan w:val="2"/>
            <w:tcBorders>
              <w:top w:val="single" w:sz="4" w:space="0" w:color="auto"/>
              <w:bottom w:val="single" w:sz="4" w:space="0" w:color="auto"/>
              <w:right w:val="single" w:sz="4" w:space="0" w:color="auto"/>
            </w:tcBorders>
          </w:tcPr>
          <w:p w14:paraId="5A8DD741" w14:textId="77777777" w:rsidR="00B60240" w:rsidRPr="000A6699" w:rsidRDefault="00B60240" w:rsidP="098A68E9">
            <w:pPr>
              <w:spacing w:before="120"/>
              <w:rPr>
                <w:rFonts w:ascii="Calibri" w:hAnsi="Calibri" w:cs="Arial"/>
                <w:sz w:val="22"/>
                <w:lang w:val="uk-UA"/>
              </w:rPr>
            </w:pPr>
            <w:r w:rsidRPr="098A68E9">
              <w:rPr>
                <w:rFonts w:ascii="Calibri" w:hAnsi="Calibri" w:cs="Arial"/>
                <w:b/>
                <w:bCs/>
                <w:color w:val="000000" w:themeColor="text1"/>
                <w:sz w:val="22"/>
                <w:lang w:val="uk-UA"/>
              </w:rPr>
              <w:t xml:space="preserve">УТВЕРДЖУЮ </w:t>
            </w:r>
            <w:r w:rsidRPr="098A68E9">
              <w:rPr>
                <w:rFonts w:ascii="Calibri" w:hAnsi="Calibri" w:cs="Arial"/>
                <w:color w:val="808080" w:themeColor="background1" w:themeShade="80"/>
                <w:sz w:val="22"/>
                <w:lang w:val="uk-UA"/>
              </w:rPr>
              <w:t>[вкажіть ім'я уповноваженої особи або керівника].</w:t>
            </w:r>
          </w:p>
        </w:tc>
      </w:tr>
      <w:tr w:rsidR="00B60240" w:rsidRPr="002005DE" w14:paraId="09601579" w14:textId="77777777" w:rsidTr="098A6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jc w:val="center"/>
        </w:trPr>
        <w:tc>
          <w:tcPr>
            <w:tcW w:w="4678" w:type="dxa"/>
            <w:gridSpan w:val="3"/>
            <w:tcBorders>
              <w:top w:val="single" w:sz="4" w:space="0" w:color="auto"/>
              <w:left w:val="single" w:sz="4" w:space="0" w:color="auto"/>
              <w:bottom w:val="single" w:sz="4" w:space="0" w:color="auto"/>
              <w:right w:val="single" w:sz="4" w:space="0" w:color="auto"/>
            </w:tcBorders>
          </w:tcPr>
          <w:p w14:paraId="08798AEF" w14:textId="77777777" w:rsidR="00B60240" w:rsidRPr="000A6699" w:rsidRDefault="00B60240" w:rsidP="098A68E9">
            <w:pPr>
              <w:spacing w:before="120"/>
              <w:rPr>
                <w:rFonts w:ascii="Calibri" w:hAnsi="Calibri" w:cs="Arial"/>
                <w:sz w:val="22"/>
                <w:lang w:val="uk-UA"/>
              </w:rPr>
            </w:pPr>
            <w:r w:rsidRPr="098A68E9">
              <w:rPr>
                <w:rFonts w:ascii="Calibri" w:hAnsi="Calibri" w:cs="Arial"/>
                <w:b/>
                <w:bCs/>
                <w:sz w:val="22"/>
                <w:lang w:val="uk-UA"/>
              </w:rPr>
              <w:t xml:space="preserve">НЕОБХІДНА ПІДГОТОВКА: </w:t>
            </w:r>
            <w:r w:rsidRPr="098A68E9">
              <w:rPr>
                <w:rFonts w:ascii="Calibri" w:hAnsi="Calibri" w:cs="Arial"/>
                <w:color w:val="808080" w:themeColor="background1" w:themeShade="80"/>
                <w:sz w:val="22"/>
                <w:lang w:val="uk-UA"/>
              </w:rPr>
              <w:t>[опишіть будь-які специфічні вимоги до підготовки для проведення цієї діяльності].</w:t>
            </w:r>
          </w:p>
        </w:tc>
        <w:tc>
          <w:tcPr>
            <w:tcW w:w="4581" w:type="dxa"/>
            <w:gridSpan w:val="3"/>
            <w:tcBorders>
              <w:top w:val="single" w:sz="4" w:space="0" w:color="auto"/>
              <w:left w:val="single" w:sz="4" w:space="0" w:color="auto"/>
              <w:bottom w:val="single" w:sz="4" w:space="0" w:color="auto"/>
              <w:right w:val="single" w:sz="4" w:space="0" w:color="auto"/>
            </w:tcBorders>
            <w:shd w:val="clear" w:color="auto" w:fill="EF4347"/>
          </w:tcPr>
          <w:p w14:paraId="39D3B1FD" w14:textId="77777777" w:rsidR="00B60240" w:rsidRPr="000A6699" w:rsidRDefault="00B60240" w:rsidP="098A68E9">
            <w:pPr>
              <w:spacing w:before="120"/>
              <w:rPr>
                <w:rFonts w:ascii="Calibri" w:hAnsi="Calibri" w:cs="Arial"/>
                <w:color w:val="FFFFFF" w:themeColor="background1"/>
                <w:sz w:val="22"/>
                <w:lang w:val="uk-UA"/>
              </w:rPr>
            </w:pPr>
            <w:r w:rsidRPr="098A68E9">
              <w:rPr>
                <w:rFonts w:ascii="Calibri" w:hAnsi="Calibri" w:cs="Arial"/>
                <w:b/>
                <w:bCs/>
                <w:color w:val="FFFFFF" w:themeColor="background1"/>
                <w:sz w:val="22"/>
                <w:lang w:val="uk-UA"/>
              </w:rPr>
              <w:t>ВАЖЛИВЕ ЗАУВАЖЕННЯ З БЕЗПЕКИ: [</w:t>
            </w:r>
            <w:r w:rsidRPr="098A68E9">
              <w:rPr>
                <w:rFonts w:ascii="Calibri" w:hAnsi="Calibri" w:cs="Arial"/>
                <w:color w:val="404040" w:themeColor="text1" w:themeTint="BF"/>
                <w:sz w:val="22"/>
                <w:lang w:val="uk-UA"/>
              </w:rPr>
              <w:t>опишіть будь-які конкретні загрози безпеці оператора, пов'язані з виконанням цієї діяльності, включаючи будь-які необхідні засоби індивідуального захисту].</w:t>
            </w:r>
          </w:p>
        </w:tc>
      </w:tr>
      <w:tr w:rsidR="00B60240" w:rsidRPr="002005DE" w14:paraId="302B4C20" w14:textId="77777777" w:rsidTr="098A68E9">
        <w:trPr>
          <w:trHeight w:val="323"/>
          <w:jc w:val="center"/>
        </w:trPr>
        <w:tc>
          <w:tcPr>
            <w:tcW w:w="4678" w:type="dxa"/>
            <w:gridSpan w:val="3"/>
            <w:tcBorders>
              <w:top w:val="single" w:sz="4" w:space="0" w:color="auto"/>
              <w:left w:val="single" w:sz="4" w:space="0" w:color="auto"/>
              <w:bottom w:val="single" w:sz="4" w:space="0" w:color="000000" w:themeColor="text1"/>
              <w:right w:val="single" w:sz="4" w:space="0" w:color="auto"/>
            </w:tcBorders>
            <w:shd w:val="clear" w:color="auto" w:fill="E2EFD9" w:themeFill="accent6" w:themeFillTint="33"/>
          </w:tcPr>
          <w:p w14:paraId="46247F46" w14:textId="77777777" w:rsidR="00B60240" w:rsidRPr="000A6699" w:rsidRDefault="00B60240" w:rsidP="098A68E9">
            <w:pPr>
              <w:spacing w:before="120"/>
              <w:rPr>
                <w:rFonts w:ascii="Calibri" w:hAnsi="Calibri" w:cs="Arial"/>
                <w:b/>
                <w:bCs/>
                <w:color w:val="000000"/>
                <w:sz w:val="22"/>
                <w:lang w:val="uk-UA"/>
              </w:rPr>
            </w:pPr>
            <w:r w:rsidRPr="098A68E9">
              <w:rPr>
                <w:rFonts w:ascii="Calibri" w:hAnsi="Calibri" w:cs="Arial"/>
                <w:b/>
                <w:bCs/>
                <w:color w:val="000000" w:themeColor="text1"/>
                <w:sz w:val="22"/>
                <w:lang w:val="uk-UA"/>
              </w:rPr>
              <w:t>ПРОЦЕДУРА</w:t>
            </w:r>
          </w:p>
        </w:tc>
        <w:tc>
          <w:tcPr>
            <w:tcW w:w="4581" w:type="dxa"/>
            <w:gridSpan w:val="3"/>
            <w:tcBorders>
              <w:top w:val="single" w:sz="4" w:space="0" w:color="auto"/>
              <w:left w:val="single" w:sz="4" w:space="0" w:color="auto"/>
              <w:bottom w:val="single" w:sz="4" w:space="0" w:color="000000" w:themeColor="text1"/>
              <w:right w:val="single" w:sz="4" w:space="0" w:color="auto"/>
            </w:tcBorders>
            <w:shd w:val="clear" w:color="auto" w:fill="E2EFD9" w:themeFill="accent6" w:themeFillTint="33"/>
          </w:tcPr>
          <w:p w14:paraId="013382BD" w14:textId="77777777" w:rsidR="00B60240" w:rsidRPr="000A6699" w:rsidRDefault="00B60240" w:rsidP="098A68E9">
            <w:pPr>
              <w:spacing w:before="120"/>
              <w:rPr>
                <w:rFonts w:ascii="Calibri" w:hAnsi="Calibri" w:cs="Arial"/>
                <w:sz w:val="22"/>
                <w:lang w:val="uk-UA"/>
              </w:rPr>
            </w:pPr>
            <w:r w:rsidRPr="098A68E9">
              <w:rPr>
                <w:rFonts w:ascii="Calibri" w:hAnsi="Calibri" w:cs="Arial"/>
                <w:color w:val="808080" w:themeColor="background1" w:themeShade="80"/>
                <w:sz w:val="22"/>
                <w:lang w:val="uk-UA"/>
              </w:rPr>
              <w:t>[Якщо потрібно, вставте малюнок у цю колонку для кожного кроку як наочний посібник]</w:t>
            </w:r>
          </w:p>
        </w:tc>
      </w:tr>
      <w:tr w:rsidR="00B60240" w:rsidRPr="000A6699" w14:paraId="236530E0" w14:textId="77777777" w:rsidTr="098A68E9">
        <w:trPr>
          <w:trHeight w:val="323"/>
          <w:jc w:val="center"/>
        </w:trPr>
        <w:tc>
          <w:tcPr>
            <w:tcW w:w="4678" w:type="dxa"/>
            <w:gridSpan w:val="3"/>
            <w:tcBorders>
              <w:top w:val="single" w:sz="4" w:space="0" w:color="000000" w:themeColor="text1"/>
              <w:left w:val="single" w:sz="4" w:space="0" w:color="000000" w:themeColor="text1"/>
              <w:bottom w:val="single" w:sz="4" w:space="0" w:color="595959" w:themeColor="text1" w:themeTint="A6"/>
              <w:right w:val="single" w:sz="4" w:space="0" w:color="595959" w:themeColor="text1" w:themeTint="A6"/>
            </w:tcBorders>
          </w:tcPr>
          <w:p w14:paraId="08143BB3" w14:textId="77777777" w:rsidR="00B60240" w:rsidRPr="000A6699" w:rsidRDefault="00B60240" w:rsidP="098A68E9">
            <w:pPr>
              <w:spacing w:before="120"/>
              <w:contextualSpacing/>
              <w:rPr>
                <w:rFonts w:ascii="Calibri" w:hAnsi="Calibri" w:cs="Arial"/>
                <w:color w:val="808080" w:themeColor="background1" w:themeShade="80"/>
                <w:sz w:val="22"/>
                <w:lang w:val="uk-UA"/>
              </w:rPr>
            </w:pPr>
            <w:r w:rsidRPr="098A68E9">
              <w:rPr>
                <w:rFonts w:ascii="Calibri" w:hAnsi="Calibri" w:cs="Arial"/>
                <w:color w:val="808080" w:themeColor="background1" w:themeShade="80"/>
                <w:sz w:val="22"/>
                <w:lang w:val="uk-UA"/>
              </w:rPr>
              <w:t>1.</w:t>
            </w:r>
          </w:p>
        </w:tc>
        <w:tc>
          <w:tcPr>
            <w:tcW w:w="4581" w:type="dxa"/>
            <w:gridSpan w:val="3"/>
            <w:tcBorders>
              <w:top w:val="single" w:sz="4" w:space="0" w:color="000000" w:themeColor="text1"/>
              <w:left w:val="single" w:sz="4" w:space="0" w:color="595959" w:themeColor="text1" w:themeTint="A6"/>
              <w:bottom w:val="single" w:sz="4" w:space="0" w:color="595959" w:themeColor="text1" w:themeTint="A6"/>
              <w:right w:val="single" w:sz="4" w:space="0" w:color="000000" w:themeColor="text1"/>
            </w:tcBorders>
          </w:tcPr>
          <w:p w14:paraId="0B42F95E" w14:textId="77777777" w:rsidR="00B60240" w:rsidRPr="000A6699" w:rsidRDefault="00B60240" w:rsidP="098A68E9">
            <w:pPr>
              <w:spacing w:before="120"/>
              <w:jc w:val="center"/>
              <w:rPr>
                <w:rFonts w:ascii="Calibri" w:hAnsi="Calibri" w:cs="Arial"/>
                <w:sz w:val="22"/>
                <w:lang w:val="uk-UA"/>
              </w:rPr>
            </w:pPr>
          </w:p>
        </w:tc>
      </w:tr>
      <w:tr w:rsidR="00B60240" w:rsidRPr="000A6699" w14:paraId="20C0F78F" w14:textId="77777777" w:rsidTr="098A68E9">
        <w:trPr>
          <w:trHeight w:val="323"/>
          <w:jc w:val="center"/>
        </w:trPr>
        <w:tc>
          <w:tcPr>
            <w:tcW w:w="4678" w:type="dxa"/>
            <w:gridSpan w:val="3"/>
            <w:tcBorders>
              <w:top w:val="single" w:sz="4" w:space="0" w:color="595959" w:themeColor="text1" w:themeTint="A6"/>
              <w:left w:val="single" w:sz="4" w:space="0" w:color="000000" w:themeColor="text1"/>
              <w:bottom w:val="single" w:sz="4" w:space="0" w:color="595959" w:themeColor="text1" w:themeTint="A6"/>
              <w:right w:val="single" w:sz="4" w:space="0" w:color="595959" w:themeColor="text1" w:themeTint="A6"/>
            </w:tcBorders>
          </w:tcPr>
          <w:p w14:paraId="7C10D986" w14:textId="77777777" w:rsidR="00B60240" w:rsidRPr="000A6699" w:rsidRDefault="00B60240" w:rsidP="098A68E9">
            <w:pPr>
              <w:tabs>
                <w:tab w:val="left" w:pos="432"/>
              </w:tabs>
              <w:spacing w:before="120"/>
              <w:rPr>
                <w:rFonts w:ascii="Calibri" w:hAnsi="Calibri" w:cs="Arial"/>
                <w:color w:val="808080" w:themeColor="background1" w:themeShade="80"/>
                <w:sz w:val="22"/>
                <w:lang w:val="uk-UA"/>
              </w:rPr>
            </w:pPr>
            <w:r w:rsidRPr="098A68E9">
              <w:rPr>
                <w:rFonts w:ascii="Calibri" w:hAnsi="Calibri" w:cs="Arial"/>
                <w:color w:val="808080" w:themeColor="background1" w:themeShade="80"/>
                <w:sz w:val="22"/>
                <w:lang w:val="uk-UA"/>
              </w:rPr>
              <w:t>2.</w:t>
            </w:r>
          </w:p>
        </w:tc>
        <w:tc>
          <w:tcPr>
            <w:tcW w:w="4581"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000000" w:themeColor="text1"/>
            </w:tcBorders>
          </w:tcPr>
          <w:p w14:paraId="2D75F190" w14:textId="77777777" w:rsidR="00B60240" w:rsidRPr="000A6699" w:rsidRDefault="00B60240" w:rsidP="098A68E9">
            <w:pPr>
              <w:spacing w:before="120"/>
              <w:jc w:val="center"/>
              <w:rPr>
                <w:rFonts w:ascii="Calibri" w:hAnsi="Calibri" w:cs="Arial"/>
                <w:sz w:val="22"/>
                <w:lang w:val="uk-UA"/>
              </w:rPr>
            </w:pPr>
          </w:p>
        </w:tc>
      </w:tr>
      <w:tr w:rsidR="00B60240" w:rsidRPr="000A6699" w14:paraId="74FE91A0" w14:textId="77777777" w:rsidTr="098A68E9">
        <w:trPr>
          <w:trHeight w:val="323"/>
          <w:jc w:val="center"/>
        </w:trPr>
        <w:tc>
          <w:tcPr>
            <w:tcW w:w="4678" w:type="dxa"/>
            <w:gridSpan w:val="3"/>
            <w:tcBorders>
              <w:top w:val="single" w:sz="4" w:space="0" w:color="595959" w:themeColor="text1" w:themeTint="A6"/>
              <w:left w:val="single" w:sz="4" w:space="0" w:color="000000" w:themeColor="text1"/>
              <w:bottom w:val="single" w:sz="4" w:space="0" w:color="595959" w:themeColor="text1" w:themeTint="A6"/>
              <w:right w:val="single" w:sz="4" w:space="0" w:color="595959" w:themeColor="text1" w:themeTint="A6"/>
            </w:tcBorders>
          </w:tcPr>
          <w:p w14:paraId="25E5DF0D" w14:textId="77777777" w:rsidR="00B60240" w:rsidRPr="000A6699" w:rsidRDefault="00B60240" w:rsidP="098A68E9">
            <w:pPr>
              <w:spacing w:before="120"/>
              <w:rPr>
                <w:rFonts w:ascii="Calibri" w:hAnsi="Calibri" w:cs="Arial"/>
                <w:color w:val="808080" w:themeColor="background1" w:themeShade="80"/>
                <w:sz w:val="22"/>
                <w:lang w:val="uk-UA"/>
              </w:rPr>
            </w:pPr>
            <w:r w:rsidRPr="098A68E9">
              <w:rPr>
                <w:rFonts w:ascii="Calibri" w:hAnsi="Calibri" w:cs="Arial"/>
                <w:color w:val="808080" w:themeColor="background1" w:themeShade="80"/>
                <w:sz w:val="22"/>
                <w:lang w:val="uk-UA"/>
              </w:rPr>
              <w:t>3.</w:t>
            </w:r>
          </w:p>
        </w:tc>
        <w:tc>
          <w:tcPr>
            <w:tcW w:w="4581"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000000" w:themeColor="text1"/>
            </w:tcBorders>
          </w:tcPr>
          <w:p w14:paraId="7EAAAEBD" w14:textId="77777777" w:rsidR="00B60240" w:rsidRPr="000A6699" w:rsidRDefault="00B60240" w:rsidP="098A68E9">
            <w:pPr>
              <w:spacing w:before="120"/>
              <w:jc w:val="center"/>
              <w:rPr>
                <w:rFonts w:ascii="Calibri" w:hAnsi="Calibri" w:cs="Arial"/>
                <w:sz w:val="22"/>
                <w:lang w:val="uk-UA"/>
              </w:rPr>
            </w:pPr>
          </w:p>
        </w:tc>
      </w:tr>
      <w:tr w:rsidR="00B60240" w:rsidRPr="000A6699" w14:paraId="261D1783" w14:textId="77777777" w:rsidTr="098A68E9">
        <w:trPr>
          <w:trHeight w:val="472"/>
          <w:jc w:val="center"/>
        </w:trPr>
        <w:tc>
          <w:tcPr>
            <w:tcW w:w="4678" w:type="dxa"/>
            <w:gridSpan w:val="3"/>
            <w:tcBorders>
              <w:top w:val="single" w:sz="4" w:space="0" w:color="595959" w:themeColor="text1" w:themeTint="A6"/>
              <w:left w:val="single" w:sz="4" w:space="0" w:color="000000" w:themeColor="text1"/>
              <w:bottom w:val="single" w:sz="4" w:space="0" w:color="595959" w:themeColor="text1" w:themeTint="A6"/>
              <w:right w:val="single" w:sz="4" w:space="0" w:color="595959" w:themeColor="text1" w:themeTint="A6"/>
            </w:tcBorders>
          </w:tcPr>
          <w:p w14:paraId="6525A8D3" w14:textId="77777777" w:rsidR="00B60240" w:rsidRPr="000A6699" w:rsidRDefault="00B60240" w:rsidP="098A68E9">
            <w:pPr>
              <w:spacing w:before="120"/>
              <w:rPr>
                <w:rFonts w:ascii="Calibri" w:hAnsi="Calibri" w:cs="Arial"/>
                <w:color w:val="808080" w:themeColor="background1" w:themeShade="80"/>
                <w:sz w:val="22"/>
                <w:lang w:val="uk-UA"/>
              </w:rPr>
            </w:pPr>
            <w:r w:rsidRPr="098A68E9">
              <w:rPr>
                <w:rFonts w:ascii="Calibri" w:hAnsi="Calibri" w:cs="Arial"/>
                <w:color w:val="808080" w:themeColor="background1" w:themeShade="80"/>
                <w:sz w:val="22"/>
                <w:lang w:val="uk-UA"/>
              </w:rPr>
              <w:t>4.</w:t>
            </w:r>
          </w:p>
        </w:tc>
        <w:tc>
          <w:tcPr>
            <w:tcW w:w="4581"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000000" w:themeColor="text1"/>
            </w:tcBorders>
          </w:tcPr>
          <w:p w14:paraId="70CA90AC" w14:textId="77777777" w:rsidR="00B60240" w:rsidRPr="000A6699" w:rsidRDefault="00B60240" w:rsidP="098A68E9">
            <w:pPr>
              <w:spacing w:before="120"/>
              <w:jc w:val="center"/>
              <w:rPr>
                <w:rFonts w:ascii="Calibri" w:hAnsi="Calibri" w:cs="Arial"/>
                <w:sz w:val="16"/>
                <w:szCs w:val="16"/>
                <w:lang w:val="uk-UA"/>
              </w:rPr>
            </w:pPr>
          </w:p>
        </w:tc>
      </w:tr>
      <w:tr w:rsidR="00B60240" w:rsidRPr="000A6699" w14:paraId="425C730D" w14:textId="77777777" w:rsidTr="098A68E9">
        <w:trPr>
          <w:trHeight w:val="323"/>
          <w:jc w:val="center"/>
        </w:trPr>
        <w:tc>
          <w:tcPr>
            <w:tcW w:w="4678" w:type="dxa"/>
            <w:gridSpan w:val="3"/>
            <w:tcBorders>
              <w:top w:val="single" w:sz="4" w:space="0" w:color="595959" w:themeColor="text1" w:themeTint="A6"/>
              <w:left w:val="single" w:sz="4" w:space="0" w:color="000000" w:themeColor="text1"/>
              <w:bottom w:val="single" w:sz="4" w:space="0" w:color="595959" w:themeColor="text1" w:themeTint="A6"/>
              <w:right w:val="single" w:sz="4" w:space="0" w:color="595959" w:themeColor="text1" w:themeTint="A6"/>
            </w:tcBorders>
          </w:tcPr>
          <w:p w14:paraId="451BCE56" w14:textId="77777777" w:rsidR="00B60240" w:rsidRPr="000A6699" w:rsidRDefault="00B60240" w:rsidP="098A68E9">
            <w:pPr>
              <w:tabs>
                <w:tab w:val="left" w:pos="432"/>
              </w:tabs>
              <w:spacing w:before="120"/>
              <w:contextualSpacing/>
              <w:rPr>
                <w:rFonts w:ascii="Calibri" w:hAnsi="Calibri" w:cs="Arial"/>
                <w:color w:val="808080" w:themeColor="background1" w:themeShade="80"/>
                <w:sz w:val="22"/>
                <w:lang w:val="uk-UA"/>
              </w:rPr>
            </w:pPr>
            <w:r w:rsidRPr="098A68E9">
              <w:rPr>
                <w:rFonts w:ascii="Calibri" w:hAnsi="Calibri" w:cs="Arial"/>
                <w:color w:val="808080" w:themeColor="background1" w:themeShade="80"/>
                <w:sz w:val="22"/>
                <w:lang w:val="uk-UA"/>
              </w:rPr>
              <w:t xml:space="preserve">5. </w:t>
            </w:r>
          </w:p>
        </w:tc>
        <w:tc>
          <w:tcPr>
            <w:tcW w:w="4581"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000000" w:themeColor="text1"/>
            </w:tcBorders>
          </w:tcPr>
          <w:p w14:paraId="56C79999" w14:textId="77777777" w:rsidR="00B60240" w:rsidRPr="000A6699" w:rsidRDefault="00B60240" w:rsidP="098A68E9">
            <w:pPr>
              <w:spacing w:before="120"/>
              <w:jc w:val="center"/>
              <w:rPr>
                <w:rFonts w:ascii="Calibri" w:hAnsi="Calibri" w:cs="Arial"/>
                <w:sz w:val="16"/>
                <w:szCs w:val="16"/>
                <w:lang w:val="uk-UA"/>
              </w:rPr>
            </w:pPr>
          </w:p>
        </w:tc>
      </w:tr>
      <w:tr w:rsidR="00B60240" w:rsidRPr="000A6699" w14:paraId="6B3A0705" w14:textId="77777777" w:rsidTr="098A68E9">
        <w:trPr>
          <w:trHeight w:val="323"/>
          <w:jc w:val="center"/>
        </w:trPr>
        <w:tc>
          <w:tcPr>
            <w:tcW w:w="4678" w:type="dxa"/>
            <w:gridSpan w:val="3"/>
            <w:tcBorders>
              <w:top w:val="single" w:sz="4" w:space="0" w:color="595959" w:themeColor="text1" w:themeTint="A6"/>
              <w:left w:val="single" w:sz="4" w:space="0" w:color="000000" w:themeColor="text1"/>
              <w:bottom w:val="single" w:sz="4" w:space="0" w:color="595959" w:themeColor="text1" w:themeTint="A6"/>
              <w:right w:val="single" w:sz="4" w:space="0" w:color="595959" w:themeColor="text1" w:themeTint="A6"/>
            </w:tcBorders>
          </w:tcPr>
          <w:p w14:paraId="6FB685D9" w14:textId="77777777" w:rsidR="00B60240" w:rsidRPr="000A6699" w:rsidRDefault="00B60240" w:rsidP="098A68E9">
            <w:pPr>
              <w:tabs>
                <w:tab w:val="left" w:pos="432"/>
              </w:tabs>
              <w:spacing w:before="120"/>
              <w:contextualSpacing/>
              <w:rPr>
                <w:rFonts w:ascii="Calibri" w:hAnsi="Calibri" w:cs="Arial"/>
                <w:color w:val="808080" w:themeColor="background1" w:themeShade="80"/>
                <w:sz w:val="22"/>
                <w:lang w:val="uk-UA"/>
              </w:rPr>
            </w:pPr>
            <w:r w:rsidRPr="098A68E9">
              <w:rPr>
                <w:rFonts w:ascii="Calibri" w:hAnsi="Calibri" w:cs="Arial"/>
                <w:color w:val="808080" w:themeColor="background1" w:themeShade="80"/>
                <w:sz w:val="22"/>
                <w:lang w:val="uk-UA"/>
              </w:rPr>
              <w:t>6.</w:t>
            </w:r>
          </w:p>
        </w:tc>
        <w:tc>
          <w:tcPr>
            <w:tcW w:w="4581"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000000" w:themeColor="text1"/>
            </w:tcBorders>
          </w:tcPr>
          <w:p w14:paraId="4839C4A7" w14:textId="77777777" w:rsidR="00B60240" w:rsidRPr="000A6699" w:rsidRDefault="00B60240" w:rsidP="098A68E9">
            <w:pPr>
              <w:spacing w:before="120"/>
              <w:jc w:val="center"/>
              <w:rPr>
                <w:rFonts w:ascii="Calibri" w:hAnsi="Calibri" w:cs="Arial"/>
                <w:sz w:val="16"/>
                <w:szCs w:val="16"/>
                <w:lang w:val="uk-UA"/>
              </w:rPr>
            </w:pPr>
          </w:p>
        </w:tc>
      </w:tr>
      <w:tr w:rsidR="00B60240" w:rsidRPr="000A6699" w14:paraId="7BD88D61" w14:textId="77777777" w:rsidTr="098A68E9">
        <w:trPr>
          <w:trHeight w:val="323"/>
          <w:jc w:val="center"/>
        </w:trPr>
        <w:tc>
          <w:tcPr>
            <w:tcW w:w="4678" w:type="dxa"/>
            <w:gridSpan w:val="3"/>
            <w:tcBorders>
              <w:top w:val="single" w:sz="4" w:space="0" w:color="595959" w:themeColor="text1" w:themeTint="A6"/>
              <w:left w:val="single" w:sz="4" w:space="0" w:color="000000" w:themeColor="text1"/>
              <w:bottom w:val="single" w:sz="4" w:space="0" w:color="595959" w:themeColor="text1" w:themeTint="A6"/>
              <w:right w:val="single" w:sz="4" w:space="0" w:color="595959" w:themeColor="text1" w:themeTint="A6"/>
            </w:tcBorders>
          </w:tcPr>
          <w:p w14:paraId="2C2C282E" w14:textId="77777777" w:rsidR="00B60240" w:rsidRPr="000A6699" w:rsidRDefault="00B60240" w:rsidP="098A68E9">
            <w:pPr>
              <w:tabs>
                <w:tab w:val="left" w:pos="432"/>
              </w:tabs>
              <w:spacing w:before="120"/>
              <w:contextualSpacing/>
              <w:rPr>
                <w:rFonts w:ascii="Calibri" w:hAnsi="Calibri" w:cs="Arial"/>
                <w:color w:val="808080" w:themeColor="background1" w:themeShade="80"/>
                <w:sz w:val="22"/>
                <w:lang w:val="uk-UA"/>
              </w:rPr>
            </w:pPr>
            <w:r w:rsidRPr="098A68E9">
              <w:rPr>
                <w:rFonts w:ascii="Calibri" w:hAnsi="Calibri" w:cs="Arial"/>
                <w:color w:val="808080" w:themeColor="background1" w:themeShade="80"/>
                <w:sz w:val="22"/>
                <w:lang w:val="uk-UA"/>
              </w:rPr>
              <w:t>7.</w:t>
            </w:r>
          </w:p>
        </w:tc>
        <w:tc>
          <w:tcPr>
            <w:tcW w:w="4581" w:type="dxa"/>
            <w:gridSpan w:val="3"/>
            <w:tcBorders>
              <w:top w:val="single" w:sz="4" w:space="0" w:color="595959" w:themeColor="text1" w:themeTint="A6"/>
              <w:left w:val="single" w:sz="4" w:space="0" w:color="595959" w:themeColor="text1" w:themeTint="A6"/>
              <w:bottom w:val="single" w:sz="4" w:space="0" w:color="595959" w:themeColor="text1" w:themeTint="A6"/>
              <w:right w:val="single" w:sz="4" w:space="0" w:color="000000" w:themeColor="text1"/>
            </w:tcBorders>
          </w:tcPr>
          <w:p w14:paraId="350E2CC7" w14:textId="77777777" w:rsidR="00B60240" w:rsidRPr="000A6699" w:rsidRDefault="00B60240" w:rsidP="098A68E9">
            <w:pPr>
              <w:spacing w:before="120"/>
              <w:jc w:val="center"/>
              <w:rPr>
                <w:rFonts w:ascii="Calibri" w:hAnsi="Calibri" w:cs="Arial"/>
                <w:sz w:val="16"/>
                <w:szCs w:val="16"/>
                <w:lang w:val="uk-UA"/>
              </w:rPr>
            </w:pPr>
          </w:p>
        </w:tc>
      </w:tr>
      <w:tr w:rsidR="00B60240" w:rsidRPr="000A6699" w14:paraId="17601BC0" w14:textId="77777777" w:rsidTr="098A68E9">
        <w:trPr>
          <w:trHeight w:val="323"/>
          <w:jc w:val="center"/>
        </w:trPr>
        <w:tc>
          <w:tcPr>
            <w:tcW w:w="4678" w:type="dxa"/>
            <w:gridSpan w:val="3"/>
            <w:tcBorders>
              <w:top w:val="single" w:sz="4" w:space="0" w:color="595959" w:themeColor="text1" w:themeTint="A6"/>
              <w:left w:val="single" w:sz="4" w:space="0" w:color="000000" w:themeColor="text1"/>
              <w:bottom w:val="single" w:sz="4" w:space="0" w:color="000000" w:themeColor="text1"/>
              <w:right w:val="single" w:sz="4" w:space="0" w:color="595959" w:themeColor="text1" w:themeTint="A6"/>
            </w:tcBorders>
          </w:tcPr>
          <w:p w14:paraId="3DB4C031" w14:textId="77777777" w:rsidR="00B60240" w:rsidRPr="000A6699" w:rsidRDefault="00B60240" w:rsidP="098A68E9">
            <w:pPr>
              <w:spacing w:before="120"/>
              <w:contextualSpacing/>
              <w:rPr>
                <w:rFonts w:ascii="Calibri" w:hAnsi="Calibri" w:cs="Arial"/>
                <w:color w:val="808080" w:themeColor="background1" w:themeShade="80"/>
                <w:sz w:val="22"/>
                <w:lang w:val="uk-UA"/>
              </w:rPr>
            </w:pPr>
            <w:r w:rsidRPr="098A68E9">
              <w:rPr>
                <w:rFonts w:ascii="Calibri" w:hAnsi="Calibri" w:cs="Arial"/>
                <w:color w:val="808080" w:themeColor="background1" w:themeShade="80"/>
                <w:sz w:val="22"/>
                <w:lang w:val="uk-UA"/>
              </w:rPr>
              <w:t>і т.д...</w:t>
            </w:r>
          </w:p>
        </w:tc>
        <w:tc>
          <w:tcPr>
            <w:tcW w:w="4581" w:type="dxa"/>
            <w:gridSpan w:val="3"/>
            <w:tcBorders>
              <w:top w:val="single" w:sz="4" w:space="0" w:color="595959" w:themeColor="text1" w:themeTint="A6"/>
              <w:left w:val="single" w:sz="4" w:space="0" w:color="595959" w:themeColor="text1" w:themeTint="A6"/>
              <w:bottom w:val="single" w:sz="4" w:space="0" w:color="000000" w:themeColor="text1"/>
              <w:right w:val="single" w:sz="4" w:space="0" w:color="000000" w:themeColor="text1"/>
            </w:tcBorders>
          </w:tcPr>
          <w:p w14:paraId="5A3DFEAD" w14:textId="77777777" w:rsidR="00B60240" w:rsidRPr="000A6699" w:rsidRDefault="00B60240" w:rsidP="098A68E9">
            <w:pPr>
              <w:spacing w:before="120"/>
              <w:jc w:val="center"/>
              <w:rPr>
                <w:rFonts w:ascii="Calibri" w:hAnsi="Calibri" w:cs="Arial"/>
                <w:sz w:val="16"/>
                <w:szCs w:val="16"/>
                <w:lang w:val="uk-UA" w:eastAsia="en-IE"/>
              </w:rPr>
            </w:pPr>
          </w:p>
        </w:tc>
      </w:tr>
    </w:tbl>
    <w:p w14:paraId="4F566DBD" w14:textId="77777777" w:rsidR="00B60240" w:rsidRPr="000A6699" w:rsidRDefault="00B60240" w:rsidP="00E82AE6">
      <w:pPr>
        <w:rPr>
          <w:lang w:val="uk-UA"/>
        </w:rPr>
        <w:sectPr w:rsidR="00B60240" w:rsidRPr="000A6699" w:rsidSect="00CD3E8D">
          <w:headerReference w:type="first" r:id="rId80"/>
          <w:footerReference w:type="first" r:id="rId81"/>
          <w:pgSz w:w="12240" w:h="15840"/>
          <w:pgMar w:top="1080" w:right="1440" w:bottom="1080" w:left="1440" w:header="708" w:footer="708" w:gutter="0"/>
          <w:cols w:space="708"/>
          <w:docGrid w:linePitch="360"/>
        </w:sectPr>
      </w:pPr>
    </w:p>
    <w:p w14:paraId="43F501AE" w14:textId="77777777" w:rsidR="00E82AE6" w:rsidRPr="000A6699" w:rsidRDefault="00E82AE6" w:rsidP="00E82AE6">
      <w:pPr>
        <w:rPr>
          <w:lang w:val="uk-UA"/>
        </w:rPr>
      </w:pPr>
    </w:p>
    <w:p w14:paraId="294E3765" w14:textId="77777777" w:rsidR="00E82AE6" w:rsidRPr="000A6699" w:rsidRDefault="00E82AE6" w:rsidP="00E82AE6">
      <w:pPr>
        <w:rPr>
          <w:lang w:val="uk-UA"/>
        </w:rPr>
      </w:pPr>
    </w:p>
    <w:p w14:paraId="38AFE699" w14:textId="77777777" w:rsidR="00E82AE6" w:rsidRPr="000A6699" w:rsidRDefault="00E82AE6" w:rsidP="00E82AE6">
      <w:pPr>
        <w:rPr>
          <w:lang w:val="uk-UA"/>
        </w:rPr>
      </w:pPr>
    </w:p>
    <w:p w14:paraId="4F2E4B4E" w14:textId="77777777" w:rsidR="00E82AE6" w:rsidRPr="000A6699" w:rsidRDefault="00E82AE6" w:rsidP="00E82AE6">
      <w:pPr>
        <w:rPr>
          <w:lang w:val="uk-UA"/>
        </w:rPr>
      </w:pPr>
    </w:p>
    <w:p w14:paraId="2E19B867" w14:textId="77777777" w:rsidR="00E82AE6" w:rsidRPr="000A6699" w:rsidRDefault="00E82AE6" w:rsidP="00E82AE6">
      <w:pPr>
        <w:rPr>
          <w:lang w:val="uk-UA"/>
        </w:rPr>
      </w:pPr>
    </w:p>
    <w:p w14:paraId="2BC41053" w14:textId="77777777" w:rsidR="00E82AE6" w:rsidRPr="000A6699" w:rsidRDefault="00E82AE6" w:rsidP="00E82AE6">
      <w:pPr>
        <w:rPr>
          <w:lang w:val="uk-UA"/>
        </w:rPr>
      </w:pPr>
    </w:p>
    <w:p w14:paraId="1BB30FE1" w14:textId="77777777" w:rsidR="00E82AE6" w:rsidRPr="000A6699" w:rsidRDefault="00E82AE6" w:rsidP="00E82AE6">
      <w:pPr>
        <w:rPr>
          <w:lang w:val="uk-UA"/>
        </w:rPr>
      </w:pPr>
    </w:p>
    <w:p w14:paraId="3F74E868" w14:textId="77777777" w:rsidR="00E82AE6" w:rsidRPr="000A6699" w:rsidRDefault="00E82AE6" w:rsidP="00E82AE6">
      <w:pPr>
        <w:rPr>
          <w:lang w:val="uk-UA"/>
        </w:rPr>
      </w:pPr>
    </w:p>
    <w:p w14:paraId="0304A411" w14:textId="77777777" w:rsidR="00E82AE6" w:rsidRPr="000A6699" w:rsidRDefault="00E82AE6" w:rsidP="00E82AE6">
      <w:pPr>
        <w:rPr>
          <w:lang w:val="uk-UA"/>
        </w:rPr>
      </w:pPr>
    </w:p>
    <w:p w14:paraId="3AD37D0F" w14:textId="77777777" w:rsidR="00E82AE6" w:rsidRPr="000A6699" w:rsidRDefault="00E82AE6" w:rsidP="00E82AE6">
      <w:pPr>
        <w:rPr>
          <w:lang w:val="uk-UA"/>
        </w:rPr>
      </w:pPr>
    </w:p>
    <w:p w14:paraId="5E716CB5" w14:textId="77777777" w:rsidR="00E82AE6" w:rsidRPr="000A6699" w:rsidRDefault="00E82AE6" w:rsidP="00E82AE6">
      <w:pPr>
        <w:rPr>
          <w:lang w:val="uk-UA"/>
        </w:rPr>
      </w:pPr>
    </w:p>
    <w:p w14:paraId="406447CD" w14:textId="77777777" w:rsidR="00E82AE6" w:rsidRPr="000A6699" w:rsidRDefault="00E82AE6" w:rsidP="00E82AE6">
      <w:pPr>
        <w:pBdr>
          <w:bottom w:val="single" w:sz="12" w:space="1" w:color="auto"/>
        </w:pBdr>
        <w:rPr>
          <w:lang w:val="uk-UA"/>
        </w:rPr>
      </w:pPr>
    </w:p>
    <w:p w14:paraId="62235A76" w14:textId="77777777" w:rsidR="00E82AE6" w:rsidRPr="000A6699" w:rsidRDefault="00E82AE6" w:rsidP="00E82AE6">
      <w:pPr>
        <w:rPr>
          <w:sz w:val="36"/>
          <w:szCs w:val="36"/>
          <w:lang w:val="uk-UA"/>
        </w:rPr>
      </w:pPr>
    </w:p>
    <w:p w14:paraId="01525CA7" w14:textId="404E70BC" w:rsidR="00E82AE6" w:rsidRPr="00E0222D" w:rsidRDefault="00E82AE6" w:rsidP="00E0222D">
      <w:pPr>
        <w:pStyle w:val="a"/>
      </w:pPr>
      <w:bookmarkStart w:id="192" w:name="_Toc228926293"/>
      <w:bookmarkStart w:id="193" w:name="_Toc229595980"/>
      <w:bookmarkStart w:id="194" w:name="_Ref199153656"/>
      <w:r w:rsidRPr="00E0222D">
        <w:t>Плани реагування на надзвичайні ситуації</w:t>
      </w:r>
      <w:bookmarkEnd w:id="192"/>
      <w:bookmarkEnd w:id="193"/>
      <w:r w:rsidRPr="00E0222D">
        <w:t xml:space="preserve"> </w:t>
      </w:r>
      <w:bookmarkEnd w:id="194"/>
    </w:p>
    <w:p w14:paraId="4FB928D7" w14:textId="77777777" w:rsidR="00E82AE6" w:rsidRPr="000A6699" w:rsidRDefault="00E82AE6" w:rsidP="00E82AE6">
      <w:pPr>
        <w:pBdr>
          <w:bottom w:val="double" w:sz="6" w:space="1" w:color="auto"/>
        </w:pBdr>
        <w:jc w:val="right"/>
        <w:rPr>
          <w:lang w:val="uk-UA"/>
        </w:rPr>
      </w:pPr>
    </w:p>
    <w:p w14:paraId="0D60A676" w14:textId="77777777" w:rsidR="00E82AE6" w:rsidRPr="000A6699" w:rsidRDefault="00E82AE6" w:rsidP="00E82AE6">
      <w:pPr>
        <w:rPr>
          <w:lang w:val="uk-UA"/>
        </w:rPr>
      </w:pPr>
    </w:p>
    <w:p w14:paraId="59C92A25" w14:textId="77777777" w:rsidR="00682B3E" w:rsidRPr="000A6699" w:rsidRDefault="00784C42" w:rsidP="00682B3E">
      <w:pPr>
        <w:rPr>
          <w:i/>
          <w:iCs/>
          <w:color w:val="4472C4" w:themeColor="accent1"/>
          <w:lang w:val="uk-UA"/>
        </w:rPr>
      </w:pPr>
      <w:r w:rsidRPr="000A6699">
        <w:rPr>
          <w:i/>
          <w:iCs/>
          <w:color w:val="4472C4" w:themeColor="accent1"/>
          <w:lang w:val="uk-UA"/>
        </w:rPr>
        <w:t xml:space="preserve">Нижче наведено переклад з Додаткового інструментарію ВООЗ до Модуля 8 як загальний контрольний список для забезпечення готовності до надзвичайних ситуацій. Цей перелік є відправною точкою і повинен бути адаптований до місцевого контексту за необхідності. </w:t>
      </w:r>
    </w:p>
    <w:p w14:paraId="3079A863" w14:textId="4FB5F48D" w:rsidR="00784C42" w:rsidRPr="000A6699" w:rsidRDefault="00682B3E" w:rsidP="00E82AE6">
      <w:pPr>
        <w:rPr>
          <w:i/>
          <w:iCs/>
          <w:color w:val="4472C4" w:themeColor="accent1"/>
          <w:lang w:val="uk-UA"/>
        </w:rPr>
      </w:pPr>
      <w:r w:rsidRPr="000A6699">
        <w:rPr>
          <w:i/>
          <w:iCs/>
          <w:color w:val="4472C4" w:themeColor="accent1"/>
          <w:lang w:val="uk-UA"/>
        </w:rPr>
        <w:t>Плани реагування на надзвичайні ситуації повинні бути чітко визначені з чіткими кроками для управління непередбачуваними подіями та забезпечення безперервності бізнесу. Повинні бути передбачені протоколи комунікації, які забезпечують своєчасне і точне інформування зацікавлених сторін під час інцидентів або надзвичайних ситуацій.</w:t>
      </w:r>
    </w:p>
    <w:p w14:paraId="6F425F88" w14:textId="2229B9CD" w:rsidR="00784C42" w:rsidRPr="000A6699" w:rsidRDefault="00784C42" w:rsidP="00784C42">
      <w:pPr>
        <w:rPr>
          <w:i/>
          <w:iCs/>
          <w:color w:val="4472C4" w:themeColor="accent1"/>
          <w:lang w:val="uk-UA"/>
        </w:rPr>
      </w:pPr>
      <w:r w:rsidRPr="000A6699">
        <w:rPr>
          <w:i/>
          <w:iCs/>
          <w:color w:val="4472C4" w:themeColor="accent1"/>
          <w:lang w:val="uk-UA"/>
        </w:rPr>
        <w:t>Скористайтеся цим контрольним списком мінімальних дій, які слід врахувати для забезпечення готовності до реагування на надзвичайні ситуації.</w:t>
      </w:r>
    </w:p>
    <w:p w14:paraId="246EC314" w14:textId="62705D33"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Належне навчання численного персоналу критично важливим завданням, необхідним для безперебійного постачання (наприклад, зворотне промивання фільтрів, дезінфекція, робота критично важливих клапанів, заправка генератора).</w:t>
      </w:r>
    </w:p>
    <w:p w14:paraId="22BE299E" w14:textId="66A56831"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lastRenderedPageBreak/>
        <w:t>Віддалений онлайн-моніторинг і контроль на вразливих об'єктах (наприклад, на об'єктах, які можуть бути недоступні через перекриття доріг, обмеження пересування або розпорядження про укриття на місці)</w:t>
      </w:r>
    </w:p>
    <w:p w14:paraId="6CA7CDC9" w14:textId="7D027BB2"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Чітке розуміння ємності водосховищ, часу перебування та шляхів проходження потоків у мережі</w:t>
      </w:r>
    </w:p>
    <w:p w14:paraId="54562A60" w14:textId="56454C7D"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Мінімальний рівень запасів критично важливих хімічних речовин та добавок для очищення води (забезпечення належної практики управління запасами)</w:t>
      </w:r>
    </w:p>
    <w:p w14:paraId="0654BCCA" w14:textId="7C4B1927"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Належне резервування послуг з аналітичного тестування, ланцюгів постачання та транспортування (наприклад, наявність декількох варіантів постачальників, з декількома заздалегідь спланованими маршрутами транспортування до критично важливих об'єктів для важких та легких вантажних автомобілів).</w:t>
      </w:r>
    </w:p>
    <w:p w14:paraId="6A3BC09B" w14:textId="7035A083"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Зберігання критично важливих запасних частин на місці на вразливих об'єктах</w:t>
      </w:r>
    </w:p>
    <w:p w14:paraId="2D549556" w14:textId="52032046"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Забезпечення резервних електрогенераторів на об'єктах критичної інфраструктури (наприклад, насосні станції, очисні споруди, станції дезінфекції), а також мобільних генераторів (за наявності достатніх запасів палива)</w:t>
      </w:r>
    </w:p>
    <w:p w14:paraId="7746BB4D" w14:textId="6C1FA204"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Для територій, схильних до повеней, адекватний постійний захист від повеней навколо критично важливих об'єктів (наприклад, низько розташованих насосних станцій, очисних споруд), підкріплений достатнім запасом і надійним доступом до засобів екстреного захисту від повеней (наприклад, мішків з піском).</w:t>
      </w:r>
    </w:p>
    <w:p w14:paraId="7A8D4B0A" w14:textId="544AB255"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Для територій, схильних до пожеж, регулярне розчищення рослинності навколо вразливих ділянок, за підтримки систем протипожежного контролю (наприклад, внутрішніх і зовнішніх спринклерів).</w:t>
      </w:r>
    </w:p>
    <w:p w14:paraId="6B933E6D" w14:textId="51B56E49"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Забезпечення аварійних потужностей з очищення питної води (наприклад, гранульоване активоване вугілля для видалення хімічних забруднювачів, додаткові потужності для освітлення води з дуже високою каламутністю, мобільні водоочисні установки).</w:t>
      </w:r>
    </w:p>
    <w:p w14:paraId="0ACEBB6F" w14:textId="384AF9EA"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Доступ до достатньої ємності для перевезення води та/або постачання бутильованої води</w:t>
      </w:r>
    </w:p>
    <w:p w14:paraId="19A61CEF" w14:textId="1611670B"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Заздалегідь підготовлені повідомлення для громадськості та протоколи комунікації для подій "кип'ятіння води" або "не споживайте воду", заплановані місця розташування тимчасових пунктів роздачі води (наприклад, з водовозок або бутильованої води), включаючи механізми донесення цієї інформації до всіх користувачів (включаючи вразливих або малозабезпечених користувачів).</w:t>
      </w:r>
    </w:p>
    <w:p w14:paraId="45CA4DA6" w14:textId="48325652" w:rsidR="00784C42" w:rsidRPr="00E0222D" w:rsidRDefault="00784C42" w:rsidP="00C54F97">
      <w:pPr>
        <w:pStyle w:val="a9"/>
        <w:numPr>
          <w:ilvl w:val="0"/>
          <w:numId w:val="68"/>
        </w:numPr>
        <w:spacing w:after="0" w:line="240" w:lineRule="auto"/>
        <w:contextualSpacing w:val="0"/>
        <w:rPr>
          <w:rFonts w:ascii="Segoe UI" w:hAnsi="Segoe UI" w:cs="Segoe UI"/>
          <w:i/>
          <w:iCs/>
          <w:color w:val="4472C4" w:themeColor="accent1"/>
          <w:sz w:val="24"/>
          <w:szCs w:val="24"/>
          <w:lang w:val="uk-UA"/>
        </w:rPr>
      </w:pPr>
      <w:r w:rsidRPr="00E0222D">
        <w:rPr>
          <w:rFonts w:ascii="Segoe UI" w:hAnsi="Segoe UI" w:cs="Segoe UI"/>
          <w:i/>
          <w:iCs/>
          <w:color w:val="4472C4" w:themeColor="accent1"/>
          <w:sz w:val="24"/>
          <w:szCs w:val="24"/>
          <w:lang w:val="uk-UA"/>
        </w:rPr>
        <w:t>Регулярні тренування планів реагування на надзвичайні ситуації з відповідними внутрішніми та зовнішніми зацікавленими сторонами</w:t>
      </w:r>
    </w:p>
    <w:p w14:paraId="51714177" w14:textId="77777777" w:rsidR="00784C42" w:rsidRPr="000A6699" w:rsidRDefault="00784C42" w:rsidP="00E82AE6">
      <w:pPr>
        <w:rPr>
          <w:lang w:val="uk-UA"/>
        </w:rPr>
      </w:pPr>
    </w:p>
    <w:p w14:paraId="13E10024" w14:textId="77777777" w:rsidR="00784C42" w:rsidRPr="000A6699" w:rsidRDefault="00784C42" w:rsidP="00E82AE6">
      <w:pPr>
        <w:rPr>
          <w:lang w:val="uk-UA"/>
        </w:rPr>
      </w:pPr>
    </w:p>
    <w:tbl>
      <w:tblPr>
        <w:tblStyle w:val="TableGrid5"/>
        <w:tblW w:w="0" w:type="auto"/>
        <w:tblLook w:val="04A0" w:firstRow="1" w:lastRow="0" w:firstColumn="1" w:lastColumn="0" w:noHBand="0" w:noVBand="1"/>
      </w:tblPr>
      <w:tblGrid>
        <w:gridCol w:w="4248"/>
        <w:gridCol w:w="4480"/>
      </w:tblGrid>
      <w:tr w:rsidR="00B60240" w:rsidRPr="002005DE" w14:paraId="713474B1" w14:textId="77777777" w:rsidTr="00B60240">
        <w:trPr>
          <w:trHeight w:val="496"/>
        </w:trPr>
        <w:tc>
          <w:tcPr>
            <w:tcW w:w="8728" w:type="dxa"/>
            <w:gridSpan w:val="2"/>
            <w:shd w:val="clear" w:color="auto" w:fill="ED7D31" w:themeFill="accent2"/>
          </w:tcPr>
          <w:p w14:paraId="76C1505A" w14:textId="77777777" w:rsidR="00B60240" w:rsidRPr="000A6699" w:rsidRDefault="00B60240" w:rsidP="00E0222D">
            <w:pPr>
              <w:spacing w:after="0"/>
              <w:rPr>
                <w:rFonts w:ascii="Calibri" w:hAnsi="Calibri" w:cs="Times New Roman"/>
                <w:b/>
                <w:bCs/>
                <w:i/>
                <w:iCs/>
                <w:color w:val="FFFFFF" w:themeColor="background1"/>
                <w:sz w:val="26"/>
                <w:szCs w:val="26"/>
                <w:lang w:val="uk-UA"/>
              </w:rPr>
            </w:pPr>
            <w:r w:rsidRPr="000A6699">
              <w:rPr>
                <w:rFonts w:ascii="Calibri" w:hAnsi="Calibri" w:cs="Arial"/>
                <w:b/>
                <w:color w:val="FFFFFF" w:themeColor="background1"/>
                <w:sz w:val="26"/>
                <w:szCs w:val="26"/>
                <w:lang w:val="uk-UA"/>
              </w:rPr>
              <w:t xml:space="preserve">План реагування на надзвичайні ситуації: </w:t>
            </w:r>
            <w:r w:rsidRPr="000A6699">
              <w:rPr>
                <w:rFonts w:ascii="Calibri" w:hAnsi="Calibri" w:cs="Arial"/>
                <w:b/>
                <w:color w:val="D9D9D9"/>
                <w:sz w:val="26"/>
                <w:szCs w:val="26"/>
                <w:lang w:val="uk-UA"/>
              </w:rPr>
              <w:t>[вставити назву].</w:t>
            </w:r>
          </w:p>
        </w:tc>
      </w:tr>
      <w:tr w:rsidR="00B60240" w:rsidRPr="002005DE" w14:paraId="5A935A78" w14:textId="77777777" w:rsidTr="00B60240">
        <w:trPr>
          <w:trHeight w:val="464"/>
        </w:trPr>
        <w:tc>
          <w:tcPr>
            <w:tcW w:w="4248" w:type="dxa"/>
          </w:tcPr>
          <w:p w14:paraId="046DAF01"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Визначення надзвичайної ситуації</w:t>
            </w:r>
          </w:p>
        </w:tc>
        <w:tc>
          <w:tcPr>
            <w:tcW w:w="4480" w:type="dxa"/>
          </w:tcPr>
          <w:p w14:paraId="7EDF60D9" w14:textId="77777777" w:rsidR="00B60240" w:rsidRPr="000A6699" w:rsidRDefault="00B60240" w:rsidP="00E0222D">
            <w:pPr>
              <w:spacing w:after="0"/>
              <w:rPr>
                <w:rFonts w:ascii="Calibri" w:hAnsi="Calibri" w:cs="Times New Roman"/>
                <w:color w:val="808080" w:themeColor="background1" w:themeShade="80"/>
                <w:sz w:val="22"/>
                <w:lang w:val="uk-UA"/>
              </w:rPr>
            </w:pPr>
            <w:r w:rsidRPr="000A6699">
              <w:rPr>
                <w:rFonts w:ascii="Calibri" w:hAnsi="Calibri" w:cs="Times New Roman"/>
                <w:color w:val="808080" w:themeColor="background1" w:themeShade="80"/>
                <w:sz w:val="22"/>
                <w:lang w:val="uk-UA"/>
              </w:rPr>
              <w:t xml:space="preserve">[Це має визначити критерії для цієї події]. </w:t>
            </w:r>
          </w:p>
        </w:tc>
      </w:tr>
      <w:tr w:rsidR="00B60240" w:rsidRPr="000A6699" w14:paraId="7FECE3F7" w14:textId="77777777" w:rsidTr="00B60240">
        <w:trPr>
          <w:trHeight w:val="449"/>
        </w:trPr>
        <w:tc>
          <w:tcPr>
            <w:tcW w:w="4248" w:type="dxa"/>
          </w:tcPr>
          <w:p w14:paraId="62028E53"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 xml:space="preserve">Процедури звітування </w:t>
            </w:r>
          </w:p>
        </w:tc>
        <w:tc>
          <w:tcPr>
            <w:tcW w:w="4480" w:type="dxa"/>
          </w:tcPr>
          <w:p w14:paraId="171AF31A"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0A6699" w14:paraId="365AE629" w14:textId="77777777" w:rsidTr="00B60240">
        <w:trPr>
          <w:trHeight w:val="464"/>
        </w:trPr>
        <w:tc>
          <w:tcPr>
            <w:tcW w:w="4248" w:type="dxa"/>
          </w:tcPr>
          <w:p w14:paraId="3DF26B6C" w14:textId="77777777" w:rsidR="00B60240" w:rsidRPr="000A6699" w:rsidRDefault="00B60240" w:rsidP="00E0222D">
            <w:pPr>
              <w:spacing w:after="0"/>
              <w:jc w:val="right"/>
              <w:rPr>
                <w:rFonts w:ascii="Calibri" w:hAnsi="Calibri" w:cs="Times New Roman"/>
                <w:i/>
                <w:iCs/>
                <w:sz w:val="22"/>
                <w:lang w:val="uk-UA"/>
              </w:rPr>
            </w:pPr>
            <w:r w:rsidRPr="000A6699">
              <w:rPr>
                <w:rFonts w:ascii="Calibri" w:hAnsi="Calibri" w:cs="Times New Roman"/>
                <w:i/>
                <w:iCs/>
                <w:sz w:val="22"/>
                <w:lang w:val="uk-UA"/>
              </w:rPr>
              <w:t>Кому звітувати</w:t>
            </w:r>
          </w:p>
        </w:tc>
        <w:tc>
          <w:tcPr>
            <w:tcW w:w="4480" w:type="dxa"/>
          </w:tcPr>
          <w:p w14:paraId="180FEF45"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0A6699" w14:paraId="7BE12EA1" w14:textId="77777777" w:rsidTr="00B60240">
        <w:trPr>
          <w:trHeight w:val="464"/>
        </w:trPr>
        <w:tc>
          <w:tcPr>
            <w:tcW w:w="4248" w:type="dxa"/>
          </w:tcPr>
          <w:p w14:paraId="583C804B" w14:textId="77777777" w:rsidR="00B60240" w:rsidRPr="000A6699" w:rsidRDefault="00B60240" w:rsidP="00E0222D">
            <w:pPr>
              <w:spacing w:after="0"/>
              <w:jc w:val="right"/>
              <w:rPr>
                <w:rFonts w:ascii="Calibri" w:hAnsi="Calibri" w:cs="Times New Roman"/>
                <w:i/>
                <w:iCs/>
                <w:sz w:val="22"/>
                <w:lang w:val="uk-UA"/>
              </w:rPr>
            </w:pPr>
            <w:r w:rsidRPr="000A6699">
              <w:rPr>
                <w:rFonts w:ascii="Calibri" w:hAnsi="Calibri" w:cs="Times New Roman"/>
                <w:i/>
                <w:iCs/>
                <w:sz w:val="22"/>
                <w:lang w:val="uk-UA"/>
              </w:rPr>
              <w:t>Коли звітувати</w:t>
            </w:r>
          </w:p>
        </w:tc>
        <w:tc>
          <w:tcPr>
            <w:tcW w:w="4480" w:type="dxa"/>
          </w:tcPr>
          <w:p w14:paraId="2412AF70"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0A6699" w14:paraId="7642AC52" w14:textId="77777777" w:rsidTr="00B60240">
        <w:trPr>
          <w:trHeight w:val="464"/>
        </w:trPr>
        <w:tc>
          <w:tcPr>
            <w:tcW w:w="4248" w:type="dxa"/>
          </w:tcPr>
          <w:p w14:paraId="08C6D99E" w14:textId="77777777" w:rsidR="00B60240" w:rsidRPr="000A6699" w:rsidRDefault="00B60240" w:rsidP="00E0222D">
            <w:pPr>
              <w:spacing w:after="0"/>
              <w:jc w:val="right"/>
              <w:rPr>
                <w:rFonts w:ascii="Calibri" w:hAnsi="Calibri" w:cs="Times New Roman"/>
                <w:i/>
                <w:iCs/>
                <w:sz w:val="22"/>
                <w:lang w:val="uk-UA"/>
              </w:rPr>
            </w:pPr>
            <w:r w:rsidRPr="000A6699">
              <w:rPr>
                <w:rFonts w:ascii="Calibri" w:hAnsi="Calibri" w:cs="Times New Roman"/>
                <w:i/>
                <w:iCs/>
                <w:sz w:val="22"/>
                <w:lang w:val="uk-UA"/>
              </w:rPr>
              <w:t>Спосіб звітування</w:t>
            </w:r>
          </w:p>
        </w:tc>
        <w:tc>
          <w:tcPr>
            <w:tcW w:w="4480" w:type="dxa"/>
          </w:tcPr>
          <w:p w14:paraId="4F973114"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754172E6" w14:textId="77777777" w:rsidTr="00B60240">
        <w:trPr>
          <w:trHeight w:val="464"/>
        </w:trPr>
        <w:tc>
          <w:tcPr>
            <w:tcW w:w="4248" w:type="dxa"/>
          </w:tcPr>
          <w:p w14:paraId="76D9C0BE" w14:textId="77777777" w:rsidR="00B60240" w:rsidRPr="000A6699" w:rsidRDefault="00B60240" w:rsidP="00E0222D">
            <w:pPr>
              <w:spacing w:after="0"/>
              <w:jc w:val="right"/>
              <w:rPr>
                <w:rFonts w:ascii="Calibri" w:hAnsi="Calibri" w:cs="Times New Roman"/>
                <w:i/>
                <w:iCs/>
                <w:sz w:val="22"/>
                <w:lang w:val="uk-UA"/>
              </w:rPr>
            </w:pPr>
            <w:r w:rsidRPr="000A6699">
              <w:rPr>
                <w:rFonts w:ascii="Calibri" w:hAnsi="Calibri" w:cs="Times New Roman"/>
                <w:i/>
                <w:iCs/>
                <w:sz w:val="22"/>
                <w:lang w:val="uk-UA"/>
              </w:rPr>
              <w:t>Вимоги до комунікацій: внутрішні зацікавлені сторони</w:t>
            </w:r>
          </w:p>
        </w:tc>
        <w:tc>
          <w:tcPr>
            <w:tcW w:w="4480" w:type="dxa"/>
          </w:tcPr>
          <w:p w14:paraId="1AC43C13"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20F9A55A" w14:textId="77777777" w:rsidTr="00B60240">
        <w:trPr>
          <w:trHeight w:val="1089"/>
        </w:trPr>
        <w:tc>
          <w:tcPr>
            <w:tcW w:w="4248" w:type="dxa"/>
          </w:tcPr>
          <w:p w14:paraId="6AE1E520" w14:textId="77777777" w:rsidR="00B60240" w:rsidRPr="000A6699" w:rsidRDefault="00B60240" w:rsidP="00E0222D">
            <w:pPr>
              <w:spacing w:after="0"/>
              <w:jc w:val="right"/>
              <w:rPr>
                <w:rFonts w:ascii="Calibri" w:hAnsi="Calibri" w:cs="Times New Roman"/>
                <w:i/>
                <w:iCs/>
                <w:sz w:val="22"/>
                <w:lang w:val="uk-UA"/>
              </w:rPr>
            </w:pPr>
            <w:r w:rsidRPr="000A6699">
              <w:rPr>
                <w:rFonts w:ascii="Calibri" w:hAnsi="Calibri" w:cs="Times New Roman"/>
                <w:i/>
                <w:iCs/>
                <w:sz w:val="22"/>
                <w:lang w:val="uk-UA"/>
              </w:rPr>
              <w:t>Вимоги до комунікації: зовнішні зацікавлені сторони (наприклад, органи охорони здоров'я, служби екстреної допомоги, групи користувачів)</w:t>
            </w:r>
          </w:p>
        </w:tc>
        <w:tc>
          <w:tcPr>
            <w:tcW w:w="4480" w:type="dxa"/>
          </w:tcPr>
          <w:p w14:paraId="771FFB53"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11ACEA7E" w14:textId="77777777" w:rsidTr="00B60240">
        <w:trPr>
          <w:trHeight w:val="464"/>
        </w:trPr>
        <w:tc>
          <w:tcPr>
            <w:tcW w:w="4248" w:type="dxa"/>
          </w:tcPr>
          <w:p w14:paraId="24492D76" w14:textId="77777777" w:rsidR="00B60240" w:rsidRPr="000A6699" w:rsidRDefault="00B60240" w:rsidP="00E0222D">
            <w:pPr>
              <w:spacing w:after="0"/>
              <w:jc w:val="right"/>
              <w:rPr>
                <w:rFonts w:ascii="Calibri" w:hAnsi="Calibri" w:cs="Times New Roman"/>
                <w:i/>
                <w:iCs/>
                <w:sz w:val="22"/>
                <w:lang w:val="uk-UA"/>
              </w:rPr>
            </w:pPr>
            <w:r w:rsidRPr="000A6699">
              <w:rPr>
                <w:rFonts w:ascii="Calibri" w:hAnsi="Calibri" w:cs="Times New Roman"/>
                <w:i/>
                <w:iCs/>
                <w:sz w:val="22"/>
                <w:lang w:val="uk-UA"/>
              </w:rPr>
              <w:t>Вимоги до комунікації: публічна</w:t>
            </w:r>
          </w:p>
        </w:tc>
        <w:tc>
          <w:tcPr>
            <w:tcW w:w="4480" w:type="dxa"/>
          </w:tcPr>
          <w:p w14:paraId="2661D173" w14:textId="77777777" w:rsidR="00B60240" w:rsidRPr="000A6699" w:rsidRDefault="00B60240" w:rsidP="00E0222D">
            <w:pPr>
              <w:spacing w:after="0"/>
              <w:rPr>
                <w:rFonts w:ascii="Calibri" w:hAnsi="Calibri" w:cs="Times New Roman"/>
                <w:color w:val="808080" w:themeColor="background1" w:themeShade="80"/>
                <w:sz w:val="22"/>
                <w:lang w:val="uk-UA"/>
              </w:rPr>
            </w:pPr>
            <w:r w:rsidRPr="000A6699">
              <w:rPr>
                <w:rFonts w:ascii="Calibri" w:hAnsi="Calibri" w:cs="Times New Roman"/>
                <w:color w:val="808080" w:themeColor="background1" w:themeShade="80"/>
                <w:sz w:val="22"/>
                <w:lang w:val="uk-UA"/>
              </w:rPr>
              <w:t>[Не забувайте враховувати всіх різних користувачів].</w:t>
            </w:r>
          </w:p>
        </w:tc>
      </w:tr>
      <w:tr w:rsidR="00B60240" w:rsidRPr="002005DE" w14:paraId="42D6D765" w14:textId="77777777" w:rsidTr="00B60240">
        <w:trPr>
          <w:trHeight w:val="769"/>
        </w:trPr>
        <w:tc>
          <w:tcPr>
            <w:tcW w:w="4248" w:type="dxa"/>
          </w:tcPr>
          <w:p w14:paraId="31ACA2B7"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Визначення ролей та обов'язків як для реагування, так і для комунікації</w:t>
            </w:r>
          </w:p>
        </w:tc>
        <w:tc>
          <w:tcPr>
            <w:tcW w:w="4480" w:type="dxa"/>
          </w:tcPr>
          <w:p w14:paraId="46EB1023"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6BD4F7F0" w14:textId="77777777" w:rsidTr="00B60240">
        <w:trPr>
          <w:trHeight w:val="464"/>
        </w:trPr>
        <w:tc>
          <w:tcPr>
            <w:tcW w:w="4248" w:type="dxa"/>
          </w:tcPr>
          <w:p w14:paraId="47121EE0"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Перелік контактних даних ключового персоналу та альтернативні варіанти зв'язку</w:t>
            </w:r>
          </w:p>
        </w:tc>
        <w:tc>
          <w:tcPr>
            <w:tcW w:w="4480" w:type="dxa"/>
          </w:tcPr>
          <w:p w14:paraId="1D374168"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0A6699" w14:paraId="2FFEFA7C" w14:textId="77777777" w:rsidTr="00B60240">
        <w:trPr>
          <w:trHeight w:val="464"/>
        </w:trPr>
        <w:tc>
          <w:tcPr>
            <w:tcW w:w="4248" w:type="dxa"/>
          </w:tcPr>
          <w:p w14:paraId="6438A520"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Джерело(-я) аварійного водопостачання</w:t>
            </w:r>
          </w:p>
        </w:tc>
        <w:tc>
          <w:tcPr>
            <w:tcW w:w="4480" w:type="dxa"/>
          </w:tcPr>
          <w:p w14:paraId="6C23AF0A"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47ECCBA9" w14:textId="77777777" w:rsidTr="00B60240">
        <w:trPr>
          <w:trHeight w:val="769"/>
        </w:trPr>
        <w:tc>
          <w:tcPr>
            <w:tcW w:w="4248" w:type="dxa"/>
          </w:tcPr>
          <w:p w14:paraId="63DC3798"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Додаткові вимоги щодо поводження з альтернативним(и) джерелом(ами) (якщо доречно)</w:t>
            </w:r>
          </w:p>
        </w:tc>
        <w:tc>
          <w:tcPr>
            <w:tcW w:w="4480" w:type="dxa"/>
          </w:tcPr>
          <w:p w14:paraId="124DA62D"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3BAC52C2" w14:textId="77777777" w:rsidTr="00B60240">
        <w:trPr>
          <w:trHeight w:val="785"/>
        </w:trPr>
        <w:tc>
          <w:tcPr>
            <w:tcW w:w="4248" w:type="dxa"/>
          </w:tcPr>
          <w:p w14:paraId="624DFEE4"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 xml:space="preserve">Відповідні стандартні операційні процедури (СОП) для реагування на надзвичайну ситуацію </w:t>
            </w:r>
          </w:p>
        </w:tc>
        <w:tc>
          <w:tcPr>
            <w:tcW w:w="4480" w:type="dxa"/>
          </w:tcPr>
          <w:p w14:paraId="65384B44"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513ACC41" w14:textId="77777777" w:rsidTr="00B60240">
        <w:trPr>
          <w:trHeight w:val="464"/>
        </w:trPr>
        <w:tc>
          <w:tcPr>
            <w:tcW w:w="4248" w:type="dxa"/>
          </w:tcPr>
          <w:p w14:paraId="5CEFBB42"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Тип і місце розташування обладнання (включаючи резервне обладнання)</w:t>
            </w:r>
          </w:p>
        </w:tc>
        <w:tc>
          <w:tcPr>
            <w:tcW w:w="4480" w:type="dxa"/>
          </w:tcPr>
          <w:p w14:paraId="73EFCA8F"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05DCE3B6" w14:textId="77777777" w:rsidTr="00B60240">
        <w:trPr>
          <w:trHeight w:val="769"/>
        </w:trPr>
        <w:tc>
          <w:tcPr>
            <w:tcW w:w="4248" w:type="dxa"/>
          </w:tcPr>
          <w:p w14:paraId="57BAC0A3"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Вимоги до моніторингу якості води</w:t>
            </w:r>
          </w:p>
        </w:tc>
        <w:tc>
          <w:tcPr>
            <w:tcW w:w="4480" w:type="dxa"/>
          </w:tcPr>
          <w:p w14:paraId="327D240D" w14:textId="77777777" w:rsidR="00B60240" w:rsidRPr="000A6699" w:rsidRDefault="00B60240" w:rsidP="00E0222D">
            <w:pPr>
              <w:spacing w:after="0"/>
              <w:rPr>
                <w:rFonts w:ascii="Calibri" w:hAnsi="Calibri" w:cs="Times New Roman"/>
                <w:color w:val="808080" w:themeColor="background1" w:themeShade="80"/>
                <w:sz w:val="22"/>
                <w:lang w:val="uk-UA"/>
              </w:rPr>
            </w:pPr>
            <w:r w:rsidRPr="000A6699">
              <w:rPr>
                <w:rFonts w:ascii="Calibri" w:hAnsi="Calibri" w:cs="Times New Roman"/>
                <w:color w:val="808080" w:themeColor="background1" w:themeShade="80"/>
                <w:sz w:val="22"/>
                <w:lang w:val="uk-UA"/>
              </w:rPr>
              <w:t>[наприклад, параметр/частота, внутрішнє або зовнішнє тестування].</w:t>
            </w:r>
          </w:p>
        </w:tc>
      </w:tr>
      <w:tr w:rsidR="00B60240" w:rsidRPr="002005DE" w14:paraId="642346ED" w14:textId="77777777" w:rsidTr="00B60240">
        <w:trPr>
          <w:trHeight w:val="769"/>
        </w:trPr>
        <w:tc>
          <w:tcPr>
            <w:tcW w:w="4248" w:type="dxa"/>
          </w:tcPr>
          <w:p w14:paraId="0618808E"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Процеси та шаблони для видачі публічних повідомлень, таких як попередження про кип'ятіння води</w:t>
            </w:r>
          </w:p>
        </w:tc>
        <w:tc>
          <w:tcPr>
            <w:tcW w:w="4480" w:type="dxa"/>
          </w:tcPr>
          <w:p w14:paraId="75088D57"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2005DE" w14:paraId="2D9E5094" w14:textId="77777777" w:rsidTr="00B60240">
        <w:trPr>
          <w:trHeight w:val="897"/>
        </w:trPr>
        <w:tc>
          <w:tcPr>
            <w:tcW w:w="4248" w:type="dxa"/>
          </w:tcPr>
          <w:p w14:paraId="3864E9E9"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t>Відповідальність за видачу громадських рекомендацій (наприклад, водопостачальник або орган охорони здоров'я)</w:t>
            </w:r>
          </w:p>
        </w:tc>
        <w:tc>
          <w:tcPr>
            <w:tcW w:w="4480" w:type="dxa"/>
          </w:tcPr>
          <w:p w14:paraId="126E5422" w14:textId="77777777" w:rsidR="00B60240" w:rsidRPr="000A6699" w:rsidRDefault="00B60240" w:rsidP="00E0222D">
            <w:pPr>
              <w:spacing w:after="0"/>
              <w:rPr>
                <w:rFonts w:ascii="Calibri" w:hAnsi="Calibri" w:cs="Times New Roman"/>
                <w:color w:val="808080" w:themeColor="background1" w:themeShade="80"/>
                <w:sz w:val="22"/>
                <w:lang w:val="uk-UA"/>
              </w:rPr>
            </w:pPr>
          </w:p>
        </w:tc>
      </w:tr>
      <w:tr w:rsidR="00B60240" w:rsidRPr="000A6699" w14:paraId="45598CC5" w14:textId="77777777" w:rsidTr="00B60240">
        <w:trPr>
          <w:trHeight w:val="669"/>
        </w:trPr>
        <w:tc>
          <w:tcPr>
            <w:tcW w:w="4248" w:type="dxa"/>
          </w:tcPr>
          <w:p w14:paraId="2D860865" w14:textId="77777777" w:rsidR="00B60240" w:rsidRPr="000A6699" w:rsidRDefault="00B60240" w:rsidP="00E0222D">
            <w:pPr>
              <w:spacing w:after="0"/>
              <w:rPr>
                <w:rFonts w:ascii="Calibri" w:hAnsi="Calibri" w:cs="Times New Roman"/>
                <w:b/>
                <w:sz w:val="22"/>
                <w:lang w:val="uk-UA"/>
              </w:rPr>
            </w:pPr>
            <w:r w:rsidRPr="000A6699">
              <w:rPr>
                <w:rFonts w:ascii="Calibri" w:hAnsi="Calibri" w:cs="Times New Roman"/>
                <w:b/>
                <w:sz w:val="22"/>
                <w:lang w:val="uk-UA"/>
              </w:rPr>
              <w:lastRenderedPageBreak/>
              <w:t>Критерії закриття надзвичайної ситуації</w:t>
            </w:r>
          </w:p>
        </w:tc>
        <w:tc>
          <w:tcPr>
            <w:tcW w:w="4480" w:type="dxa"/>
          </w:tcPr>
          <w:p w14:paraId="09FCE13D" w14:textId="77777777" w:rsidR="00B60240" w:rsidRPr="000A6699" w:rsidRDefault="00B60240" w:rsidP="00E0222D">
            <w:pPr>
              <w:spacing w:after="0"/>
              <w:rPr>
                <w:rFonts w:ascii="Calibri" w:hAnsi="Calibri" w:cs="Times New Roman"/>
                <w:sz w:val="22"/>
                <w:lang w:val="uk-UA"/>
              </w:rPr>
            </w:pPr>
          </w:p>
        </w:tc>
      </w:tr>
    </w:tbl>
    <w:p w14:paraId="2A3D5615" w14:textId="77777777" w:rsidR="00B60240" w:rsidRPr="000A6699" w:rsidRDefault="00B60240" w:rsidP="00B60240">
      <w:pPr>
        <w:jc w:val="center"/>
        <w:rPr>
          <w:lang w:val="uk-UA"/>
        </w:rPr>
      </w:pPr>
    </w:p>
    <w:p w14:paraId="4DAD1CC5" w14:textId="77777777" w:rsidR="00E82AE6" w:rsidRPr="000A6699" w:rsidRDefault="00E82AE6" w:rsidP="00E82AE6">
      <w:pPr>
        <w:rPr>
          <w:lang w:val="uk-UA"/>
        </w:rPr>
      </w:pPr>
    </w:p>
    <w:p w14:paraId="29BA13E6" w14:textId="77777777" w:rsidR="00E82AE6" w:rsidRPr="000A6699" w:rsidRDefault="00E82AE6" w:rsidP="00E82AE6">
      <w:pPr>
        <w:rPr>
          <w:lang w:val="uk-UA"/>
        </w:rPr>
      </w:pPr>
    </w:p>
    <w:p w14:paraId="7D558641" w14:textId="77777777" w:rsidR="00E82AE6" w:rsidRPr="000A6699" w:rsidRDefault="00E82AE6" w:rsidP="00E82AE6">
      <w:pPr>
        <w:rPr>
          <w:lang w:val="uk-UA"/>
        </w:rPr>
      </w:pPr>
    </w:p>
    <w:p w14:paraId="5494A7F1" w14:textId="77777777" w:rsidR="002B029C" w:rsidRPr="000A6699" w:rsidRDefault="002B029C" w:rsidP="00E82AE6">
      <w:pPr>
        <w:rPr>
          <w:lang w:val="uk-UA"/>
        </w:rPr>
      </w:pPr>
    </w:p>
    <w:p w14:paraId="00EDE661" w14:textId="77777777" w:rsidR="002B029C" w:rsidRPr="000A6699" w:rsidRDefault="002B029C" w:rsidP="00E82AE6">
      <w:pPr>
        <w:rPr>
          <w:lang w:val="uk-UA"/>
        </w:rPr>
      </w:pPr>
    </w:p>
    <w:p w14:paraId="75D4A86D" w14:textId="77777777" w:rsidR="002B029C" w:rsidRPr="000A6699" w:rsidRDefault="002B029C" w:rsidP="00E82AE6">
      <w:pPr>
        <w:rPr>
          <w:lang w:val="uk-UA"/>
        </w:rPr>
      </w:pPr>
    </w:p>
    <w:p w14:paraId="2C5FE890" w14:textId="77777777" w:rsidR="002B029C" w:rsidRPr="000A6699" w:rsidRDefault="002B029C" w:rsidP="00E82AE6">
      <w:pPr>
        <w:rPr>
          <w:lang w:val="uk-UA"/>
        </w:rPr>
      </w:pPr>
    </w:p>
    <w:p w14:paraId="724062E0" w14:textId="77777777" w:rsidR="002B029C" w:rsidRPr="000A6699" w:rsidRDefault="002B029C" w:rsidP="00E82AE6">
      <w:pPr>
        <w:rPr>
          <w:lang w:val="uk-UA"/>
        </w:rPr>
      </w:pPr>
    </w:p>
    <w:p w14:paraId="403E15B8" w14:textId="77777777" w:rsidR="002B029C" w:rsidRPr="000A6699" w:rsidRDefault="002B029C" w:rsidP="00E82AE6">
      <w:pPr>
        <w:rPr>
          <w:lang w:val="uk-UA"/>
        </w:rPr>
      </w:pPr>
    </w:p>
    <w:p w14:paraId="69576D2B" w14:textId="77777777" w:rsidR="002B029C" w:rsidRPr="000A6699" w:rsidRDefault="002B029C" w:rsidP="00E82AE6">
      <w:pPr>
        <w:rPr>
          <w:lang w:val="uk-UA"/>
        </w:rPr>
      </w:pPr>
    </w:p>
    <w:p w14:paraId="64AD9A06" w14:textId="77777777" w:rsidR="002B029C" w:rsidRPr="000A6699" w:rsidRDefault="002B029C" w:rsidP="00E82AE6">
      <w:pPr>
        <w:rPr>
          <w:lang w:val="uk-UA"/>
        </w:rPr>
      </w:pPr>
    </w:p>
    <w:p w14:paraId="1C1B1B79" w14:textId="77777777" w:rsidR="002B029C" w:rsidRPr="000A6699" w:rsidRDefault="002B029C" w:rsidP="00E82AE6">
      <w:pPr>
        <w:rPr>
          <w:lang w:val="uk-UA"/>
        </w:rPr>
      </w:pPr>
    </w:p>
    <w:p w14:paraId="46D791F0" w14:textId="77777777" w:rsidR="002B029C" w:rsidRPr="000A6699" w:rsidRDefault="002B029C" w:rsidP="00E82AE6">
      <w:pPr>
        <w:rPr>
          <w:lang w:val="uk-UA"/>
        </w:rPr>
      </w:pPr>
    </w:p>
    <w:p w14:paraId="550C782E" w14:textId="77777777" w:rsidR="00E82AE6" w:rsidRPr="000A6699" w:rsidRDefault="00E82AE6" w:rsidP="00E82AE6">
      <w:pPr>
        <w:rPr>
          <w:lang w:val="uk-UA"/>
        </w:rPr>
      </w:pPr>
    </w:p>
    <w:p w14:paraId="5A6B4D42" w14:textId="77777777" w:rsidR="00E82AE6" w:rsidRPr="000A6699" w:rsidRDefault="00E82AE6" w:rsidP="00E82AE6">
      <w:pPr>
        <w:rPr>
          <w:lang w:val="uk-UA"/>
        </w:rPr>
      </w:pPr>
    </w:p>
    <w:p w14:paraId="617FC0EE" w14:textId="77777777" w:rsidR="00E82AE6" w:rsidRPr="000A6699" w:rsidRDefault="00E82AE6" w:rsidP="00E82AE6">
      <w:pPr>
        <w:pBdr>
          <w:bottom w:val="single" w:sz="12" w:space="1" w:color="auto"/>
        </w:pBdr>
        <w:rPr>
          <w:lang w:val="uk-UA"/>
        </w:rPr>
      </w:pPr>
    </w:p>
    <w:p w14:paraId="7D195023" w14:textId="77777777" w:rsidR="00E82AE6" w:rsidRPr="000A6699" w:rsidRDefault="00E82AE6" w:rsidP="00E82AE6">
      <w:pPr>
        <w:rPr>
          <w:sz w:val="36"/>
          <w:szCs w:val="36"/>
          <w:lang w:val="uk-UA"/>
        </w:rPr>
      </w:pPr>
    </w:p>
    <w:p w14:paraId="4F243B36" w14:textId="43B91A71" w:rsidR="00E82AE6" w:rsidRPr="00E0222D" w:rsidRDefault="000E6BD2" w:rsidP="00E0222D">
      <w:pPr>
        <w:pStyle w:val="a"/>
      </w:pPr>
      <w:bookmarkStart w:id="195" w:name="_Ref212478800"/>
      <w:bookmarkStart w:id="196" w:name="_Toc228926294"/>
      <w:bookmarkStart w:id="197" w:name="_Toc229595981"/>
      <w:r w:rsidRPr="00E0222D">
        <w:t>Приклад річного звіту</w:t>
      </w:r>
      <w:bookmarkEnd w:id="195"/>
      <w:bookmarkEnd w:id="196"/>
      <w:bookmarkEnd w:id="197"/>
    </w:p>
    <w:p w14:paraId="3C00610E" w14:textId="77777777" w:rsidR="00E82AE6" w:rsidRPr="000A6699" w:rsidRDefault="00E82AE6" w:rsidP="00E82AE6">
      <w:pPr>
        <w:pBdr>
          <w:bottom w:val="double" w:sz="6" w:space="1" w:color="auto"/>
        </w:pBdr>
        <w:jc w:val="right"/>
        <w:rPr>
          <w:lang w:val="uk-UA"/>
        </w:rPr>
      </w:pPr>
    </w:p>
    <w:p w14:paraId="319D4BFB" w14:textId="5AA8E875" w:rsidR="00E82AE6" w:rsidRPr="000A6699" w:rsidRDefault="00E82AE6" w:rsidP="00E82AE6">
      <w:pPr>
        <w:rPr>
          <w:lang w:val="uk-UA"/>
        </w:rPr>
      </w:pPr>
    </w:p>
    <w:p w14:paraId="0467704B" w14:textId="77777777" w:rsidR="00E82AE6" w:rsidRPr="000A6699" w:rsidRDefault="00E82AE6" w:rsidP="00E82AE6">
      <w:pPr>
        <w:rPr>
          <w:lang w:val="uk-UA"/>
        </w:rPr>
      </w:pPr>
    </w:p>
    <w:p w14:paraId="7D23FF20" w14:textId="2CC5E480" w:rsidR="002544DC" w:rsidRPr="000A6699" w:rsidRDefault="002544DC" w:rsidP="002544DC">
      <w:pPr>
        <w:rPr>
          <w:lang w:val="uk-UA"/>
        </w:rPr>
      </w:pPr>
    </w:p>
    <w:p w14:paraId="5C441C21" w14:textId="662E72A2" w:rsidR="00AE7758" w:rsidRPr="00E0222D" w:rsidRDefault="008B1BD7" w:rsidP="00E82AE6">
      <w:pPr>
        <w:rPr>
          <w:i/>
          <w:iCs/>
          <w:color w:val="4472C4" w:themeColor="accent1"/>
          <w:lang w:val="uk-UA"/>
        </w:rPr>
      </w:pPr>
      <w:r w:rsidRPr="00E0222D">
        <w:rPr>
          <w:i/>
          <w:iCs/>
          <w:color w:val="4472C4" w:themeColor="accent1"/>
          <w:lang w:val="uk-UA"/>
        </w:rPr>
        <w:t xml:space="preserve">Річний звіт додається у форматі PDF. </w:t>
      </w:r>
      <w:r w:rsidR="00E61E75" w:rsidRPr="00E0222D">
        <w:rPr>
          <w:i/>
          <w:iCs/>
          <w:color w:val="4472C4" w:themeColor="accent1"/>
          <w:lang w:val="uk-UA"/>
        </w:rPr>
        <w:t>Двічі клацніть, щоб відкрити файл</w:t>
      </w:r>
      <w:r w:rsidR="004350CE" w:rsidRPr="00E0222D">
        <w:rPr>
          <w:i/>
          <w:iCs/>
          <w:color w:val="4472C4" w:themeColor="accent1"/>
          <w:lang w:val="uk-UA"/>
        </w:rPr>
        <w:t>.</w:t>
      </w:r>
    </w:p>
    <w:p w14:paraId="0062D8CF" w14:textId="77777777" w:rsidR="004350CE" w:rsidRPr="000A6699" w:rsidRDefault="004350CE" w:rsidP="00E82AE6">
      <w:pPr>
        <w:rPr>
          <w:lang w:val="uk-UA"/>
        </w:rPr>
      </w:pPr>
    </w:p>
    <w:p w14:paraId="63DFABE0" w14:textId="6834386A" w:rsidR="004350CE" w:rsidRPr="000A6699" w:rsidRDefault="00BE1543" w:rsidP="00C54F97">
      <w:pPr>
        <w:ind w:left="-851"/>
        <w:rPr>
          <w:lang w:val="uk-UA"/>
        </w:rPr>
      </w:pPr>
      <w:r w:rsidRPr="00BE1543">
        <w:rPr>
          <w:noProof/>
          <w:lang w:val="uk-UA"/>
          <w14:ligatures w14:val="standardContextual"/>
        </w:rPr>
        <w:lastRenderedPageBreak/>
        <w:pict w14:anchorId="2F361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style="width:507.35pt;height:649.45pt;visibility:visible;mso-wrap-style:square">
            <v:imagedata r:id="rId82" o:title=""/>
            <o:lock v:ext="edit" rotation="t" cropping="t" verticies="t"/>
          </v:shape>
        </w:pict>
      </w:r>
    </w:p>
    <w:sectPr w:rsidR="004350CE" w:rsidRPr="000A6699" w:rsidSect="00CD3E8D">
      <w:headerReference w:type="first" r:id="rId83"/>
      <w:footerReference w:type="first" r:id="rId84"/>
      <w:pgSz w:w="12240" w:h="15840"/>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253C8" w14:textId="77777777" w:rsidR="00BE1543" w:rsidRDefault="00BE1543" w:rsidP="00586362">
      <w:pPr>
        <w:spacing w:after="0"/>
      </w:pPr>
      <w:r>
        <w:separator/>
      </w:r>
    </w:p>
  </w:endnote>
  <w:endnote w:type="continuationSeparator" w:id="0">
    <w:p w14:paraId="77DAF09A" w14:textId="77777777" w:rsidR="00BE1543" w:rsidRDefault="00BE1543" w:rsidP="005863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B0604020202020204"/>
    <w:charset w:val="00"/>
    <w:family w:val="roman"/>
    <w:pitch w:val="variable"/>
    <w:sig w:usb0="E0002EFF" w:usb1="C000785B" w:usb2="00000009" w:usb3="00000000" w:csb0="000001FF" w:csb1="00000000"/>
  </w:font>
  <w:font w:name="Arial (Основной текст (сложные">
    <w:altName w:val="Arial"/>
    <w:panose1 w:val="020B0604020202020204"/>
    <w:charset w:val="00"/>
    <w:family w:val="roman"/>
    <w:pitch w:val="default"/>
  </w:font>
  <w:font w:name="Batang">
    <w:altName w:val="바탕"/>
    <w:panose1 w:val="02030600000101010101"/>
    <w:charset w:val="81"/>
    <w:family w:val="auto"/>
    <w:pitch w:val="fixed"/>
    <w:sig w:usb0="00000001" w:usb1="09060000" w:usb2="00000010" w:usb3="00000000" w:csb0="00080000" w:csb1="00000000"/>
  </w:font>
  <w:font w:name="ProximaNova-MediumIt">
    <w:altName w:val="Cambria"/>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Agency FB">
    <w:altName w:val="Calibri"/>
    <w:panose1 w:val="020B0503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B1AD" w14:textId="2D97FB2A" w:rsidR="00113822" w:rsidRDefault="00113822" w:rsidP="004F2FB9">
    <w:pPr>
      <w:pStyle w:val="af3"/>
      <w:pBdr>
        <w:top w:val="single" w:sz="4" w:space="8" w:color="4472C4" w:themeColor="accent1"/>
      </w:pBdr>
      <w:tabs>
        <w:tab w:val="clear" w:pos="4680"/>
        <w:tab w:val="left" w:pos="429"/>
      </w:tabs>
      <w:spacing w:before="360"/>
      <w:contextualSpacing/>
      <w:jc w:val="right"/>
      <w:rPr>
        <w:noProof/>
        <w:color w:val="404040" w:themeColor="text1" w:themeTint="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235DBAB5" w14:textId="77777777" w:rsidTr="32E2AF7E">
      <w:trPr>
        <w:trHeight w:val="300"/>
      </w:trPr>
      <w:tc>
        <w:tcPr>
          <w:tcW w:w="3120" w:type="dxa"/>
        </w:tcPr>
        <w:p w14:paraId="4BFA9843" w14:textId="3E08B67C" w:rsidR="32E2AF7E" w:rsidRDefault="32E2AF7E" w:rsidP="32E2AF7E">
          <w:pPr>
            <w:pStyle w:val="af1"/>
            <w:ind w:left="-115"/>
          </w:pPr>
        </w:p>
      </w:tc>
      <w:tc>
        <w:tcPr>
          <w:tcW w:w="3120" w:type="dxa"/>
        </w:tcPr>
        <w:p w14:paraId="6FC67E6F" w14:textId="527D76F8" w:rsidR="32E2AF7E" w:rsidRDefault="32E2AF7E" w:rsidP="32E2AF7E">
          <w:pPr>
            <w:pStyle w:val="af1"/>
            <w:jc w:val="center"/>
          </w:pPr>
        </w:p>
      </w:tc>
      <w:tc>
        <w:tcPr>
          <w:tcW w:w="3120" w:type="dxa"/>
        </w:tcPr>
        <w:p w14:paraId="3592B425" w14:textId="22AF81AA" w:rsidR="32E2AF7E" w:rsidRDefault="32E2AF7E" w:rsidP="32E2AF7E">
          <w:pPr>
            <w:pStyle w:val="af1"/>
            <w:ind w:right="-115"/>
            <w:jc w:val="right"/>
          </w:pPr>
        </w:p>
      </w:tc>
    </w:tr>
  </w:tbl>
  <w:p w14:paraId="6B4CBDA2" w14:textId="16FE7A23" w:rsidR="32E2AF7E" w:rsidRDefault="32E2AF7E" w:rsidP="32E2AF7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9B7E" w14:textId="728A841F" w:rsidR="004F2FB9" w:rsidRDefault="004F2FB9" w:rsidP="004F2FB9">
    <w:pPr>
      <w:pStyle w:val="ae"/>
      <w:spacing w:before="40" w:after="40"/>
      <w:rPr>
        <w:rFonts w:asciiTheme="majorHAnsi" w:eastAsiaTheme="minorHAnsi" w:hAnsiTheme="majorHAnsi"/>
        <w:caps/>
        <w:color w:val="1F4E79" w:themeColor="accent5" w:themeShade="80"/>
        <w:sz w:val="28"/>
        <w:szCs w:val="28"/>
      </w:rPr>
    </w:pPr>
  </w:p>
  <w:p w14:paraId="7863CED4" w14:textId="71D5D92E" w:rsidR="004850C6" w:rsidRPr="004F2FB9" w:rsidRDefault="00BE1543" w:rsidP="004F2FB9">
    <w:pPr>
      <w:pStyle w:val="ae"/>
      <w:spacing w:before="40" w:after="40"/>
      <w:rPr>
        <w:rFonts w:eastAsiaTheme="minorHAnsi"/>
        <w:caps/>
        <w:color w:val="1F4E79" w:themeColor="accent5" w:themeShade="80"/>
        <w:sz w:val="28"/>
        <w:szCs w:val="28"/>
      </w:rPr>
    </w:pPr>
    <w:sdt>
      <w:sdtPr>
        <w:rPr>
          <w:caps/>
          <w:color w:val="1F4E79" w:themeColor="accent5" w:themeShade="80"/>
          <w:sz w:val="28"/>
          <w:szCs w:val="28"/>
        </w:rPr>
        <w:alias w:val="Subtitle"/>
        <w:tag w:val=""/>
        <w:id w:val="529452919"/>
        <w:dataBinding w:prefixMappings="xmlns:ns0='http://purl.org/dc/elements/1.1/' xmlns:ns1='http://schemas.openxmlformats.org/package/2006/metadata/core-properties' " w:xpath="/ns1:coreProperties[1]/ns0:subject[1]" w:storeItemID="{6C3C8BC8-F283-45AE-878A-BAB7291924A1}"/>
        <w:text/>
      </w:sdtPr>
      <w:sdtEndPr/>
      <w:sdtContent>
        <w:r w:rsidR="00191037">
          <w:rPr>
            <w:caps/>
            <w:color w:val="1F4E79" w:themeColor="accent5" w:themeShade="80"/>
            <w:sz w:val="28"/>
            <w:szCs w:val="28"/>
          </w:rPr>
          <w:t>[НАЗВА ВОДОКАНАЛУ]</w:t>
        </w:r>
      </w:sdtContent>
    </w:sdt>
    <w:r w:rsidR="004850C6">
      <w:rPr>
        <w:noProof/>
        <w:color w:val="404040" w:themeColor="text1" w:themeTint="BF"/>
      </w:rPr>
      <w:tab/>
    </w:r>
    <w:r w:rsidR="004F2FB9">
      <w:rPr>
        <w:noProof/>
        <w:color w:val="404040" w:themeColor="text1" w:themeTint="BF"/>
      </w:rPr>
      <w:tab/>
    </w:r>
    <w:r w:rsidR="004F2FB9">
      <w:rPr>
        <w:noProof/>
        <w:color w:val="404040" w:themeColor="text1" w:themeTint="BF"/>
      </w:rPr>
      <w:tab/>
    </w:r>
    <w:r w:rsidR="004F2FB9">
      <w:rPr>
        <w:noProof/>
        <w:color w:val="404040" w:themeColor="text1" w:themeTint="BF"/>
      </w:rPr>
      <w:tab/>
    </w:r>
    <w:r w:rsidR="004F2FB9">
      <w:rPr>
        <w:noProof/>
        <w:color w:val="404040" w:themeColor="text1" w:themeTint="BF"/>
      </w:rPr>
      <w:tab/>
    </w:r>
    <w:r w:rsidR="004F2FB9">
      <w:rPr>
        <w:noProof/>
        <w:color w:val="404040" w:themeColor="text1" w:themeTint="BF"/>
      </w:rPr>
      <w:tab/>
    </w:r>
    <w:r w:rsidR="00A02AA3" w:rsidRPr="00A02AA3">
      <w:rPr>
        <w:noProof/>
        <w:color w:val="7F7F7F" w:themeColor="background1" w:themeShade="7F"/>
        <w:spacing w:val="60"/>
      </w:rPr>
      <w:t>Сторінка</w:t>
    </w:r>
    <w:r w:rsidR="00A02AA3" w:rsidRPr="00A02AA3">
      <w:rPr>
        <w:noProof/>
        <w:color w:val="404040" w:themeColor="text1" w:themeTint="BF"/>
      </w:rPr>
      <w:t xml:space="preserve"> | </w:t>
    </w:r>
    <w:r w:rsidR="00A02AA3" w:rsidRPr="00A02AA3">
      <w:rPr>
        <w:noProof/>
        <w:color w:val="404040" w:themeColor="text1" w:themeTint="BF"/>
      </w:rPr>
      <w:fldChar w:fldCharType="begin"/>
    </w:r>
    <w:r w:rsidR="00A02AA3" w:rsidRPr="00A02AA3">
      <w:rPr>
        <w:noProof/>
        <w:color w:val="404040" w:themeColor="text1" w:themeTint="BF"/>
      </w:rPr>
      <w:instrText xml:space="preserve"> PAGE   \* MERGEFORMAT </w:instrText>
    </w:r>
    <w:r w:rsidR="00A02AA3" w:rsidRPr="00A02AA3">
      <w:rPr>
        <w:noProof/>
        <w:color w:val="404040" w:themeColor="text1" w:themeTint="BF"/>
      </w:rPr>
      <w:fldChar w:fldCharType="separate"/>
    </w:r>
    <w:r w:rsidR="00A02AA3" w:rsidRPr="00A02AA3">
      <w:rPr>
        <w:b/>
        <w:bCs/>
        <w:noProof/>
        <w:color w:val="404040" w:themeColor="text1" w:themeTint="BF"/>
      </w:rPr>
      <w:t>1</w:t>
    </w:r>
    <w:r w:rsidR="00A02AA3" w:rsidRPr="00A02AA3">
      <w:rPr>
        <w:b/>
        <w:bCs/>
        <w:noProof/>
        <w:color w:val="404040" w:themeColor="text1" w:themeTint="B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5D87035D" w14:textId="77777777" w:rsidTr="32E2AF7E">
      <w:trPr>
        <w:trHeight w:val="300"/>
      </w:trPr>
      <w:tc>
        <w:tcPr>
          <w:tcW w:w="3120" w:type="dxa"/>
        </w:tcPr>
        <w:p w14:paraId="1460B8B1" w14:textId="6090AEB5" w:rsidR="32E2AF7E" w:rsidRDefault="32E2AF7E" w:rsidP="32E2AF7E">
          <w:pPr>
            <w:pStyle w:val="af1"/>
            <w:ind w:left="-115"/>
          </w:pPr>
        </w:p>
      </w:tc>
      <w:tc>
        <w:tcPr>
          <w:tcW w:w="3120" w:type="dxa"/>
        </w:tcPr>
        <w:p w14:paraId="12BE4D64" w14:textId="3FD76142" w:rsidR="32E2AF7E" w:rsidRDefault="32E2AF7E" w:rsidP="32E2AF7E">
          <w:pPr>
            <w:pStyle w:val="af1"/>
            <w:jc w:val="center"/>
          </w:pPr>
        </w:p>
      </w:tc>
      <w:tc>
        <w:tcPr>
          <w:tcW w:w="3120" w:type="dxa"/>
        </w:tcPr>
        <w:p w14:paraId="1C2A5170" w14:textId="17258EDA" w:rsidR="32E2AF7E" w:rsidRDefault="32E2AF7E" w:rsidP="32E2AF7E">
          <w:pPr>
            <w:pStyle w:val="af1"/>
            <w:ind w:right="-115"/>
            <w:jc w:val="right"/>
          </w:pPr>
        </w:p>
      </w:tc>
    </w:tr>
  </w:tbl>
  <w:p w14:paraId="2A37C6F0" w14:textId="54AFE763" w:rsidR="32E2AF7E" w:rsidRDefault="32E2AF7E" w:rsidP="32E2AF7E">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32E2AF7E" w14:paraId="3D509ADF" w14:textId="77777777" w:rsidTr="32E2AF7E">
      <w:trPr>
        <w:trHeight w:val="300"/>
      </w:trPr>
      <w:tc>
        <w:tcPr>
          <w:tcW w:w="4320" w:type="dxa"/>
        </w:tcPr>
        <w:p w14:paraId="42F39E00" w14:textId="15E8DD0B" w:rsidR="32E2AF7E" w:rsidRDefault="32E2AF7E" w:rsidP="32E2AF7E">
          <w:pPr>
            <w:pStyle w:val="af1"/>
            <w:ind w:left="-115"/>
          </w:pPr>
        </w:p>
      </w:tc>
      <w:tc>
        <w:tcPr>
          <w:tcW w:w="4320" w:type="dxa"/>
        </w:tcPr>
        <w:p w14:paraId="422B2F5F" w14:textId="1AEF3EF3" w:rsidR="32E2AF7E" w:rsidRDefault="32E2AF7E" w:rsidP="32E2AF7E">
          <w:pPr>
            <w:pStyle w:val="af1"/>
            <w:jc w:val="center"/>
          </w:pPr>
        </w:p>
      </w:tc>
      <w:tc>
        <w:tcPr>
          <w:tcW w:w="4320" w:type="dxa"/>
        </w:tcPr>
        <w:p w14:paraId="7F968FE5" w14:textId="27E7FCB9" w:rsidR="32E2AF7E" w:rsidRDefault="32E2AF7E" w:rsidP="32E2AF7E">
          <w:pPr>
            <w:pStyle w:val="af1"/>
            <w:ind w:right="-115"/>
            <w:jc w:val="right"/>
          </w:pPr>
        </w:p>
      </w:tc>
    </w:tr>
  </w:tbl>
  <w:p w14:paraId="5A4500F2" w14:textId="42B5C23D" w:rsidR="32E2AF7E" w:rsidRDefault="32E2AF7E" w:rsidP="32E2AF7E">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441D9E13" w14:textId="77777777" w:rsidTr="32E2AF7E">
      <w:trPr>
        <w:trHeight w:val="300"/>
      </w:trPr>
      <w:tc>
        <w:tcPr>
          <w:tcW w:w="3120" w:type="dxa"/>
        </w:tcPr>
        <w:p w14:paraId="59AB3BB2" w14:textId="26A1A77B" w:rsidR="32E2AF7E" w:rsidRDefault="32E2AF7E" w:rsidP="32E2AF7E">
          <w:pPr>
            <w:pStyle w:val="af1"/>
            <w:ind w:left="-115"/>
          </w:pPr>
        </w:p>
      </w:tc>
      <w:tc>
        <w:tcPr>
          <w:tcW w:w="3120" w:type="dxa"/>
        </w:tcPr>
        <w:p w14:paraId="4C6F4544" w14:textId="7A3B42B5" w:rsidR="32E2AF7E" w:rsidRDefault="32E2AF7E" w:rsidP="32E2AF7E">
          <w:pPr>
            <w:pStyle w:val="af1"/>
            <w:jc w:val="center"/>
          </w:pPr>
        </w:p>
      </w:tc>
      <w:tc>
        <w:tcPr>
          <w:tcW w:w="3120" w:type="dxa"/>
        </w:tcPr>
        <w:p w14:paraId="2123F58C" w14:textId="6FD673E9" w:rsidR="32E2AF7E" w:rsidRDefault="32E2AF7E" w:rsidP="32E2AF7E">
          <w:pPr>
            <w:pStyle w:val="af1"/>
            <w:ind w:right="-115"/>
            <w:jc w:val="right"/>
          </w:pPr>
        </w:p>
      </w:tc>
    </w:tr>
  </w:tbl>
  <w:p w14:paraId="117A0C35" w14:textId="3ADA1B22" w:rsidR="32E2AF7E" w:rsidRDefault="32E2AF7E" w:rsidP="32E2AF7E">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6243A751" w14:textId="77777777" w:rsidTr="32E2AF7E">
      <w:trPr>
        <w:trHeight w:val="300"/>
      </w:trPr>
      <w:tc>
        <w:tcPr>
          <w:tcW w:w="4800" w:type="dxa"/>
        </w:tcPr>
        <w:p w14:paraId="0930F5DD" w14:textId="0D697FED" w:rsidR="32E2AF7E" w:rsidRDefault="32E2AF7E" w:rsidP="32E2AF7E">
          <w:pPr>
            <w:pStyle w:val="af1"/>
            <w:ind w:left="-115"/>
          </w:pPr>
        </w:p>
      </w:tc>
      <w:tc>
        <w:tcPr>
          <w:tcW w:w="4800" w:type="dxa"/>
        </w:tcPr>
        <w:p w14:paraId="20791D23" w14:textId="723423F0" w:rsidR="32E2AF7E" w:rsidRDefault="32E2AF7E" w:rsidP="32E2AF7E">
          <w:pPr>
            <w:pStyle w:val="af1"/>
            <w:jc w:val="center"/>
          </w:pPr>
        </w:p>
      </w:tc>
      <w:tc>
        <w:tcPr>
          <w:tcW w:w="4800" w:type="dxa"/>
        </w:tcPr>
        <w:p w14:paraId="487047A2" w14:textId="35D24F9F" w:rsidR="32E2AF7E" w:rsidRDefault="32E2AF7E" w:rsidP="32E2AF7E">
          <w:pPr>
            <w:pStyle w:val="af1"/>
            <w:ind w:right="-115"/>
            <w:jc w:val="right"/>
          </w:pPr>
        </w:p>
      </w:tc>
    </w:tr>
  </w:tbl>
  <w:p w14:paraId="4ED91919" w14:textId="0E564057" w:rsidR="32E2AF7E" w:rsidRDefault="32E2AF7E" w:rsidP="32E2AF7E">
    <w:pPr>
      <w:pStyle w:val="af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0ABA9D7E" w14:textId="77777777" w:rsidTr="32E2AF7E">
      <w:trPr>
        <w:trHeight w:val="300"/>
      </w:trPr>
      <w:tc>
        <w:tcPr>
          <w:tcW w:w="3120" w:type="dxa"/>
        </w:tcPr>
        <w:p w14:paraId="5AA0FB22" w14:textId="10D87BEA" w:rsidR="32E2AF7E" w:rsidRDefault="32E2AF7E" w:rsidP="32E2AF7E">
          <w:pPr>
            <w:pStyle w:val="af1"/>
            <w:ind w:left="-115"/>
          </w:pPr>
        </w:p>
      </w:tc>
      <w:tc>
        <w:tcPr>
          <w:tcW w:w="3120" w:type="dxa"/>
        </w:tcPr>
        <w:p w14:paraId="378D2E50" w14:textId="3EB15399" w:rsidR="32E2AF7E" w:rsidRDefault="32E2AF7E" w:rsidP="32E2AF7E">
          <w:pPr>
            <w:pStyle w:val="af1"/>
            <w:jc w:val="center"/>
          </w:pPr>
        </w:p>
      </w:tc>
      <w:tc>
        <w:tcPr>
          <w:tcW w:w="3120" w:type="dxa"/>
        </w:tcPr>
        <w:p w14:paraId="3CF145FB" w14:textId="06102AF5" w:rsidR="32E2AF7E" w:rsidRDefault="32E2AF7E" w:rsidP="32E2AF7E">
          <w:pPr>
            <w:pStyle w:val="af1"/>
            <w:ind w:right="-115"/>
            <w:jc w:val="right"/>
          </w:pPr>
        </w:p>
      </w:tc>
    </w:tr>
  </w:tbl>
  <w:p w14:paraId="48424DD0" w14:textId="26754B26" w:rsidR="32E2AF7E" w:rsidRDefault="32E2AF7E" w:rsidP="32E2AF7E">
    <w:pPr>
      <w:pStyle w:val="af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60"/>
      <w:gridCol w:w="4560"/>
      <w:gridCol w:w="4560"/>
    </w:tblGrid>
    <w:tr w:rsidR="32E2AF7E" w14:paraId="418A864D" w14:textId="77777777" w:rsidTr="32E2AF7E">
      <w:trPr>
        <w:trHeight w:val="300"/>
      </w:trPr>
      <w:tc>
        <w:tcPr>
          <w:tcW w:w="4560" w:type="dxa"/>
        </w:tcPr>
        <w:p w14:paraId="2AAB1FAD" w14:textId="0150B7B4" w:rsidR="32E2AF7E" w:rsidRDefault="32E2AF7E" w:rsidP="32E2AF7E">
          <w:pPr>
            <w:pStyle w:val="af1"/>
            <w:ind w:left="-115"/>
          </w:pPr>
        </w:p>
      </w:tc>
      <w:tc>
        <w:tcPr>
          <w:tcW w:w="4560" w:type="dxa"/>
        </w:tcPr>
        <w:p w14:paraId="2918F299" w14:textId="4615A5ED" w:rsidR="32E2AF7E" w:rsidRDefault="32E2AF7E" w:rsidP="32E2AF7E">
          <w:pPr>
            <w:pStyle w:val="af1"/>
            <w:jc w:val="center"/>
          </w:pPr>
        </w:p>
      </w:tc>
      <w:tc>
        <w:tcPr>
          <w:tcW w:w="4560" w:type="dxa"/>
        </w:tcPr>
        <w:p w14:paraId="0216D16E" w14:textId="685353EC" w:rsidR="32E2AF7E" w:rsidRDefault="32E2AF7E" w:rsidP="32E2AF7E">
          <w:pPr>
            <w:pStyle w:val="af1"/>
            <w:ind w:right="-115"/>
            <w:jc w:val="right"/>
          </w:pPr>
        </w:p>
      </w:tc>
    </w:tr>
  </w:tbl>
  <w:p w14:paraId="3F2F0D38" w14:textId="2D5AAF58" w:rsidR="32E2AF7E" w:rsidRDefault="32E2AF7E" w:rsidP="32E2AF7E">
    <w:pPr>
      <w:pStyle w:val="af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4A628A0A" w14:textId="77777777" w:rsidTr="32E2AF7E">
      <w:trPr>
        <w:trHeight w:val="300"/>
      </w:trPr>
      <w:tc>
        <w:tcPr>
          <w:tcW w:w="3120" w:type="dxa"/>
        </w:tcPr>
        <w:p w14:paraId="7D159F4A" w14:textId="28C11516" w:rsidR="32E2AF7E" w:rsidRDefault="32E2AF7E" w:rsidP="32E2AF7E">
          <w:pPr>
            <w:pStyle w:val="af1"/>
            <w:ind w:left="-115"/>
          </w:pPr>
        </w:p>
      </w:tc>
      <w:tc>
        <w:tcPr>
          <w:tcW w:w="3120" w:type="dxa"/>
        </w:tcPr>
        <w:p w14:paraId="64D20373" w14:textId="48C7323E" w:rsidR="32E2AF7E" w:rsidRDefault="32E2AF7E" w:rsidP="32E2AF7E">
          <w:pPr>
            <w:pStyle w:val="af1"/>
            <w:jc w:val="center"/>
          </w:pPr>
        </w:p>
      </w:tc>
      <w:tc>
        <w:tcPr>
          <w:tcW w:w="3120" w:type="dxa"/>
        </w:tcPr>
        <w:p w14:paraId="00319260" w14:textId="704DB056" w:rsidR="32E2AF7E" w:rsidRDefault="32E2AF7E" w:rsidP="32E2AF7E">
          <w:pPr>
            <w:pStyle w:val="af1"/>
            <w:ind w:right="-115"/>
            <w:jc w:val="right"/>
          </w:pPr>
        </w:p>
      </w:tc>
    </w:tr>
  </w:tbl>
  <w:p w14:paraId="0985173F" w14:textId="4824F21D" w:rsidR="32E2AF7E" w:rsidRDefault="32E2AF7E" w:rsidP="32E2AF7E">
    <w:pPr>
      <w:pStyle w:val="af3"/>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36D28" w14:textId="46C01BE7" w:rsidR="00F356A3" w:rsidRDefault="00F356A3">
    <w:pPr>
      <w:pStyle w:val="af3"/>
      <w:jc w:val="right"/>
    </w:pPr>
    <w:r w:rsidRPr="00F356A3">
      <w:t>Д</w:t>
    </w:r>
    <w:r>
      <w:t xml:space="preserve"> </w:t>
    </w:r>
    <w:sdt>
      <w:sdtPr>
        <w:id w:val="-89882651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089CCE" w14:textId="77777777" w:rsidR="00FF0025" w:rsidRDefault="00FF0025" w:rsidP="004F2FB9">
    <w:pPr>
      <w:pStyle w:val="ae"/>
      <w:spacing w:before="40" w:after="40"/>
      <w:rPr>
        <w:rFonts w:asciiTheme="majorHAnsi" w:eastAsiaTheme="minorHAnsi" w:hAnsiTheme="majorHAnsi"/>
        <w:caps/>
        <w:color w:val="1F4E79" w:themeColor="accent5" w:themeShade="80"/>
        <w:sz w:val="28"/>
        <w:szCs w:val="2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680E983A" w14:textId="77777777" w:rsidTr="32E2AF7E">
      <w:trPr>
        <w:trHeight w:val="300"/>
      </w:trPr>
      <w:tc>
        <w:tcPr>
          <w:tcW w:w="3120" w:type="dxa"/>
        </w:tcPr>
        <w:p w14:paraId="484A4823" w14:textId="6F80B508" w:rsidR="32E2AF7E" w:rsidRDefault="32E2AF7E" w:rsidP="32E2AF7E">
          <w:pPr>
            <w:pStyle w:val="af1"/>
            <w:ind w:left="-115"/>
          </w:pPr>
        </w:p>
      </w:tc>
      <w:tc>
        <w:tcPr>
          <w:tcW w:w="3120" w:type="dxa"/>
        </w:tcPr>
        <w:p w14:paraId="5777042D" w14:textId="306F4AC0" w:rsidR="32E2AF7E" w:rsidRDefault="32E2AF7E" w:rsidP="32E2AF7E">
          <w:pPr>
            <w:pStyle w:val="af1"/>
            <w:jc w:val="center"/>
          </w:pPr>
        </w:p>
      </w:tc>
      <w:tc>
        <w:tcPr>
          <w:tcW w:w="3120" w:type="dxa"/>
        </w:tcPr>
        <w:p w14:paraId="2DF17259" w14:textId="3B793C21" w:rsidR="32E2AF7E" w:rsidRDefault="32E2AF7E" w:rsidP="32E2AF7E">
          <w:pPr>
            <w:pStyle w:val="af1"/>
            <w:ind w:right="-115"/>
            <w:jc w:val="right"/>
          </w:pPr>
        </w:p>
      </w:tc>
    </w:tr>
  </w:tbl>
  <w:p w14:paraId="4B84E091" w14:textId="38012BC3" w:rsidR="32E2AF7E" w:rsidRDefault="32E2AF7E" w:rsidP="32E2AF7E">
    <w:pPr>
      <w:pStyle w:val="af3"/>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32E2AF7E" w14:paraId="7FA7F533" w14:textId="77777777" w:rsidTr="32E2AF7E">
      <w:trPr>
        <w:trHeight w:val="300"/>
      </w:trPr>
      <w:tc>
        <w:tcPr>
          <w:tcW w:w="4320" w:type="dxa"/>
        </w:tcPr>
        <w:p w14:paraId="5900DBA6" w14:textId="33F1CC54" w:rsidR="32E2AF7E" w:rsidRDefault="32E2AF7E" w:rsidP="32E2AF7E">
          <w:pPr>
            <w:pStyle w:val="af1"/>
            <w:ind w:left="-115"/>
          </w:pPr>
        </w:p>
      </w:tc>
      <w:tc>
        <w:tcPr>
          <w:tcW w:w="4320" w:type="dxa"/>
        </w:tcPr>
        <w:p w14:paraId="1B0E1898" w14:textId="40E01EDC" w:rsidR="32E2AF7E" w:rsidRDefault="32E2AF7E" w:rsidP="32E2AF7E">
          <w:pPr>
            <w:pStyle w:val="af1"/>
            <w:jc w:val="center"/>
          </w:pPr>
        </w:p>
      </w:tc>
      <w:tc>
        <w:tcPr>
          <w:tcW w:w="4320" w:type="dxa"/>
        </w:tcPr>
        <w:p w14:paraId="7CF4115D" w14:textId="097BCCCE" w:rsidR="32E2AF7E" w:rsidRDefault="32E2AF7E" w:rsidP="32E2AF7E">
          <w:pPr>
            <w:pStyle w:val="af1"/>
            <w:ind w:right="-115"/>
            <w:jc w:val="right"/>
          </w:pPr>
        </w:p>
      </w:tc>
    </w:tr>
  </w:tbl>
  <w:p w14:paraId="2645854F" w14:textId="7557578B" w:rsidR="32E2AF7E" w:rsidRDefault="32E2AF7E" w:rsidP="32E2AF7E">
    <w:pPr>
      <w:pStyle w:val="af3"/>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0D27B093" w14:textId="77777777" w:rsidTr="32E2AF7E">
      <w:trPr>
        <w:trHeight w:val="300"/>
      </w:trPr>
      <w:tc>
        <w:tcPr>
          <w:tcW w:w="3120" w:type="dxa"/>
        </w:tcPr>
        <w:p w14:paraId="7D667E0A" w14:textId="3A927B3F" w:rsidR="32E2AF7E" w:rsidRDefault="32E2AF7E" w:rsidP="32E2AF7E">
          <w:pPr>
            <w:pStyle w:val="af1"/>
            <w:ind w:left="-115"/>
          </w:pPr>
        </w:p>
      </w:tc>
      <w:tc>
        <w:tcPr>
          <w:tcW w:w="3120" w:type="dxa"/>
        </w:tcPr>
        <w:p w14:paraId="6FD805D5" w14:textId="6FEA8E2C" w:rsidR="32E2AF7E" w:rsidRDefault="32E2AF7E" w:rsidP="32E2AF7E">
          <w:pPr>
            <w:pStyle w:val="af1"/>
            <w:jc w:val="center"/>
          </w:pPr>
        </w:p>
      </w:tc>
      <w:tc>
        <w:tcPr>
          <w:tcW w:w="3120" w:type="dxa"/>
        </w:tcPr>
        <w:p w14:paraId="4C4210EF" w14:textId="49C213FC" w:rsidR="32E2AF7E" w:rsidRDefault="32E2AF7E" w:rsidP="32E2AF7E">
          <w:pPr>
            <w:pStyle w:val="af1"/>
            <w:ind w:right="-115"/>
            <w:jc w:val="right"/>
          </w:pPr>
        </w:p>
      </w:tc>
    </w:tr>
  </w:tbl>
  <w:p w14:paraId="298794D1" w14:textId="11E37AF7" w:rsidR="32E2AF7E" w:rsidRDefault="32E2AF7E" w:rsidP="32E2AF7E">
    <w:pPr>
      <w:pStyle w:val="af3"/>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12DE061B" w14:textId="77777777" w:rsidTr="32E2AF7E">
      <w:trPr>
        <w:trHeight w:val="300"/>
      </w:trPr>
      <w:tc>
        <w:tcPr>
          <w:tcW w:w="4800" w:type="dxa"/>
        </w:tcPr>
        <w:p w14:paraId="2FD99DF0" w14:textId="71365C94" w:rsidR="32E2AF7E" w:rsidRDefault="32E2AF7E" w:rsidP="32E2AF7E">
          <w:pPr>
            <w:pStyle w:val="af1"/>
            <w:ind w:left="-115"/>
          </w:pPr>
        </w:p>
      </w:tc>
      <w:tc>
        <w:tcPr>
          <w:tcW w:w="4800" w:type="dxa"/>
        </w:tcPr>
        <w:p w14:paraId="011C6520" w14:textId="76FEBBC1" w:rsidR="32E2AF7E" w:rsidRDefault="32E2AF7E" w:rsidP="32E2AF7E">
          <w:pPr>
            <w:pStyle w:val="af1"/>
            <w:jc w:val="center"/>
          </w:pPr>
        </w:p>
      </w:tc>
      <w:tc>
        <w:tcPr>
          <w:tcW w:w="4800" w:type="dxa"/>
        </w:tcPr>
        <w:p w14:paraId="501AC462" w14:textId="01F89218" w:rsidR="32E2AF7E" w:rsidRDefault="32E2AF7E" w:rsidP="32E2AF7E">
          <w:pPr>
            <w:pStyle w:val="af1"/>
            <w:ind w:right="-115"/>
            <w:jc w:val="right"/>
          </w:pPr>
        </w:p>
      </w:tc>
    </w:tr>
  </w:tbl>
  <w:p w14:paraId="7C549AFF" w14:textId="575F7338" w:rsidR="32E2AF7E" w:rsidRDefault="32E2AF7E" w:rsidP="32E2AF7E">
    <w:pPr>
      <w:pStyle w:val="af3"/>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0FDDBBA8" w14:textId="77777777" w:rsidTr="32E2AF7E">
      <w:trPr>
        <w:trHeight w:val="300"/>
      </w:trPr>
      <w:tc>
        <w:tcPr>
          <w:tcW w:w="4800" w:type="dxa"/>
        </w:tcPr>
        <w:p w14:paraId="0046B96B" w14:textId="1D426530" w:rsidR="32E2AF7E" w:rsidRDefault="32E2AF7E" w:rsidP="32E2AF7E">
          <w:pPr>
            <w:pStyle w:val="af1"/>
            <w:ind w:left="-115"/>
          </w:pPr>
        </w:p>
      </w:tc>
      <w:tc>
        <w:tcPr>
          <w:tcW w:w="4800" w:type="dxa"/>
        </w:tcPr>
        <w:p w14:paraId="78928483" w14:textId="564D0E49" w:rsidR="32E2AF7E" w:rsidRDefault="32E2AF7E" w:rsidP="32E2AF7E">
          <w:pPr>
            <w:pStyle w:val="af1"/>
            <w:jc w:val="center"/>
          </w:pPr>
        </w:p>
      </w:tc>
      <w:tc>
        <w:tcPr>
          <w:tcW w:w="4800" w:type="dxa"/>
        </w:tcPr>
        <w:p w14:paraId="74A2A1EC" w14:textId="46AC8163" w:rsidR="32E2AF7E" w:rsidRDefault="32E2AF7E" w:rsidP="32E2AF7E">
          <w:pPr>
            <w:pStyle w:val="af1"/>
            <w:ind w:right="-115"/>
            <w:jc w:val="right"/>
          </w:pPr>
        </w:p>
      </w:tc>
    </w:tr>
  </w:tbl>
  <w:p w14:paraId="70CC23B7" w14:textId="7AC2E2D5" w:rsidR="32E2AF7E" w:rsidRDefault="32E2AF7E" w:rsidP="32E2AF7E">
    <w:pPr>
      <w:pStyle w:val="af3"/>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3ABB6856" w14:textId="77777777" w:rsidTr="32E2AF7E">
      <w:trPr>
        <w:trHeight w:val="300"/>
      </w:trPr>
      <w:tc>
        <w:tcPr>
          <w:tcW w:w="4800" w:type="dxa"/>
        </w:tcPr>
        <w:p w14:paraId="7C7156CA" w14:textId="0DBBE86B" w:rsidR="32E2AF7E" w:rsidRDefault="32E2AF7E" w:rsidP="32E2AF7E">
          <w:pPr>
            <w:pStyle w:val="af1"/>
            <w:ind w:left="-115"/>
          </w:pPr>
        </w:p>
      </w:tc>
      <w:tc>
        <w:tcPr>
          <w:tcW w:w="4800" w:type="dxa"/>
        </w:tcPr>
        <w:p w14:paraId="4C629EB1" w14:textId="13310F46" w:rsidR="32E2AF7E" w:rsidRDefault="32E2AF7E" w:rsidP="32E2AF7E">
          <w:pPr>
            <w:pStyle w:val="af1"/>
            <w:jc w:val="center"/>
          </w:pPr>
        </w:p>
      </w:tc>
      <w:tc>
        <w:tcPr>
          <w:tcW w:w="4800" w:type="dxa"/>
        </w:tcPr>
        <w:p w14:paraId="5B3350CB" w14:textId="18C2C8F3" w:rsidR="32E2AF7E" w:rsidRDefault="32E2AF7E" w:rsidP="32E2AF7E">
          <w:pPr>
            <w:pStyle w:val="af1"/>
            <w:ind w:right="-115"/>
            <w:jc w:val="right"/>
          </w:pPr>
        </w:p>
      </w:tc>
    </w:tr>
  </w:tbl>
  <w:p w14:paraId="75E085B8" w14:textId="19BCD97C" w:rsidR="32E2AF7E" w:rsidRDefault="32E2AF7E" w:rsidP="32E2AF7E">
    <w:pPr>
      <w:pStyle w:val="af3"/>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07E88D66" w14:textId="77777777" w:rsidTr="32E2AF7E">
      <w:trPr>
        <w:trHeight w:val="300"/>
      </w:trPr>
      <w:tc>
        <w:tcPr>
          <w:tcW w:w="4800" w:type="dxa"/>
        </w:tcPr>
        <w:p w14:paraId="0A51FAE9" w14:textId="4EA9A63A" w:rsidR="32E2AF7E" w:rsidRDefault="32E2AF7E" w:rsidP="32E2AF7E">
          <w:pPr>
            <w:pStyle w:val="af1"/>
            <w:ind w:left="-115"/>
          </w:pPr>
        </w:p>
      </w:tc>
      <w:tc>
        <w:tcPr>
          <w:tcW w:w="4800" w:type="dxa"/>
        </w:tcPr>
        <w:p w14:paraId="5E090F3A" w14:textId="30C169FE" w:rsidR="32E2AF7E" w:rsidRDefault="32E2AF7E" w:rsidP="32E2AF7E">
          <w:pPr>
            <w:pStyle w:val="af1"/>
            <w:jc w:val="center"/>
          </w:pPr>
        </w:p>
      </w:tc>
      <w:tc>
        <w:tcPr>
          <w:tcW w:w="4800" w:type="dxa"/>
        </w:tcPr>
        <w:p w14:paraId="43A92AAA" w14:textId="3870EF8A" w:rsidR="32E2AF7E" w:rsidRDefault="32E2AF7E" w:rsidP="32E2AF7E">
          <w:pPr>
            <w:pStyle w:val="af1"/>
            <w:ind w:right="-115"/>
            <w:jc w:val="right"/>
          </w:pPr>
        </w:p>
      </w:tc>
    </w:tr>
  </w:tbl>
  <w:p w14:paraId="3283E617" w14:textId="01313F92" w:rsidR="32E2AF7E" w:rsidRDefault="32E2AF7E" w:rsidP="32E2AF7E">
    <w:pPr>
      <w:pStyle w:val="af3"/>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78A2C792" w14:textId="77777777" w:rsidTr="32E2AF7E">
      <w:trPr>
        <w:trHeight w:val="300"/>
      </w:trPr>
      <w:tc>
        <w:tcPr>
          <w:tcW w:w="4800" w:type="dxa"/>
        </w:tcPr>
        <w:p w14:paraId="2ACC2B30" w14:textId="694D6090" w:rsidR="32E2AF7E" w:rsidRDefault="32E2AF7E" w:rsidP="32E2AF7E">
          <w:pPr>
            <w:pStyle w:val="af1"/>
            <w:ind w:left="-115"/>
          </w:pPr>
        </w:p>
      </w:tc>
      <w:tc>
        <w:tcPr>
          <w:tcW w:w="4800" w:type="dxa"/>
        </w:tcPr>
        <w:p w14:paraId="64A095A3" w14:textId="10DD277B" w:rsidR="32E2AF7E" w:rsidRDefault="32E2AF7E" w:rsidP="32E2AF7E">
          <w:pPr>
            <w:pStyle w:val="af1"/>
            <w:jc w:val="center"/>
          </w:pPr>
        </w:p>
      </w:tc>
      <w:tc>
        <w:tcPr>
          <w:tcW w:w="4800" w:type="dxa"/>
        </w:tcPr>
        <w:p w14:paraId="77E56CCF" w14:textId="250B403A" w:rsidR="32E2AF7E" w:rsidRDefault="32E2AF7E" w:rsidP="32E2AF7E">
          <w:pPr>
            <w:pStyle w:val="af1"/>
            <w:ind w:right="-115"/>
            <w:jc w:val="right"/>
          </w:pPr>
        </w:p>
      </w:tc>
    </w:tr>
  </w:tbl>
  <w:p w14:paraId="4B60A850" w14:textId="1F41BF0D" w:rsidR="32E2AF7E" w:rsidRDefault="32E2AF7E" w:rsidP="32E2AF7E">
    <w:pPr>
      <w:pStyle w:val="af3"/>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55148E15" w14:textId="77777777" w:rsidTr="32E2AF7E">
      <w:trPr>
        <w:trHeight w:val="300"/>
      </w:trPr>
      <w:tc>
        <w:tcPr>
          <w:tcW w:w="4800" w:type="dxa"/>
        </w:tcPr>
        <w:p w14:paraId="78B9C4C9" w14:textId="2CEE1970" w:rsidR="32E2AF7E" w:rsidRDefault="32E2AF7E" w:rsidP="32E2AF7E">
          <w:pPr>
            <w:pStyle w:val="af1"/>
            <w:ind w:left="-115"/>
          </w:pPr>
        </w:p>
      </w:tc>
      <w:tc>
        <w:tcPr>
          <w:tcW w:w="4800" w:type="dxa"/>
        </w:tcPr>
        <w:p w14:paraId="2101791B" w14:textId="1B4245D3" w:rsidR="32E2AF7E" w:rsidRDefault="32E2AF7E" w:rsidP="32E2AF7E">
          <w:pPr>
            <w:pStyle w:val="af1"/>
            <w:jc w:val="center"/>
          </w:pPr>
        </w:p>
      </w:tc>
      <w:tc>
        <w:tcPr>
          <w:tcW w:w="4800" w:type="dxa"/>
        </w:tcPr>
        <w:p w14:paraId="6E0D8BC7" w14:textId="5CAB905B" w:rsidR="32E2AF7E" w:rsidRDefault="32E2AF7E" w:rsidP="32E2AF7E">
          <w:pPr>
            <w:pStyle w:val="af1"/>
            <w:ind w:right="-115"/>
            <w:jc w:val="right"/>
          </w:pPr>
        </w:p>
      </w:tc>
    </w:tr>
  </w:tbl>
  <w:p w14:paraId="287912A0" w14:textId="7C0A8225" w:rsidR="32E2AF7E" w:rsidRDefault="32E2AF7E" w:rsidP="32E2AF7E">
    <w:pPr>
      <w:pStyle w:val="af3"/>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76FE7072" w14:textId="77777777" w:rsidTr="32E2AF7E">
      <w:trPr>
        <w:trHeight w:val="300"/>
      </w:trPr>
      <w:tc>
        <w:tcPr>
          <w:tcW w:w="4800" w:type="dxa"/>
        </w:tcPr>
        <w:p w14:paraId="06B0BB19" w14:textId="5B0AEBF4" w:rsidR="32E2AF7E" w:rsidRDefault="32E2AF7E" w:rsidP="32E2AF7E">
          <w:pPr>
            <w:pStyle w:val="af1"/>
            <w:ind w:left="-115"/>
          </w:pPr>
        </w:p>
      </w:tc>
      <w:tc>
        <w:tcPr>
          <w:tcW w:w="4800" w:type="dxa"/>
        </w:tcPr>
        <w:p w14:paraId="74E71D41" w14:textId="739AC63C" w:rsidR="32E2AF7E" w:rsidRDefault="32E2AF7E" w:rsidP="32E2AF7E">
          <w:pPr>
            <w:pStyle w:val="af1"/>
            <w:jc w:val="center"/>
          </w:pPr>
        </w:p>
      </w:tc>
      <w:tc>
        <w:tcPr>
          <w:tcW w:w="4800" w:type="dxa"/>
        </w:tcPr>
        <w:p w14:paraId="0F4B7C4E" w14:textId="609F4FFF" w:rsidR="32E2AF7E" w:rsidRDefault="32E2AF7E" w:rsidP="32E2AF7E">
          <w:pPr>
            <w:pStyle w:val="af1"/>
            <w:ind w:right="-115"/>
            <w:jc w:val="right"/>
          </w:pPr>
        </w:p>
      </w:tc>
    </w:tr>
  </w:tbl>
  <w:p w14:paraId="497B3969" w14:textId="694324D6" w:rsidR="32E2AF7E" w:rsidRDefault="32E2AF7E" w:rsidP="32E2AF7E">
    <w:pPr>
      <w:pStyle w:val="af3"/>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1098342F" w14:textId="77777777" w:rsidTr="32E2AF7E">
      <w:trPr>
        <w:trHeight w:val="300"/>
      </w:trPr>
      <w:tc>
        <w:tcPr>
          <w:tcW w:w="4800" w:type="dxa"/>
        </w:tcPr>
        <w:p w14:paraId="7A50E125" w14:textId="3F0D417E" w:rsidR="32E2AF7E" w:rsidRDefault="32E2AF7E" w:rsidP="32E2AF7E">
          <w:pPr>
            <w:pStyle w:val="af1"/>
            <w:ind w:left="-115"/>
          </w:pPr>
        </w:p>
      </w:tc>
      <w:tc>
        <w:tcPr>
          <w:tcW w:w="4800" w:type="dxa"/>
        </w:tcPr>
        <w:p w14:paraId="35287BFF" w14:textId="502130BA" w:rsidR="32E2AF7E" w:rsidRDefault="32E2AF7E" w:rsidP="32E2AF7E">
          <w:pPr>
            <w:pStyle w:val="af1"/>
            <w:jc w:val="center"/>
          </w:pPr>
        </w:p>
      </w:tc>
      <w:tc>
        <w:tcPr>
          <w:tcW w:w="4800" w:type="dxa"/>
        </w:tcPr>
        <w:p w14:paraId="393CABE8" w14:textId="524FAA3C" w:rsidR="32E2AF7E" w:rsidRDefault="32E2AF7E" w:rsidP="32E2AF7E">
          <w:pPr>
            <w:pStyle w:val="af1"/>
            <w:ind w:right="-115"/>
            <w:jc w:val="right"/>
          </w:pPr>
        </w:p>
      </w:tc>
    </w:tr>
  </w:tbl>
  <w:p w14:paraId="13559170" w14:textId="4A6254B8" w:rsidR="32E2AF7E" w:rsidRDefault="32E2AF7E" w:rsidP="32E2AF7E">
    <w:pPr>
      <w:pStyle w:val="af3"/>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292C3328" w14:textId="77777777" w:rsidTr="32E2AF7E">
      <w:trPr>
        <w:trHeight w:val="300"/>
      </w:trPr>
      <w:tc>
        <w:tcPr>
          <w:tcW w:w="4800" w:type="dxa"/>
        </w:tcPr>
        <w:p w14:paraId="110B3914" w14:textId="74A0BF88" w:rsidR="32E2AF7E" w:rsidRDefault="32E2AF7E" w:rsidP="32E2AF7E">
          <w:pPr>
            <w:pStyle w:val="af1"/>
            <w:ind w:left="-115"/>
          </w:pPr>
        </w:p>
      </w:tc>
      <w:tc>
        <w:tcPr>
          <w:tcW w:w="4800" w:type="dxa"/>
        </w:tcPr>
        <w:p w14:paraId="4A3926C5" w14:textId="54F9B863" w:rsidR="32E2AF7E" w:rsidRDefault="32E2AF7E" w:rsidP="32E2AF7E">
          <w:pPr>
            <w:pStyle w:val="af1"/>
            <w:jc w:val="center"/>
          </w:pPr>
        </w:p>
      </w:tc>
      <w:tc>
        <w:tcPr>
          <w:tcW w:w="4800" w:type="dxa"/>
        </w:tcPr>
        <w:p w14:paraId="254F793A" w14:textId="301203B3" w:rsidR="32E2AF7E" w:rsidRDefault="32E2AF7E" w:rsidP="32E2AF7E">
          <w:pPr>
            <w:pStyle w:val="af1"/>
            <w:ind w:right="-115"/>
            <w:jc w:val="right"/>
          </w:pPr>
        </w:p>
      </w:tc>
    </w:tr>
  </w:tbl>
  <w:p w14:paraId="465B9A2A" w14:textId="614D2418" w:rsidR="32E2AF7E" w:rsidRDefault="32E2AF7E" w:rsidP="32E2AF7E">
    <w:pPr>
      <w:pStyle w:val="af3"/>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7DD5E649" w14:textId="77777777" w:rsidTr="32E2AF7E">
      <w:trPr>
        <w:trHeight w:val="300"/>
      </w:trPr>
      <w:tc>
        <w:tcPr>
          <w:tcW w:w="3120" w:type="dxa"/>
        </w:tcPr>
        <w:p w14:paraId="002D42C4" w14:textId="5C2C3A04" w:rsidR="32E2AF7E" w:rsidRDefault="32E2AF7E" w:rsidP="32E2AF7E">
          <w:pPr>
            <w:pStyle w:val="af1"/>
            <w:ind w:left="-115"/>
          </w:pPr>
        </w:p>
      </w:tc>
      <w:tc>
        <w:tcPr>
          <w:tcW w:w="3120" w:type="dxa"/>
        </w:tcPr>
        <w:p w14:paraId="6032B6C8" w14:textId="731F6E2F" w:rsidR="32E2AF7E" w:rsidRDefault="32E2AF7E" w:rsidP="32E2AF7E">
          <w:pPr>
            <w:pStyle w:val="af1"/>
            <w:jc w:val="center"/>
          </w:pPr>
        </w:p>
      </w:tc>
      <w:tc>
        <w:tcPr>
          <w:tcW w:w="3120" w:type="dxa"/>
        </w:tcPr>
        <w:p w14:paraId="0D79437C" w14:textId="6B5A9963" w:rsidR="32E2AF7E" w:rsidRDefault="32E2AF7E" w:rsidP="32E2AF7E">
          <w:pPr>
            <w:pStyle w:val="af1"/>
            <w:ind w:right="-115"/>
            <w:jc w:val="right"/>
          </w:pPr>
        </w:p>
      </w:tc>
    </w:tr>
  </w:tbl>
  <w:p w14:paraId="617B02ED" w14:textId="7B01CCA2" w:rsidR="32E2AF7E" w:rsidRDefault="32E2AF7E" w:rsidP="32E2AF7E">
    <w:pPr>
      <w:pStyle w:val="af3"/>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60"/>
      <w:gridCol w:w="4560"/>
      <w:gridCol w:w="4560"/>
    </w:tblGrid>
    <w:tr w:rsidR="32E2AF7E" w14:paraId="11F024B2" w14:textId="77777777" w:rsidTr="32E2AF7E">
      <w:trPr>
        <w:trHeight w:val="300"/>
      </w:trPr>
      <w:tc>
        <w:tcPr>
          <w:tcW w:w="4560" w:type="dxa"/>
        </w:tcPr>
        <w:p w14:paraId="5C7E0FF5" w14:textId="311A7936" w:rsidR="32E2AF7E" w:rsidRDefault="32E2AF7E" w:rsidP="32E2AF7E">
          <w:pPr>
            <w:pStyle w:val="af1"/>
            <w:ind w:left="-115"/>
          </w:pPr>
        </w:p>
      </w:tc>
      <w:tc>
        <w:tcPr>
          <w:tcW w:w="4560" w:type="dxa"/>
        </w:tcPr>
        <w:p w14:paraId="4486D36C" w14:textId="05C2627C" w:rsidR="32E2AF7E" w:rsidRDefault="32E2AF7E" w:rsidP="32E2AF7E">
          <w:pPr>
            <w:pStyle w:val="af1"/>
            <w:jc w:val="center"/>
          </w:pPr>
        </w:p>
      </w:tc>
      <w:tc>
        <w:tcPr>
          <w:tcW w:w="4560" w:type="dxa"/>
        </w:tcPr>
        <w:p w14:paraId="3B69C751" w14:textId="7F229693" w:rsidR="32E2AF7E" w:rsidRDefault="32E2AF7E" w:rsidP="32E2AF7E">
          <w:pPr>
            <w:pStyle w:val="af1"/>
            <w:ind w:right="-115"/>
            <w:jc w:val="right"/>
          </w:pPr>
        </w:p>
      </w:tc>
    </w:tr>
  </w:tbl>
  <w:p w14:paraId="5507D93F" w14:textId="4208FCA6" w:rsidR="32E2AF7E" w:rsidRDefault="32E2AF7E" w:rsidP="32E2AF7E">
    <w:pPr>
      <w:pStyle w:val="af3"/>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18B7F5DF" w14:textId="77777777" w:rsidTr="32E2AF7E">
      <w:trPr>
        <w:trHeight w:val="300"/>
      </w:trPr>
      <w:tc>
        <w:tcPr>
          <w:tcW w:w="3120" w:type="dxa"/>
        </w:tcPr>
        <w:p w14:paraId="30247635" w14:textId="48D1EECE" w:rsidR="32E2AF7E" w:rsidRDefault="32E2AF7E" w:rsidP="32E2AF7E">
          <w:pPr>
            <w:pStyle w:val="af1"/>
            <w:ind w:left="-115"/>
          </w:pPr>
        </w:p>
      </w:tc>
      <w:tc>
        <w:tcPr>
          <w:tcW w:w="3120" w:type="dxa"/>
        </w:tcPr>
        <w:p w14:paraId="04495717" w14:textId="1CB59C8F" w:rsidR="32E2AF7E" w:rsidRDefault="32E2AF7E" w:rsidP="32E2AF7E">
          <w:pPr>
            <w:pStyle w:val="af1"/>
            <w:jc w:val="center"/>
          </w:pPr>
        </w:p>
      </w:tc>
      <w:tc>
        <w:tcPr>
          <w:tcW w:w="3120" w:type="dxa"/>
        </w:tcPr>
        <w:p w14:paraId="2F685648" w14:textId="7B9D9D88" w:rsidR="32E2AF7E" w:rsidRDefault="32E2AF7E" w:rsidP="32E2AF7E">
          <w:pPr>
            <w:pStyle w:val="af1"/>
            <w:ind w:right="-115"/>
            <w:jc w:val="right"/>
          </w:pPr>
        </w:p>
      </w:tc>
    </w:tr>
  </w:tbl>
  <w:p w14:paraId="6FA92297" w14:textId="4726F63E" w:rsidR="32E2AF7E" w:rsidRDefault="32E2AF7E" w:rsidP="32E2AF7E">
    <w:pPr>
      <w:pStyle w:val="af3"/>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32E2AF7E" w14:paraId="5206D617" w14:textId="77777777" w:rsidTr="32E2AF7E">
      <w:trPr>
        <w:trHeight w:val="300"/>
      </w:trPr>
      <w:tc>
        <w:tcPr>
          <w:tcW w:w="4320" w:type="dxa"/>
        </w:tcPr>
        <w:p w14:paraId="1FFB325A" w14:textId="4190AFD0" w:rsidR="32E2AF7E" w:rsidRDefault="32E2AF7E" w:rsidP="32E2AF7E">
          <w:pPr>
            <w:pStyle w:val="af1"/>
            <w:ind w:left="-115"/>
          </w:pPr>
        </w:p>
      </w:tc>
      <w:tc>
        <w:tcPr>
          <w:tcW w:w="4320" w:type="dxa"/>
        </w:tcPr>
        <w:p w14:paraId="59E865E0" w14:textId="57A2EAAF" w:rsidR="32E2AF7E" w:rsidRDefault="32E2AF7E" w:rsidP="32E2AF7E">
          <w:pPr>
            <w:pStyle w:val="af1"/>
            <w:jc w:val="center"/>
          </w:pPr>
        </w:p>
      </w:tc>
      <w:tc>
        <w:tcPr>
          <w:tcW w:w="4320" w:type="dxa"/>
        </w:tcPr>
        <w:p w14:paraId="3ACDCBF9" w14:textId="64B41569" w:rsidR="32E2AF7E" w:rsidRDefault="32E2AF7E" w:rsidP="32E2AF7E">
          <w:pPr>
            <w:pStyle w:val="af1"/>
            <w:ind w:right="-115"/>
            <w:jc w:val="right"/>
          </w:pPr>
        </w:p>
      </w:tc>
    </w:tr>
  </w:tbl>
  <w:p w14:paraId="04D0270F" w14:textId="185BA98B" w:rsidR="32E2AF7E" w:rsidRDefault="32E2AF7E" w:rsidP="32E2AF7E">
    <w:pPr>
      <w:pStyle w:val="af3"/>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5BE6598F" w14:textId="77777777" w:rsidTr="32E2AF7E">
      <w:trPr>
        <w:trHeight w:val="300"/>
      </w:trPr>
      <w:tc>
        <w:tcPr>
          <w:tcW w:w="3120" w:type="dxa"/>
        </w:tcPr>
        <w:p w14:paraId="718942C7" w14:textId="6CC141C1" w:rsidR="32E2AF7E" w:rsidRDefault="32E2AF7E" w:rsidP="32E2AF7E">
          <w:pPr>
            <w:pStyle w:val="af1"/>
            <w:ind w:left="-115"/>
          </w:pPr>
        </w:p>
      </w:tc>
      <w:tc>
        <w:tcPr>
          <w:tcW w:w="3120" w:type="dxa"/>
        </w:tcPr>
        <w:p w14:paraId="33C9D18F" w14:textId="0292FA7F" w:rsidR="32E2AF7E" w:rsidRDefault="32E2AF7E" w:rsidP="32E2AF7E">
          <w:pPr>
            <w:pStyle w:val="af1"/>
            <w:jc w:val="center"/>
          </w:pPr>
        </w:p>
      </w:tc>
      <w:tc>
        <w:tcPr>
          <w:tcW w:w="3120" w:type="dxa"/>
        </w:tcPr>
        <w:p w14:paraId="53BB404A" w14:textId="0CC6320C" w:rsidR="32E2AF7E" w:rsidRDefault="32E2AF7E" w:rsidP="32E2AF7E">
          <w:pPr>
            <w:pStyle w:val="af1"/>
            <w:ind w:right="-115"/>
            <w:jc w:val="right"/>
          </w:pPr>
        </w:p>
      </w:tc>
    </w:tr>
  </w:tbl>
  <w:p w14:paraId="16CDBD1F" w14:textId="0526C9EB" w:rsidR="32E2AF7E" w:rsidRDefault="32E2AF7E" w:rsidP="32E2AF7E">
    <w:pPr>
      <w:pStyle w:val="af3"/>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60"/>
      <w:gridCol w:w="4560"/>
      <w:gridCol w:w="4560"/>
    </w:tblGrid>
    <w:tr w:rsidR="32E2AF7E" w14:paraId="47985493" w14:textId="77777777" w:rsidTr="32E2AF7E">
      <w:trPr>
        <w:trHeight w:val="300"/>
      </w:trPr>
      <w:tc>
        <w:tcPr>
          <w:tcW w:w="4560" w:type="dxa"/>
        </w:tcPr>
        <w:p w14:paraId="32093BDA" w14:textId="252D3BDE" w:rsidR="32E2AF7E" w:rsidRDefault="32E2AF7E" w:rsidP="32E2AF7E">
          <w:pPr>
            <w:pStyle w:val="af1"/>
            <w:ind w:left="-115"/>
          </w:pPr>
        </w:p>
      </w:tc>
      <w:tc>
        <w:tcPr>
          <w:tcW w:w="4560" w:type="dxa"/>
        </w:tcPr>
        <w:p w14:paraId="174C9E3C" w14:textId="72927737" w:rsidR="32E2AF7E" w:rsidRDefault="32E2AF7E" w:rsidP="32E2AF7E">
          <w:pPr>
            <w:pStyle w:val="af1"/>
            <w:jc w:val="center"/>
          </w:pPr>
        </w:p>
      </w:tc>
      <w:tc>
        <w:tcPr>
          <w:tcW w:w="4560" w:type="dxa"/>
        </w:tcPr>
        <w:p w14:paraId="1A95DB38" w14:textId="2EFB895A" w:rsidR="32E2AF7E" w:rsidRDefault="32E2AF7E" w:rsidP="32E2AF7E">
          <w:pPr>
            <w:pStyle w:val="af1"/>
            <w:ind w:right="-115"/>
            <w:jc w:val="right"/>
          </w:pPr>
        </w:p>
      </w:tc>
    </w:tr>
  </w:tbl>
  <w:p w14:paraId="3769BB6E" w14:textId="78961901" w:rsidR="32E2AF7E" w:rsidRDefault="32E2AF7E" w:rsidP="32E2AF7E">
    <w:pPr>
      <w:pStyle w:val="af3"/>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1F638CAE" w14:textId="77777777" w:rsidTr="32E2AF7E">
      <w:trPr>
        <w:trHeight w:val="300"/>
      </w:trPr>
      <w:tc>
        <w:tcPr>
          <w:tcW w:w="3120" w:type="dxa"/>
        </w:tcPr>
        <w:p w14:paraId="723938A6" w14:textId="0AD1CA4C" w:rsidR="32E2AF7E" w:rsidRDefault="32E2AF7E" w:rsidP="32E2AF7E">
          <w:pPr>
            <w:pStyle w:val="af1"/>
            <w:ind w:left="-115"/>
          </w:pPr>
        </w:p>
      </w:tc>
      <w:tc>
        <w:tcPr>
          <w:tcW w:w="3120" w:type="dxa"/>
        </w:tcPr>
        <w:p w14:paraId="24D2A9E7" w14:textId="283B001F" w:rsidR="32E2AF7E" w:rsidRDefault="32E2AF7E" w:rsidP="32E2AF7E">
          <w:pPr>
            <w:pStyle w:val="af1"/>
            <w:jc w:val="center"/>
          </w:pPr>
        </w:p>
      </w:tc>
      <w:tc>
        <w:tcPr>
          <w:tcW w:w="3120" w:type="dxa"/>
        </w:tcPr>
        <w:p w14:paraId="18041545" w14:textId="2025990D" w:rsidR="32E2AF7E" w:rsidRDefault="32E2AF7E" w:rsidP="32E2AF7E">
          <w:pPr>
            <w:pStyle w:val="af1"/>
            <w:ind w:right="-115"/>
            <w:jc w:val="right"/>
          </w:pPr>
        </w:p>
      </w:tc>
    </w:tr>
  </w:tbl>
  <w:p w14:paraId="145B87B7" w14:textId="4E83AA66" w:rsidR="32E2AF7E" w:rsidRDefault="32E2AF7E" w:rsidP="32E2AF7E">
    <w:pPr>
      <w:pStyle w:val="af3"/>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1F34D92C" w14:textId="77777777" w:rsidTr="32E2AF7E">
      <w:trPr>
        <w:trHeight w:val="300"/>
      </w:trPr>
      <w:tc>
        <w:tcPr>
          <w:tcW w:w="3120" w:type="dxa"/>
        </w:tcPr>
        <w:p w14:paraId="1EBB15E4" w14:textId="35D8B359" w:rsidR="32E2AF7E" w:rsidRDefault="32E2AF7E" w:rsidP="32E2AF7E">
          <w:pPr>
            <w:pStyle w:val="af1"/>
            <w:ind w:left="-115"/>
          </w:pPr>
        </w:p>
      </w:tc>
      <w:tc>
        <w:tcPr>
          <w:tcW w:w="3120" w:type="dxa"/>
        </w:tcPr>
        <w:p w14:paraId="27D8D1B4" w14:textId="3A54374D" w:rsidR="32E2AF7E" w:rsidRDefault="32E2AF7E" w:rsidP="32E2AF7E">
          <w:pPr>
            <w:pStyle w:val="af1"/>
            <w:jc w:val="center"/>
          </w:pPr>
        </w:p>
      </w:tc>
      <w:tc>
        <w:tcPr>
          <w:tcW w:w="3120" w:type="dxa"/>
        </w:tcPr>
        <w:p w14:paraId="5A7AD055" w14:textId="7C28C95E" w:rsidR="32E2AF7E" w:rsidRDefault="32E2AF7E" w:rsidP="32E2AF7E">
          <w:pPr>
            <w:pStyle w:val="af1"/>
            <w:ind w:right="-115"/>
            <w:jc w:val="right"/>
          </w:pPr>
        </w:p>
      </w:tc>
    </w:tr>
  </w:tbl>
  <w:p w14:paraId="55708CD9" w14:textId="1B118E63" w:rsidR="32E2AF7E" w:rsidRDefault="32E2AF7E" w:rsidP="32E2AF7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AEEA1" w14:textId="77777777" w:rsidR="00BE1543" w:rsidRDefault="00BE1543" w:rsidP="00586362">
      <w:pPr>
        <w:spacing w:after="0"/>
      </w:pPr>
      <w:r>
        <w:separator/>
      </w:r>
    </w:p>
  </w:footnote>
  <w:footnote w:type="continuationSeparator" w:id="0">
    <w:p w14:paraId="25645567" w14:textId="77777777" w:rsidR="00BE1543" w:rsidRDefault="00BE1543" w:rsidP="00586362">
      <w:pPr>
        <w:spacing w:after="0"/>
      </w:pPr>
      <w:r>
        <w:continuationSeparator/>
      </w:r>
    </w:p>
  </w:footnote>
  <w:footnote w:id="1">
    <w:p w14:paraId="0FD9BF47" w14:textId="6EA3A082" w:rsidR="00984F90" w:rsidRPr="000F4C35" w:rsidRDefault="00984F90" w:rsidP="00984F90">
      <w:pPr>
        <w:pStyle w:val="afc"/>
        <w:rPr>
          <w:rFonts w:asciiTheme="minorHAnsi" w:hAnsiTheme="minorHAnsi"/>
          <w:lang w:val="en-US"/>
        </w:rPr>
      </w:pPr>
      <w:r w:rsidRPr="000F4C35">
        <w:rPr>
          <w:rStyle w:val="afe"/>
          <w:rFonts w:asciiTheme="minorHAnsi" w:hAnsiTheme="minorHAnsi"/>
        </w:rPr>
        <w:footnoteRef/>
      </w:r>
      <w:r>
        <w:rPr>
          <w:rFonts w:asciiTheme="minorHAnsi" w:hAnsiTheme="minorHAnsi"/>
          <w:lang w:val="en-US"/>
        </w:rPr>
        <w:t>" (див. Додаток 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F58F" w14:textId="756CE1B4" w:rsidR="00586362" w:rsidRPr="00E82AE6" w:rsidRDefault="00BE1543" w:rsidP="00E82AE6">
    <w:pPr>
      <w:pStyle w:val="af1"/>
      <w:ind w:left="2880" w:firstLine="4678"/>
      <w:jc w:val="right"/>
      <w:rPr>
        <w:rFonts w:eastAsiaTheme="majorEastAsia" w:cstheme="majorBidi"/>
        <w:color w:val="4472C4" w:themeColor="accent1"/>
        <w:sz w:val="28"/>
        <w:szCs w:val="28"/>
        <w:lang w:val="en-US"/>
      </w:rPr>
    </w:pPr>
    <w:sdt>
      <w:sdtPr>
        <w:rPr>
          <w:rFonts w:asciiTheme="majorHAnsi" w:eastAsiaTheme="majorEastAsia" w:hAnsiTheme="majorHAnsi" w:cstheme="majorBidi"/>
          <w:color w:val="4472C4" w:themeColor="accent1"/>
          <w:szCs w:val="24"/>
        </w:rPr>
        <w:alias w:val="Title"/>
        <w:id w:val="78404852"/>
        <w:placeholder>
          <w:docPart w:val="37C067272EC5436DA6A165E70E2D6BB3"/>
        </w:placeholder>
        <w:dataBinding w:prefixMappings="xmlns:ns0='http://schemas.openxmlformats.org/package/2006/metadata/core-properties' xmlns:ns1='http://purl.org/dc/elements/1.1/'" w:xpath="/ns0:coreProperties[1]/ns1:title[1]" w:storeItemID="{6C3C8BC8-F283-45AE-878A-BAB7291924A1}"/>
        <w:text/>
      </w:sdtPr>
      <w:sdtEndPr/>
      <w:sdtContent>
        <w:r w:rsidR="00380890" w:rsidRPr="43371C0C">
          <w:rPr>
            <w:rFonts w:asciiTheme="majorHAnsi" w:eastAsiaTheme="majorEastAsia" w:hAnsiTheme="majorHAnsi" w:cstheme="majorBidi"/>
            <w:color w:val="4472C4" w:themeColor="accent1"/>
            <w:lang w:val="en-US"/>
          </w:rPr>
          <w:t>Water Safety Plan</w:t>
        </w:r>
      </w:sdtContent>
    </w:sdt>
    <w:r w:rsidR="0023428E">
      <w:rPr>
        <w:rFonts w:asciiTheme="majorHAnsi" w:eastAsiaTheme="majorEastAsia" w:hAnsiTheme="majorHAnsi" w:cstheme="majorBidi"/>
        <w:color w:val="4472C4" w:themeColor="accent1"/>
        <w:szCs w:val="24"/>
      </w:rPr>
      <w:ptab w:relativeTo="margin" w:alignment="right" w:leader="none"/>
    </w:r>
    <w:sdt>
      <w:sdtPr>
        <w:rPr>
          <w:rFonts w:asciiTheme="majorHAnsi" w:eastAsiaTheme="majorEastAsia" w:hAnsiTheme="majorHAnsi" w:cstheme="majorBidi"/>
          <w:color w:val="4472C4" w:themeColor="accent1"/>
          <w:szCs w:val="24"/>
        </w:rPr>
        <w:alias w:val="Date"/>
        <w:id w:val="78404859"/>
        <w:placeholder>
          <w:docPart w:val="53F2AF71CE26403E8D6AAA10C7294DBA"/>
        </w:placeholder>
        <w:showingPlcHd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23428E" w:rsidRPr="43371C0C">
          <w:rPr>
            <w:rFonts w:asciiTheme="majorHAnsi" w:eastAsiaTheme="majorEastAsia" w:hAnsiTheme="majorHAnsi" w:cstheme="majorBidi"/>
            <w:color w:val="4472C4" w:themeColor="accent1"/>
            <w:sz w:val="27"/>
            <w:szCs w:val="27"/>
            <w:lang w:val="en-US"/>
          </w:rPr>
          <w:t>[Дата]</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017358B1" w14:textId="77777777" w:rsidTr="32E2AF7E">
      <w:trPr>
        <w:trHeight w:val="300"/>
      </w:trPr>
      <w:tc>
        <w:tcPr>
          <w:tcW w:w="3120" w:type="dxa"/>
        </w:tcPr>
        <w:p w14:paraId="307245FB" w14:textId="76D1449D" w:rsidR="32E2AF7E" w:rsidRDefault="32E2AF7E" w:rsidP="32E2AF7E">
          <w:pPr>
            <w:pStyle w:val="af1"/>
            <w:ind w:left="-115"/>
          </w:pPr>
        </w:p>
      </w:tc>
      <w:tc>
        <w:tcPr>
          <w:tcW w:w="3120" w:type="dxa"/>
        </w:tcPr>
        <w:p w14:paraId="21180FF8" w14:textId="233D7691" w:rsidR="32E2AF7E" w:rsidRDefault="32E2AF7E" w:rsidP="32E2AF7E">
          <w:pPr>
            <w:pStyle w:val="af1"/>
            <w:jc w:val="center"/>
          </w:pPr>
        </w:p>
      </w:tc>
      <w:tc>
        <w:tcPr>
          <w:tcW w:w="3120" w:type="dxa"/>
        </w:tcPr>
        <w:p w14:paraId="51551497" w14:textId="21FECA8A" w:rsidR="32E2AF7E" w:rsidRDefault="32E2AF7E" w:rsidP="32E2AF7E">
          <w:pPr>
            <w:pStyle w:val="af1"/>
            <w:ind w:right="-115"/>
            <w:jc w:val="right"/>
          </w:pPr>
        </w:p>
      </w:tc>
    </w:tr>
  </w:tbl>
  <w:p w14:paraId="6B818426" w14:textId="68F41796" w:rsidR="32E2AF7E" w:rsidRDefault="32E2AF7E" w:rsidP="32E2AF7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589E1A06" w14:textId="77777777" w:rsidTr="32E2AF7E">
      <w:trPr>
        <w:trHeight w:val="300"/>
      </w:trPr>
      <w:tc>
        <w:tcPr>
          <w:tcW w:w="3120" w:type="dxa"/>
        </w:tcPr>
        <w:p w14:paraId="5C56CF4E" w14:textId="06D69CD2" w:rsidR="32E2AF7E" w:rsidRDefault="32E2AF7E" w:rsidP="32E2AF7E">
          <w:pPr>
            <w:pStyle w:val="af1"/>
            <w:ind w:left="-115"/>
          </w:pPr>
        </w:p>
      </w:tc>
      <w:tc>
        <w:tcPr>
          <w:tcW w:w="3120" w:type="dxa"/>
        </w:tcPr>
        <w:p w14:paraId="2380D84D" w14:textId="6074F192" w:rsidR="32E2AF7E" w:rsidRDefault="32E2AF7E" w:rsidP="32E2AF7E">
          <w:pPr>
            <w:pStyle w:val="af1"/>
            <w:jc w:val="center"/>
          </w:pPr>
        </w:p>
      </w:tc>
      <w:tc>
        <w:tcPr>
          <w:tcW w:w="3120" w:type="dxa"/>
        </w:tcPr>
        <w:p w14:paraId="3F1FA492" w14:textId="205A8E6F" w:rsidR="32E2AF7E" w:rsidRDefault="32E2AF7E" w:rsidP="32E2AF7E">
          <w:pPr>
            <w:pStyle w:val="af1"/>
            <w:ind w:right="-115"/>
            <w:jc w:val="right"/>
          </w:pPr>
        </w:p>
      </w:tc>
    </w:tr>
  </w:tbl>
  <w:p w14:paraId="0F898064" w14:textId="49A213C2" w:rsidR="32E2AF7E" w:rsidRDefault="32E2AF7E" w:rsidP="32E2AF7E">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27B53AF8" w14:textId="77777777" w:rsidTr="32E2AF7E">
      <w:trPr>
        <w:trHeight w:val="300"/>
      </w:trPr>
      <w:tc>
        <w:tcPr>
          <w:tcW w:w="4320" w:type="dxa"/>
        </w:tcPr>
        <w:p w14:paraId="448B59A6" w14:textId="30F5338D" w:rsidR="32E2AF7E" w:rsidRDefault="32E2AF7E" w:rsidP="32E2AF7E">
          <w:pPr>
            <w:pStyle w:val="af1"/>
            <w:ind w:left="-115"/>
          </w:pPr>
        </w:p>
      </w:tc>
      <w:tc>
        <w:tcPr>
          <w:tcW w:w="4320" w:type="dxa"/>
        </w:tcPr>
        <w:p w14:paraId="426CF08A" w14:textId="4CA72D0F" w:rsidR="32E2AF7E" w:rsidRDefault="32E2AF7E" w:rsidP="32E2AF7E">
          <w:pPr>
            <w:pStyle w:val="af1"/>
            <w:jc w:val="center"/>
          </w:pPr>
        </w:p>
      </w:tc>
      <w:tc>
        <w:tcPr>
          <w:tcW w:w="4320" w:type="dxa"/>
        </w:tcPr>
        <w:p w14:paraId="0757BBAF" w14:textId="65EF9504" w:rsidR="32E2AF7E" w:rsidRDefault="32E2AF7E" w:rsidP="32E2AF7E">
          <w:pPr>
            <w:pStyle w:val="af1"/>
            <w:ind w:right="-115"/>
            <w:jc w:val="right"/>
          </w:pPr>
        </w:p>
      </w:tc>
    </w:tr>
  </w:tbl>
  <w:p w14:paraId="2A863DE2" w14:textId="753E82B1" w:rsidR="32E2AF7E" w:rsidRDefault="32E2AF7E" w:rsidP="32E2AF7E">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4F73EBC8" w14:textId="77777777" w:rsidTr="32E2AF7E">
      <w:trPr>
        <w:trHeight w:val="300"/>
      </w:trPr>
      <w:tc>
        <w:tcPr>
          <w:tcW w:w="3120" w:type="dxa"/>
        </w:tcPr>
        <w:p w14:paraId="013C45C0" w14:textId="4D05AE27" w:rsidR="32E2AF7E" w:rsidRDefault="32E2AF7E" w:rsidP="32E2AF7E">
          <w:pPr>
            <w:pStyle w:val="af1"/>
            <w:ind w:left="-115"/>
          </w:pPr>
        </w:p>
      </w:tc>
      <w:tc>
        <w:tcPr>
          <w:tcW w:w="3120" w:type="dxa"/>
        </w:tcPr>
        <w:p w14:paraId="377FC017" w14:textId="1045B717" w:rsidR="32E2AF7E" w:rsidRDefault="32E2AF7E" w:rsidP="32E2AF7E">
          <w:pPr>
            <w:pStyle w:val="af1"/>
            <w:jc w:val="center"/>
          </w:pPr>
        </w:p>
      </w:tc>
      <w:tc>
        <w:tcPr>
          <w:tcW w:w="3120" w:type="dxa"/>
        </w:tcPr>
        <w:p w14:paraId="628EE1E2" w14:textId="03869BBC" w:rsidR="32E2AF7E" w:rsidRDefault="32E2AF7E" w:rsidP="32E2AF7E">
          <w:pPr>
            <w:pStyle w:val="af1"/>
            <w:ind w:right="-115"/>
            <w:jc w:val="right"/>
          </w:pPr>
        </w:p>
      </w:tc>
    </w:tr>
  </w:tbl>
  <w:p w14:paraId="4D1C5DF4" w14:textId="0D734CDD" w:rsidR="32E2AF7E" w:rsidRDefault="32E2AF7E" w:rsidP="32E2AF7E">
    <w:pPr>
      <w:pStyle w:val="a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36A4115C" w14:textId="77777777" w:rsidTr="32E2AF7E">
      <w:trPr>
        <w:trHeight w:val="300"/>
      </w:trPr>
      <w:tc>
        <w:tcPr>
          <w:tcW w:w="4800" w:type="dxa"/>
        </w:tcPr>
        <w:p w14:paraId="5390CDA6" w14:textId="6E39D42F" w:rsidR="32E2AF7E" w:rsidRDefault="32E2AF7E" w:rsidP="32E2AF7E">
          <w:pPr>
            <w:pStyle w:val="af1"/>
            <w:ind w:left="-115"/>
          </w:pPr>
        </w:p>
      </w:tc>
      <w:tc>
        <w:tcPr>
          <w:tcW w:w="4800" w:type="dxa"/>
        </w:tcPr>
        <w:p w14:paraId="175B371A" w14:textId="44A6AF87" w:rsidR="32E2AF7E" w:rsidRDefault="32E2AF7E" w:rsidP="32E2AF7E">
          <w:pPr>
            <w:pStyle w:val="af1"/>
            <w:jc w:val="center"/>
          </w:pPr>
        </w:p>
      </w:tc>
      <w:tc>
        <w:tcPr>
          <w:tcW w:w="4800" w:type="dxa"/>
        </w:tcPr>
        <w:p w14:paraId="71209087" w14:textId="514AEAD0" w:rsidR="32E2AF7E" w:rsidRDefault="32E2AF7E" w:rsidP="32E2AF7E">
          <w:pPr>
            <w:pStyle w:val="af1"/>
            <w:ind w:right="-115"/>
            <w:jc w:val="right"/>
          </w:pPr>
        </w:p>
      </w:tc>
    </w:tr>
  </w:tbl>
  <w:p w14:paraId="20552977" w14:textId="4E85827F" w:rsidR="32E2AF7E" w:rsidRDefault="32E2AF7E" w:rsidP="32E2AF7E">
    <w:pPr>
      <w:pStyle w:val="af1"/>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29F3BEB4" w14:textId="77777777" w:rsidTr="32E2AF7E">
      <w:trPr>
        <w:trHeight w:val="300"/>
      </w:trPr>
      <w:tc>
        <w:tcPr>
          <w:tcW w:w="3120" w:type="dxa"/>
        </w:tcPr>
        <w:p w14:paraId="13673033" w14:textId="6018C5AA" w:rsidR="32E2AF7E" w:rsidRDefault="32E2AF7E" w:rsidP="32E2AF7E">
          <w:pPr>
            <w:pStyle w:val="af1"/>
            <w:ind w:left="-115"/>
          </w:pPr>
        </w:p>
      </w:tc>
      <w:tc>
        <w:tcPr>
          <w:tcW w:w="3120" w:type="dxa"/>
        </w:tcPr>
        <w:p w14:paraId="585CA994" w14:textId="3042E12A" w:rsidR="32E2AF7E" w:rsidRDefault="32E2AF7E" w:rsidP="32E2AF7E">
          <w:pPr>
            <w:pStyle w:val="af1"/>
            <w:jc w:val="center"/>
          </w:pPr>
        </w:p>
      </w:tc>
      <w:tc>
        <w:tcPr>
          <w:tcW w:w="3120" w:type="dxa"/>
        </w:tcPr>
        <w:p w14:paraId="68E0B0DB" w14:textId="2E6EC60C" w:rsidR="32E2AF7E" w:rsidRDefault="32E2AF7E" w:rsidP="32E2AF7E">
          <w:pPr>
            <w:pStyle w:val="af1"/>
            <w:ind w:right="-115"/>
            <w:jc w:val="right"/>
          </w:pPr>
        </w:p>
      </w:tc>
    </w:tr>
  </w:tbl>
  <w:p w14:paraId="2299CFD8" w14:textId="12C46BA6" w:rsidR="32E2AF7E" w:rsidRDefault="32E2AF7E" w:rsidP="32E2AF7E">
    <w:pPr>
      <w:pStyle w:val="af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30B74E8A" w14:textId="77777777" w:rsidTr="32E2AF7E">
      <w:trPr>
        <w:trHeight w:val="300"/>
      </w:trPr>
      <w:tc>
        <w:tcPr>
          <w:tcW w:w="4560" w:type="dxa"/>
        </w:tcPr>
        <w:p w14:paraId="5C5B6263" w14:textId="7697D4A0" w:rsidR="32E2AF7E" w:rsidRDefault="32E2AF7E" w:rsidP="32E2AF7E">
          <w:pPr>
            <w:pStyle w:val="af1"/>
            <w:ind w:left="-115"/>
          </w:pPr>
        </w:p>
      </w:tc>
      <w:tc>
        <w:tcPr>
          <w:tcW w:w="4560" w:type="dxa"/>
        </w:tcPr>
        <w:p w14:paraId="2553C1CE" w14:textId="410B5A71" w:rsidR="32E2AF7E" w:rsidRDefault="32E2AF7E" w:rsidP="32E2AF7E">
          <w:pPr>
            <w:pStyle w:val="af1"/>
            <w:jc w:val="center"/>
          </w:pPr>
        </w:p>
      </w:tc>
      <w:tc>
        <w:tcPr>
          <w:tcW w:w="4560" w:type="dxa"/>
        </w:tcPr>
        <w:p w14:paraId="39A17A3E" w14:textId="4F21A877" w:rsidR="32E2AF7E" w:rsidRDefault="32E2AF7E" w:rsidP="32E2AF7E">
          <w:pPr>
            <w:pStyle w:val="af1"/>
            <w:ind w:right="-115"/>
            <w:jc w:val="right"/>
          </w:pPr>
        </w:p>
      </w:tc>
    </w:tr>
  </w:tbl>
  <w:p w14:paraId="5A481F48" w14:textId="3BB79AB3" w:rsidR="32E2AF7E" w:rsidRDefault="32E2AF7E" w:rsidP="32E2AF7E">
    <w:pPr>
      <w:pStyle w:val="af1"/>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31CEAFC6" w14:textId="77777777" w:rsidTr="32E2AF7E">
      <w:trPr>
        <w:trHeight w:val="300"/>
      </w:trPr>
      <w:tc>
        <w:tcPr>
          <w:tcW w:w="3120" w:type="dxa"/>
        </w:tcPr>
        <w:p w14:paraId="5E46C3FA" w14:textId="0FAC0597" w:rsidR="32E2AF7E" w:rsidRDefault="32E2AF7E" w:rsidP="32E2AF7E">
          <w:pPr>
            <w:pStyle w:val="af1"/>
            <w:ind w:left="-115"/>
          </w:pPr>
        </w:p>
      </w:tc>
      <w:tc>
        <w:tcPr>
          <w:tcW w:w="3120" w:type="dxa"/>
        </w:tcPr>
        <w:p w14:paraId="6AD8B108" w14:textId="3F2824FE" w:rsidR="32E2AF7E" w:rsidRDefault="32E2AF7E" w:rsidP="32E2AF7E">
          <w:pPr>
            <w:pStyle w:val="af1"/>
            <w:jc w:val="center"/>
          </w:pPr>
        </w:p>
      </w:tc>
      <w:tc>
        <w:tcPr>
          <w:tcW w:w="3120" w:type="dxa"/>
        </w:tcPr>
        <w:p w14:paraId="11D18645" w14:textId="37081D26" w:rsidR="32E2AF7E" w:rsidRDefault="32E2AF7E" w:rsidP="32E2AF7E">
          <w:pPr>
            <w:pStyle w:val="af1"/>
            <w:ind w:right="-115"/>
            <w:jc w:val="right"/>
          </w:pPr>
        </w:p>
      </w:tc>
    </w:tr>
  </w:tbl>
  <w:p w14:paraId="44F8945E" w14:textId="2293DB7A" w:rsidR="32E2AF7E" w:rsidRDefault="32E2AF7E" w:rsidP="32E2AF7E">
    <w:pPr>
      <w:pStyle w:val="af1"/>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0CCCF8C2" w14:textId="77777777" w:rsidTr="32E2AF7E">
      <w:trPr>
        <w:trHeight w:val="300"/>
      </w:trPr>
      <w:tc>
        <w:tcPr>
          <w:tcW w:w="3120" w:type="dxa"/>
        </w:tcPr>
        <w:p w14:paraId="2B16AC1D" w14:textId="7FCBA198" w:rsidR="32E2AF7E" w:rsidRDefault="32E2AF7E" w:rsidP="32E2AF7E">
          <w:pPr>
            <w:pStyle w:val="af1"/>
            <w:ind w:left="-115"/>
          </w:pPr>
        </w:p>
      </w:tc>
      <w:tc>
        <w:tcPr>
          <w:tcW w:w="3120" w:type="dxa"/>
        </w:tcPr>
        <w:p w14:paraId="18383EB7" w14:textId="5065FB66" w:rsidR="32E2AF7E" w:rsidRDefault="32E2AF7E" w:rsidP="32E2AF7E">
          <w:pPr>
            <w:pStyle w:val="af1"/>
            <w:jc w:val="center"/>
          </w:pPr>
        </w:p>
      </w:tc>
      <w:tc>
        <w:tcPr>
          <w:tcW w:w="3120" w:type="dxa"/>
        </w:tcPr>
        <w:p w14:paraId="7FF1CBEF" w14:textId="206AE61E" w:rsidR="32E2AF7E" w:rsidRDefault="32E2AF7E" w:rsidP="32E2AF7E">
          <w:pPr>
            <w:pStyle w:val="af1"/>
            <w:ind w:right="-115"/>
            <w:jc w:val="right"/>
          </w:pPr>
        </w:p>
      </w:tc>
    </w:tr>
  </w:tbl>
  <w:p w14:paraId="173DD16A" w14:textId="682FEC88" w:rsidR="32E2AF7E" w:rsidRDefault="32E2AF7E" w:rsidP="32E2AF7E">
    <w:pPr>
      <w:pStyle w:val="af1"/>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5A49F6C3" w14:textId="77777777" w:rsidTr="32E2AF7E">
      <w:trPr>
        <w:trHeight w:val="300"/>
      </w:trPr>
      <w:tc>
        <w:tcPr>
          <w:tcW w:w="4320" w:type="dxa"/>
        </w:tcPr>
        <w:p w14:paraId="7D041AB7" w14:textId="3DBAB4D1" w:rsidR="32E2AF7E" w:rsidRDefault="32E2AF7E" w:rsidP="32E2AF7E">
          <w:pPr>
            <w:pStyle w:val="af1"/>
            <w:ind w:left="-115"/>
          </w:pPr>
        </w:p>
      </w:tc>
      <w:tc>
        <w:tcPr>
          <w:tcW w:w="4320" w:type="dxa"/>
        </w:tcPr>
        <w:p w14:paraId="3BF1C9C0" w14:textId="12D3578A" w:rsidR="32E2AF7E" w:rsidRDefault="32E2AF7E" w:rsidP="32E2AF7E">
          <w:pPr>
            <w:pStyle w:val="af1"/>
            <w:jc w:val="center"/>
          </w:pPr>
        </w:p>
      </w:tc>
      <w:tc>
        <w:tcPr>
          <w:tcW w:w="4320" w:type="dxa"/>
        </w:tcPr>
        <w:p w14:paraId="2A4E6713" w14:textId="1F8A5C5C" w:rsidR="32E2AF7E" w:rsidRDefault="32E2AF7E" w:rsidP="32E2AF7E">
          <w:pPr>
            <w:pStyle w:val="af1"/>
            <w:ind w:right="-115"/>
            <w:jc w:val="right"/>
          </w:pPr>
        </w:p>
      </w:tc>
    </w:tr>
  </w:tbl>
  <w:p w14:paraId="783EBA75" w14:textId="769BA086" w:rsidR="32E2AF7E" w:rsidRDefault="32E2AF7E" w:rsidP="32E2AF7E">
    <w:pPr>
      <w:pStyle w:val="af1"/>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4D61EBC8" w14:textId="77777777" w:rsidTr="32E2AF7E">
      <w:trPr>
        <w:trHeight w:val="300"/>
      </w:trPr>
      <w:tc>
        <w:tcPr>
          <w:tcW w:w="3120" w:type="dxa"/>
        </w:tcPr>
        <w:p w14:paraId="73ED6DD3" w14:textId="461B8A83" w:rsidR="32E2AF7E" w:rsidRDefault="32E2AF7E" w:rsidP="32E2AF7E">
          <w:pPr>
            <w:pStyle w:val="af1"/>
            <w:ind w:left="-115"/>
          </w:pPr>
        </w:p>
      </w:tc>
      <w:tc>
        <w:tcPr>
          <w:tcW w:w="3120" w:type="dxa"/>
        </w:tcPr>
        <w:p w14:paraId="544AFFE4" w14:textId="2BD65BA8" w:rsidR="32E2AF7E" w:rsidRDefault="32E2AF7E" w:rsidP="32E2AF7E">
          <w:pPr>
            <w:pStyle w:val="af1"/>
            <w:jc w:val="center"/>
          </w:pPr>
        </w:p>
      </w:tc>
      <w:tc>
        <w:tcPr>
          <w:tcW w:w="3120" w:type="dxa"/>
        </w:tcPr>
        <w:p w14:paraId="462838EE" w14:textId="521F32AA" w:rsidR="32E2AF7E" w:rsidRDefault="32E2AF7E" w:rsidP="32E2AF7E">
          <w:pPr>
            <w:pStyle w:val="af1"/>
            <w:ind w:right="-115"/>
            <w:jc w:val="right"/>
          </w:pPr>
        </w:p>
      </w:tc>
    </w:tr>
  </w:tbl>
  <w:p w14:paraId="63317A51" w14:textId="6FF22B8B" w:rsidR="32E2AF7E" w:rsidRDefault="32E2AF7E" w:rsidP="32E2AF7E">
    <w:pPr>
      <w:pStyle w:val="af1"/>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7B34574D" w14:textId="77777777" w:rsidTr="32E2AF7E">
      <w:trPr>
        <w:trHeight w:val="300"/>
      </w:trPr>
      <w:tc>
        <w:tcPr>
          <w:tcW w:w="4800" w:type="dxa"/>
        </w:tcPr>
        <w:p w14:paraId="7110EB2E" w14:textId="4EF53404" w:rsidR="32E2AF7E" w:rsidRDefault="32E2AF7E" w:rsidP="32E2AF7E">
          <w:pPr>
            <w:pStyle w:val="af1"/>
            <w:ind w:left="-115"/>
          </w:pPr>
        </w:p>
      </w:tc>
      <w:tc>
        <w:tcPr>
          <w:tcW w:w="4800" w:type="dxa"/>
        </w:tcPr>
        <w:p w14:paraId="235E42B3" w14:textId="16A456B4" w:rsidR="32E2AF7E" w:rsidRDefault="32E2AF7E" w:rsidP="32E2AF7E">
          <w:pPr>
            <w:pStyle w:val="af1"/>
            <w:jc w:val="center"/>
          </w:pPr>
        </w:p>
      </w:tc>
      <w:tc>
        <w:tcPr>
          <w:tcW w:w="4800" w:type="dxa"/>
        </w:tcPr>
        <w:p w14:paraId="1DC37F9F" w14:textId="5CF8098F" w:rsidR="32E2AF7E" w:rsidRDefault="32E2AF7E" w:rsidP="32E2AF7E">
          <w:pPr>
            <w:pStyle w:val="af1"/>
            <w:ind w:right="-115"/>
            <w:jc w:val="right"/>
          </w:pPr>
        </w:p>
      </w:tc>
    </w:tr>
  </w:tbl>
  <w:p w14:paraId="2AA42787" w14:textId="726034F0" w:rsidR="32E2AF7E" w:rsidRDefault="32E2AF7E" w:rsidP="32E2AF7E">
    <w:pPr>
      <w:pStyle w:val="af1"/>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30036430" w14:textId="77777777" w:rsidTr="32E2AF7E">
      <w:trPr>
        <w:trHeight w:val="300"/>
      </w:trPr>
      <w:tc>
        <w:tcPr>
          <w:tcW w:w="4800" w:type="dxa"/>
        </w:tcPr>
        <w:p w14:paraId="2823F645" w14:textId="1097C66A" w:rsidR="32E2AF7E" w:rsidRDefault="32E2AF7E" w:rsidP="32E2AF7E">
          <w:pPr>
            <w:pStyle w:val="af1"/>
            <w:ind w:left="-115"/>
          </w:pPr>
        </w:p>
      </w:tc>
      <w:tc>
        <w:tcPr>
          <w:tcW w:w="4800" w:type="dxa"/>
        </w:tcPr>
        <w:p w14:paraId="2C94D463" w14:textId="6A1D9D5A" w:rsidR="32E2AF7E" w:rsidRDefault="32E2AF7E" w:rsidP="32E2AF7E">
          <w:pPr>
            <w:pStyle w:val="af1"/>
            <w:jc w:val="center"/>
          </w:pPr>
        </w:p>
      </w:tc>
      <w:tc>
        <w:tcPr>
          <w:tcW w:w="4800" w:type="dxa"/>
        </w:tcPr>
        <w:p w14:paraId="5F92C2DB" w14:textId="519E3FF5" w:rsidR="32E2AF7E" w:rsidRDefault="32E2AF7E" w:rsidP="32E2AF7E">
          <w:pPr>
            <w:pStyle w:val="af1"/>
            <w:ind w:right="-115"/>
            <w:jc w:val="right"/>
          </w:pPr>
        </w:p>
      </w:tc>
    </w:tr>
  </w:tbl>
  <w:p w14:paraId="10F4BEB7" w14:textId="4434F822" w:rsidR="32E2AF7E" w:rsidRDefault="32E2AF7E" w:rsidP="32E2AF7E">
    <w:pPr>
      <w:pStyle w:val="af1"/>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6569CF25" w14:textId="77777777" w:rsidTr="32E2AF7E">
      <w:trPr>
        <w:trHeight w:val="300"/>
      </w:trPr>
      <w:tc>
        <w:tcPr>
          <w:tcW w:w="4800" w:type="dxa"/>
        </w:tcPr>
        <w:p w14:paraId="1D1F97E2" w14:textId="6E2CB690" w:rsidR="32E2AF7E" w:rsidRDefault="32E2AF7E" w:rsidP="32E2AF7E">
          <w:pPr>
            <w:pStyle w:val="af1"/>
            <w:ind w:left="-115"/>
          </w:pPr>
        </w:p>
      </w:tc>
      <w:tc>
        <w:tcPr>
          <w:tcW w:w="4800" w:type="dxa"/>
        </w:tcPr>
        <w:p w14:paraId="0BA7801B" w14:textId="442E44A9" w:rsidR="32E2AF7E" w:rsidRDefault="32E2AF7E" w:rsidP="32E2AF7E">
          <w:pPr>
            <w:pStyle w:val="af1"/>
            <w:jc w:val="center"/>
          </w:pPr>
        </w:p>
      </w:tc>
      <w:tc>
        <w:tcPr>
          <w:tcW w:w="4800" w:type="dxa"/>
        </w:tcPr>
        <w:p w14:paraId="255A03CC" w14:textId="4C922C3C" w:rsidR="32E2AF7E" w:rsidRDefault="32E2AF7E" w:rsidP="32E2AF7E">
          <w:pPr>
            <w:pStyle w:val="af1"/>
            <w:ind w:right="-115"/>
            <w:jc w:val="right"/>
          </w:pPr>
        </w:p>
      </w:tc>
    </w:tr>
  </w:tbl>
  <w:p w14:paraId="6C441326" w14:textId="0B561A31" w:rsidR="32E2AF7E" w:rsidRDefault="32E2AF7E" w:rsidP="32E2AF7E">
    <w:pPr>
      <w:pStyle w:val="af1"/>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27FAC4D8" w14:textId="77777777" w:rsidTr="32E2AF7E">
      <w:trPr>
        <w:trHeight w:val="300"/>
      </w:trPr>
      <w:tc>
        <w:tcPr>
          <w:tcW w:w="4800" w:type="dxa"/>
        </w:tcPr>
        <w:p w14:paraId="3911171E" w14:textId="1D35C33F" w:rsidR="32E2AF7E" w:rsidRDefault="32E2AF7E" w:rsidP="32E2AF7E">
          <w:pPr>
            <w:pStyle w:val="af1"/>
            <w:ind w:left="-115"/>
          </w:pPr>
        </w:p>
      </w:tc>
      <w:tc>
        <w:tcPr>
          <w:tcW w:w="4800" w:type="dxa"/>
        </w:tcPr>
        <w:p w14:paraId="5710BCEE" w14:textId="26102CBC" w:rsidR="32E2AF7E" w:rsidRDefault="32E2AF7E" w:rsidP="32E2AF7E">
          <w:pPr>
            <w:pStyle w:val="af1"/>
            <w:jc w:val="center"/>
          </w:pPr>
        </w:p>
      </w:tc>
      <w:tc>
        <w:tcPr>
          <w:tcW w:w="4800" w:type="dxa"/>
        </w:tcPr>
        <w:p w14:paraId="1DE1DB1A" w14:textId="30D4C064" w:rsidR="32E2AF7E" w:rsidRDefault="32E2AF7E" w:rsidP="32E2AF7E">
          <w:pPr>
            <w:pStyle w:val="af1"/>
            <w:ind w:right="-115"/>
            <w:jc w:val="right"/>
          </w:pPr>
        </w:p>
      </w:tc>
    </w:tr>
  </w:tbl>
  <w:p w14:paraId="09F372F9" w14:textId="676EF2FC" w:rsidR="32E2AF7E" w:rsidRDefault="32E2AF7E" w:rsidP="32E2AF7E">
    <w:pPr>
      <w:pStyle w:val="af1"/>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71ABA233" w14:textId="77777777" w:rsidTr="32E2AF7E">
      <w:trPr>
        <w:trHeight w:val="300"/>
      </w:trPr>
      <w:tc>
        <w:tcPr>
          <w:tcW w:w="4800" w:type="dxa"/>
        </w:tcPr>
        <w:p w14:paraId="5A144F16" w14:textId="0AD60E10" w:rsidR="32E2AF7E" w:rsidRDefault="32E2AF7E" w:rsidP="32E2AF7E">
          <w:pPr>
            <w:pStyle w:val="af1"/>
            <w:ind w:left="-115"/>
          </w:pPr>
        </w:p>
      </w:tc>
      <w:tc>
        <w:tcPr>
          <w:tcW w:w="4800" w:type="dxa"/>
        </w:tcPr>
        <w:p w14:paraId="29894591" w14:textId="3727F29B" w:rsidR="32E2AF7E" w:rsidRDefault="32E2AF7E" w:rsidP="32E2AF7E">
          <w:pPr>
            <w:pStyle w:val="af1"/>
            <w:jc w:val="center"/>
          </w:pPr>
        </w:p>
      </w:tc>
      <w:tc>
        <w:tcPr>
          <w:tcW w:w="4800" w:type="dxa"/>
        </w:tcPr>
        <w:p w14:paraId="6D0A7B8F" w14:textId="1B582F9D" w:rsidR="32E2AF7E" w:rsidRDefault="32E2AF7E" w:rsidP="32E2AF7E">
          <w:pPr>
            <w:pStyle w:val="af1"/>
            <w:ind w:right="-115"/>
            <w:jc w:val="right"/>
          </w:pPr>
        </w:p>
      </w:tc>
    </w:tr>
  </w:tbl>
  <w:p w14:paraId="2EEA40DB" w14:textId="35882930" w:rsidR="32E2AF7E" w:rsidRDefault="32E2AF7E" w:rsidP="32E2AF7E">
    <w:pPr>
      <w:pStyle w:val="af1"/>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32E2AF7E" w14:paraId="4EB9A9B8" w14:textId="77777777" w:rsidTr="32E2AF7E">
      <w:trPr>
        <w:trHeight w:val="300"/>
      </w:trPr>
      <w:tc>
        <w:tcPr>
          <w:tcW w:w="4800" w:type="dxa"/>
        </w:tcPr>
        <w:p w14:paraId="507463B8" w14:textId="658A764E" w:rsidR="32E2AF7E" w:rsidRDefault="32E2AF7E" w:rsidP="32E2AF7E">
          <w:pPr>
            <w:pStyle w:val="af1"/>
            <w:ind w:left="-115"/>
          </w:pPr>
        </w:p>
      </w:tc>
      <w:tc>
        <w:tcPr>
          <w:tcW w:w="4800" w:type="dxa"/>
        </w:tcPr>
        <w:p w14:paraId="246CC46E" w14:textId="1FE26CD6" w:rsidR="32E2AF7E" w:rsidRDefault="32E2AF7E" w:rsidP="32E2AF7E">
          <w:pPr>
            <w:pStyle w:val="af1"/>
            <w:jc w:val="center"/>
          </w:pPr>
        </w:p>
      </w:tc>
      <w:tc>
        <w:tcPr>
          <w:tcW w:w="4800" w:type="dxa"/>
        </w:tcPr>
        <w:p w14:paraId="30D8AA1E" w14:textId="2A8B2E5A" w:rsidR="32E2AF7E" w:rsidRDefault="32E2AF7E" w:rsidP="32E2AF7E">
          <w:pPr>
            <w:pStyle w:val="af1"/>
            <w:ind w:right="-115"/>
            <w:jc w:val="right"/>
          </w:pPr>
        </w:p>
      </w:tc>
    </w:tr>
  </w:tbl>
  <w:p w14:paraId="249EC07C" w14:textId="70B13059" w:rsidR="32E2AF7E" w:rsidRDefault="32E2AF7E" w:rsidP="32E2AF7E">
    <w:pPr>
      <w:pStyle w:val="af1"/>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5EB29F90" w14:textId="77777777" w:rsidTr="32E2AF7E">
      <w:trPr>
        <w:trHeight w:val="300"/>
      </w:trPr>
      <w:tc>
        <w:tcPr>
          <w:tcW w:w="4800" w:type="dxa"/>
        </w:tcPr>
        <w:p w14:paraId="5D5CBFA8" w14:textId="26558009" w:rsidR="32E2AF7E" w:rsidRDefault="32E2AF7E" w:rsidP="32E2AF7E">
          <w:pPr>
            <w:pStyle w:val="af1"/>
            <w:ind w:left="-115"/>
          </w:pPr>
        </w:p>
      </w:tc>
      <w:tc>
        <w:tcPr>
          <w:tcW w:w="4800" w:type="dxa"/>
        </w:tcPr>
        <w:p w14:paraId="0A881854" w14:textId="60E1DF39" w:rsidR="32E2AF7E" w:rsidRDefault="32E2AF7E" w:rsidP="32E2AF7E">
          <w:pPr>
            <w:pStyle w:val="af1"/>
            <w:jc w:val="center"/>
          </w:pPr>
        </w:p>
      </w:tc>
      <w:tc>
        <w:tcPr>
          <w:tcW w:w="4800" w:type="dxa"/>
        </w:tcPr>
        <w:p w14:paraId="17BFA0D1" w14:textId="275C8B32" w:rsidR="32E2AF7E" w:rsidRDefault="32E2AF7E" w:rsidP="32E2AF7E">
          <w:pPr>
            <w:pStyle w:val="af1"/>
            <w:ind w:right="-115"/>
            <w:jc w:val="right"/>
          </w:pPr>
        </w:p>
      </w:tc>
    </w:tr>
  </w:tbl>
  <w:p w14:paraId="679F13D8" w14:textId="6DC2D205" w:rsidR="32E2AF7E" w:rsidRDefault="32E2AF7E" w:rsidP="32E2AF7E">
    <w:pPr>
      <w:pStyle w:val="af1"/>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0650D5AD" w14:textId="77777777" w:rsidTr="32E2AF7E">
      <w:trPr>
        <w:trHeight w:val="300"/>
      </w:trPr>
      <w:tc>
        <w:tcPr>
          <w:tcW w:w="4800" w:type="dxa"/>
        </w:tcPr>
        <w:p w14:paraId="6A84018E" w14:textId="4382299C" w:rsidR="32E2AF7E" w:rsidRDefault="32E2AF7E" w:rsidP="32E2AF7E">
          <w:pPr>
            <w:pStyle w:val="af1"/>
            <w:ind w:left="-115"/>
          </w:pPr>
        </w:p>
      </w:tc>
      <w:tc>
        <w:tcPr>
          <w:tcW w:w="4800" w:type="dxa"/>
        </w:tcPr>
        <w:p w14:paraId="1D563BC6" w14:textId="5D9C8EDD" w:rsidR="32E2AF7E" w:rsidRDefault="32E2AF7E" w:rsidP="32E2AF7E">
          <w:pPr>
            <w:pStyle w:val="af1"/>
            <w:jc w:val="center"/>
          </w:pPr>
        </w:p>
      </w:tc>
      <w:tc>
        <w:tcPr>
          <w:tcW w:w="4800" w:type="dxa"/>
        </w:tcPr>
        <w:p w14:paraId="18CB52A9" w14:textId="4535D4EC" w:rsidR="32E2AF7E" w:rsidRDefault="32E2AF7E" w:rsidP="32E2AF7E">
          <w:pPr>
            <w:pStyle w:val="af1"/>
            <w:ind w:right="-115"/>
            <w:jc w:val="right"/>
          </w:pPr>
        </w:p>
      </w:tc>
    </w:tr>
  </w:tbl>
  <w:p w14:paraId="75E2D493" w14:textId="2E0FB52A" w:rsidR="32E2AF7E" w:rsidRDefault="32E2AF7E" w:rsidP="32E2AF7E">
    <w:pPr>
      <w:pStyle w:val="af1"/>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492BE111" w14:textId="77777777" w:rsidTr="32E2AF7E">
      <w:trPr>
        <w:trHeight w:val="300"/>
      </w:trPr>
      <w:tc>
        <w:tcPr>
          <w:tcW w:w="4800" w:type="dxa"/>
        </w:tcPr>
        <w:p w14:paraId="1739EC48" w14:textId="526AF4D2" w:rsidR="32E2AF7E" w:rsidRDefault="32E2AF7E" w:rsidP="32E2AF7E">
          <w:pPr>
            <w:pStyle w:val="af1"/>
            <w:ind w:left="-115"/>
          </w:pPr>
        </w:p>
      </w:tc>
      <w:tc>
        <w:tcPr>
          <w:tcW w:w="4800" w:type="dxa"/>
        </w:tcPr>
        <w:p w14:paraId="626213EF" w14:textId="7E9CF1C6" w:rsidR="32E2AF7E" w:rsidRDefault="32E2AF7E" w:rsidP="32E2AF7E">
          <w:pPr>
            <w:pStyle w:val="af1"/>
            <w:jc w:val="center"/>
          </w:pPr>
        </w:p>
      </w:tc>
      <w:tc>
        <w:tcPr>
          <w:tcW w:w="4800" w:type="dxa"/>
        </w:tcPr>
        <w:p w14:paraId="46E1854A" w14:textId="5D77B689" w:rsidR="32E2AF7E" w:rsidRDefault="32E2AF7E" w:rsidP="32E2AF7E">
          <w:pPr>
            <w:pStyle w:val="af1"/>
            <w:ind w:right="-115"/>
            <w:jc w:val="right"/>
          </w:pPr>
        </w:p>
      </w:tc>
    </w:tr>
  </w:tbl>
  <w:p w14:paraId="6879DA7D" w14:textId="2E4E9CFD" w:rsidR="32E2AF7E" w:rsidRDefault="32E2AF7E" w:rsidP="32E2AF7E">
    <w:pPr>
      <w:pStyle w:val="af1"/>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00ED4019" w14:textId="77777777" w:rsidTr="32E2AF7E">
      <w:trPr>
        <w:trHeight w:val="300"/>
      </w:trPr>
      <w:tc>
        <w:tcPr>
          <w:tcW w:w="3120" w:type="dxa"/>
        </w:tcPr>
        <w:p w14:paraId="122D2C1F" w14:textId="64AD6CD9" w:rsidR="32E2AF7E" w:rsidRDefault="32E2AF7E" w:rsidP="32E2AF7E">
          <w:pPr>
            <w:pStyle w:val="af1"/>
            <w:ind w:left="-115"/>
          </w:pPr>
        </w:p>
      </w:tc>
      <w:tc>
        <w:tcPr>
          <w:tcW w:w="3120" w:type="dxa"/>
        </w:tcPr>
        <w:p w14:paraId="3BAC3B5F" w14:textId="6488AF04" w:rsidR="32E2AF7E" w:rsidRDefault="32E2AF7E" w:rsidP="32E2AF7E">
          <w:pPr>
            <w:pStyle w:val="af1"/>
            <w:jc w:val="center"/>
          </w:pPr>
        </w:p>
      </w:tc>
      <w:tc>
        <w:tcPr>
          <w:tcW w:w="3120" w:type="dxa"/>
        </w:tcPr>
        <w:p w14:paraId="22311FC4" w14:textId="4CD1C86E" w:rsidR="32E2AF7E" w:rsidRDefault="32E2AF7E" w:rsidP="32E2AF7E">
          <w:pPr>
            <w:pStyle w:val="af1"/>
            <w:ind w:right="-115"/>
            <w:jc w:val="right"/>
          </w:pPr>
        </w:p>
      </w:tc>
    </w:tr>
  </w:tbl>
  <w:p w14:paraId="2F588AB4" w14:textId="1386D8D6" w:rsidR="32E2AF7E" w:rsidRDefault="32E2AF7E" w:rsidP="32E2AF7E">
    <w:pPr>
      <w:pStyle w:val="af1"/>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7DAC49C4" w14:textId="77777777" w:rsidTr="32E2AF7E">
      <w:trPr>
        <w:trHeight w:val="300"/>
      </w:trPr>
      <w:tc>
        <w:tcPr>
          <w:tcW w:w="4560" w:type="dxa"/>
        </w:tcPr>
        <w:p w14:paraId="03DB0426" w14:textId="24716F2B" w:rsidR="32E2AF7E" w:rsidRDefault="32E2AF7E" w:rsidP="32E2AF7E">
          <w:pPr>
            <w:pStyle w:val="af1"/>
            <w:ind w:left="-115"/>
          </w:pPr>
        </w:p>
      </w:tc>
      <w:tc>
        <w:tcPr>
          <w:tcW w:w="4560" w:type="dxa"/>
        </w:tcPr>
        <w:p w14:paraId="1835956D" w14:textId="5D67CA41" w:rsidR="32E2AF7E" w:rsidRDefault="32E2AF7E" w:rsidP="32E2AF7E">
          <w:pPr>
            <w:pStyle w:val="af1"/>
            <w:jc w:val="center"/>
          </w:pPr>
        </w:p>
      </w:tc>
      <w:tc>
        <w:tcPr>
          <w:tcW w:w="4560" w:type="dxa"/>
        </w:tcPr>
        <w:p w14:paraId="7D1E7A70" w14:textId="20A0AFCB" w:rsidR="32E2AF7E" w:rsidRDefault="32E2AF7E" w:rsidP="32E2AF7E">
          <w:pPr>
            <w:pStyle w:val="af1"/>
            <w:ind w:right="-115"/>
            <w:jc w:val="right"/>
          </w:pPr>
        </w:p>
      </w:tc>
    </w:tr>
  </w:tbl>
  <w:p w14:paraId="0F0E48AC" w14:textId="1D1E2677" w:rsidR="32E2AF7E" w:rsidRDefault="32E2AF7E" w:rsidP="32E2AF7E">
    <w:pPr>
      <w:pStyle w:val="af1"/>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3E055CB0" w14:textId="77777777" w:rsidTr="32E2AF7E">
      <w:trPr>
        <w:trHeight w:val="300"/>
      </w:trPr>
      <w:tc>
        <w:tcPr>
          <w:tcW w:w="3120" w:type="dxa"/>
        </w:tcPr>
        <w:p w14:paraId="375A529E" w14:textId="612E596A" w:rsidR="32E2AF7E" w:rsidRDefault="32E2AF7E" w:rsidP="32E2AF7E">
          <w:pPr>
            <w:pStyle w:val="af1"/>
            <w:ind w:left="-115"/>
          </w:pPr>
        </w:p>
      </w:tc>
      <w:tc>
        <w:tcPr>
          <w:tcW w:w="3120" w:type="dxa"/>
        </w:tcPr>
        <w:p w14:paraId="10221DB6" w14:textId="607A5435" w:rsidR="32E2AF7E" w:rsidRDefault="32E2AF7E" w:rsidP="32E2AF7E">
          <w:pPr>
            <w:pStyle w:val="af1"/>
            <w:jc w:val="center"/>
          </w:pPr>
        </w:p>
      </w:tc>
      <w:tc>
        <w:tcPr>
          <w:tcW w:w="3120" w:type="dxa"/>
        </w:tcPr>
        <w:p w14:paraId="505AC42C" w14:textId="55641FF4" w:rsidR="32E2AF7E" w:rsidRDefault="32E2AF7E" w:rsidP="32E2AF7E">
          <w:pPr>
            <w:pStyle w:val="af1"/>
            <w:ind w:right="-115"/>
            <w:jc w:val="right"/>
          </w:pPr>
        </w:p>
      </w:tc>
    </w:tr>
  </w:tbl>
  <w:p w14:paraId="73D136EF" w14:textId="56333036" w:rsidR="32E2AF7E" w:rsidRDefault="32E2AF7E" w:rsidP="32E2AF7E">
    <w:pPr>
      <w:pStyle w:val="af1"/>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0161FCCC" w14:textId="77777777" w:rsidTr="32E2AF7E">
      <w:trPr>
        <w:trHeight w:val="300"/>
      </w:trPr>
      <w:tc>
        <w:tcPr>
          <w:tcW w:w="4320" w:type="dxa"/>
        </w:tcPr>
        <w:p w14:paraId="1F754EBF" w14:textId="781CD958" w:rsidR="32E2AF7E" w:rsidRDefault="32E2AF7E" w:rsidP="32E2AF7E">
          <w:pPr>
            <w:pStyle w:val="af1"/>
            <w:ind w:left="-115"/>
          </w:pPr>
        </w:p>
      </w:tc>
      <w:tc>
        <w:tcPr>
          <w:tcW w:w="4320" w:type="dxa"/>
        </w:tcPr>
        <w:p w14:paraId="4D55A94E" w14:textId="1468A24A" w:rsidR="32E2AF7E" w:rsidRDefault="32E2AF7E" w:rsidP="32E2AF7E">
          <w:pPr>
            <w:pStyle w:val="af1"/>
            <w:jc w:val="center"/>
          </w:pPr>
        </w:p>
      </w:tc>
      <w:tc>
        <w:tcPr>
          <w:tcW w:w="4320" w:type="dxa"/>
        </w:tcPr>
        <w:p w14:paraId="301D814E" w14:textId="6B5D32C2" w:rsidR="32E2AF7E" w:rsidRDefault="32E2AF7E" w:rsidP="32E2AF7E">
          <w:pPr>
            <w:pStyle w:val="af1"/>
            <w:ind w:right="-115"/>
            <w:jc w:val="right"/>
          </w:pPr>
        </w:p>
      </w:tc>
    </w:tr>
  </w:tbl>
  <w:p w14:paraId="1B55D9AA" w14:textId="66DBBBF2" w:rsidR="32E2AF7E" w:rsidRDefault="32E2AF7E" w:rsidP="32E2AF7E">
    <w:pPr>
      <w:pStyle w:val="af1"/>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337A92BC" w14:textId="77777777" w:rsidTr="32E2AF7E">
      <w:trPr>
        <w:trHeight w:val="300"/>
      </w:trPr>
      <w:tc>
        <w:tcPr>
          <w:tcW w:w="3120" w:type="dxa"/>
        </w:tcPr>
        <w:p w14:paraId="08F5F1F9" w14:textId="073BB237" w:rsidR="32E2AF7E" w:rsidRDefault="32E2AF7E" w:rsidP="32E2AF7E">
          <w:pPr>
            <w:pStyle w:val="af1"/>
            <w:ind w:left="-115"/>
          </w:pPr>
        </w:p>
      </w:tc>
      <w:tc>
        <w:tcPr>
          <w:tcW w:w="3120" w:type="dxa"/>
        </w:tcPr>
        <w:p w14:paraId="27471162" w14:textId="13680FF5" w:rsidR="32E2AF7E" w:rsidRDefault="32E2AF7E" w:rsidP="32E2AF7E">
          <w:pPr>
            <w:pStyle w:val="af1"/>
            <w:jc w:val="center"/>
          </w:pPr>
        </w:p>
      </w:tc>
      <w:tc>
        <w:tcPr>
          <w:tcW w:w="3120" w:type="dxa"/>
        </w:tcPr>
        <w:p w14:paraId="203F9F85" w14:textId="22D8898B" w:rsidR="32E2AF7E" w:rsidRDefault="32E2AF7E" w:rsidP="32E2AF7E">
          <w:pPr>
            <w:pStyle w:val="af1"/>
            <w:ind w:right="-115"/>
            <w:jc w:val="right"/>
          </w:pPr>
        </w:p>
      </w:tc>
    </w:tr>
  </w:tbl>
  <w:p w14:paraId="1C4D7047" w14:textId="2596BFC6" w:rsidR="32E2AF7E" w:rsidRDefault="32E2AF7E" w:rsidP="32E2AF7E">
    <w:pPr>
      <w:pStyle w:val="af1"/>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247C35C9" w14:textId="77777777" w:rsidTr="32E2AF7E">
      <w:trPr>
        <w:trHeight w:val="300"/>
      </w:trPr>
      <w:tc>
        <w:tcPr>
          <w:tcW w:w="4560" w:type="dxa"/>
        </w:tcPr>
        <w:p w14:paraId="0570A6DB" w14:textId="3C9A774F" w:rsidR="32E2AF7E" w:rsidRDefault="32E2AF7E" w:rsidP="32E2AF7E">
          <w:pPr>
            <w:pStyle w:val="af1"/>
            <w:ind w:left="-115"/>
          </w:pPr>
        </w:p>
      </w:tc>
      <w:tc>
        <w:tcPr>
          <w:tcW w:w="4560" w:type="dxa"/>
        </w:tcPr>
        <w:p w14:paraId="6C805425" w14:textId="4AD1FABE" w:rsidR="32E2AF7E" w:rsidRDefault="32E2AF7E" w:rsidP="32E2AF7E">
          <w:pPr>
            <w:pStyle w:val="af1"/>
            <w:jc w:val="center"/>
          </w:pPr>
        </w:p>
      </w:tc>
      <w:tc>
        <w:tcPr>
          <w:tcW w:w="4560" w:type="dxa"/>
        </w:tcPr>
        <w:p w14:paraId="110A61B1" w14:textId="5F675A63" w:rsidR="32E2AF7E" w:rsidRDefault="32E2AF7E" w:rsidP="32E2AF7E">
          <w:pPr>
            <w:pStyle w:val="af1"/>
            <w:ind w:right="-115"/>
            <w:jc w:val="right"/>
          </w:pPr>
        </w:p>
      </w:tc>
    </w:tr>
  </w:tbl>
  <w:p w14:paraId="68BD2FA7" w14:textId="73DD6D6A" w:rsidR="32E2AF7E" w:rsidRDefault="32E2AF7E" w:rsidP="32E2AF7E">
    <w:pPr>
      <w:pStyle w:val="af1"/>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01725995" w14:textId="77777777" w:rsidTr="32E2AF7E">
      <w:trPr>
        <w:trHeight w:val="300"/>
      </w:trPr>
      <w:tc>
        <w:tcPr>
          <w:tcW w:w="3120" w:type="dxa"/>
        </w:tcPr>
        <w:p w14:paraId="40775F4D" w14:textId="74DF03A8" w:rsidR="32E2AF7E" w:rsidRDefault="32E2AF7E" w:rsidP="32E2AF7E">
          <w:pPr>
            <w:pStyle w:val="af1"/>
            <w:ind w:left="-115"/>
          </w:pPr>
        </w:p>
      </w:tc>
      <w:tc>
        <w:tcPr>
          <w:tcW w:w="3120" w:type="dxa"/>
        </w:tcPr>
        <w:p w14:paraId="2CA985AC" w14:textId="110560F7" w:rsidR="32E2AF7E" w:rsidRDefault="32E2AF7E" w:rsidP="32E2AF7E">
          <w:pPr>
            <w:pStyle w:val="af1"/>
            <w:jc w:val="center"/>
          </w:pPr>
        </w:p>
      </w:tc>
      <w:tc>
        <w:tcPr>
          <w:tcW w:w="3120" w:type="dxa"/>
        </w:tcPr>
        <w:p w14:paraId="430E915B" w14:textId="2F87D3FB" w:rsidR="32E2AF7E" w:rsidRDefault="32E2AF7E" w:rsidP="32E2AF7E">
          <w:pPr>
            <w:pStyle w:val="af1"/>
            <w:ind w:right="-115"/>
            <w:jc w:val="right"/>
          </w:pPr>
        </w:p>
      </w:tc>
    </w:tr>
  </w:tbl>
  <w:p w14:paraId="336DD78D" w14:textId="5F84E5B6" w:rsidR="32E2AF7E" w:rsidRDefault="32E2AF7E" w:rsidP="32E2AF7E">
    <w:pPr>
      <w:pStyle w:val="af1"/>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E2AF7E" w14:paraId="3BDA3C2D" w14:textId="77777777" w:rsidTr="32E2AF7E">
      <w:trPr>
        <w:trHeight w:val="300"/>
      </w:trPr>
      <w:tc>
        <w:tcPr>
          <w:tcW w:w="3120" w:type="dxa"/>
        </w:tcPr>
        <w:p w14:paraId="72729AFB" w14:textId="41265102" w:rsidR="32E2AF7E" w:rsidRDefault="32E2AF7E" w:rsidP="32E2AF7E">
          <w:pPr>
            <w:pStyle w:val="af1"/>
            <w:ind w:left="-115"/>
          </w:pPr>
        </w:p>
      </w:tc>
      <w:tc>
        <w:tcPr>
          <w:tcW w:w="3120" w:type="dxa"/>
        </w:tcPr>
        <w:p w14:paraId="104DF9ED" w14:textId="3985A377" w:rsidR="32E2AF7E" w:rsidRDefault="32E2AF7E" w:rsidP="32E2AF7E">
          <w:pPr>
            <w:pStyle w:val="af1"/>
            <w:jc w:val="center"/>
          </w:pPr>
        </w:p>
      </w:tc>
      <w:tc>
        <w:tcPr>
          <w:tcW w:w="3120" w:type="dxa"/>
        </w:tcPr>
        <w:p w14:paraId="36E73109" w14:textId="0390A352" w:rsidR="32E2AF7E" w:rsidRDefault="32E2AF7E" w:rsidP="32E2AF7E">
          <w:pPr>
            <w:pStyle w:val="af1"/>
            <w:ind w:right="-115"/>
            <w:jc w:val="right"/>
          </w:pPr>
        </w:p>
      </w:tc>
    </w:tr>
  </w:tbl>
  <w:p w14:paraId="1600D62D" w14:textId="0BA72EB0" w:rsidR="32E2AF7E" w:rsidRDefault="32E2AF7E" w:rsidP="32E2AF7E">
    <w:pPr>
      <w:pStyle w:val="af1"/>
    </w:pPr>
  </w:p>
</w:hdr>
</file>

<file path=word/intelligence2.xml><?xml version="1.0" encoding="utf-8"?>
<int2:intelligence xmlns:int2="http://schemas.microsoft.com/office/intelligence/2020/intelligence" xmlns:oel="http://schemas.microsoft.com/office/2019/extlst">
  <int2:observations>
    <int2:textHash int2:hashCode="AeDZiZCV4R1OuA" int2:id="7bN4Kh9k">
      <int2:state int2:value="Rejected" int2:type="spell"/>
    </int2:textHash>
    <int2:textHash int2:hashCode="w8ZxRVT9VTzyWn" int2:id="QXziSAtE">
      <int2:state int2:value="Rejected" int2:type="spell"/>
    </int2:textHash>
    <int2:textHash int2:hashCode="aoasWcpQ/EetKx" int2:id="UBo535wL">
      <int2:state int2:value="Rejected" int2:type="spell"/>
    </int2:textHash>
    <int2:textHash int2:hashCode="JJsPs1JuAJJ0P8" int2:id="f1lPLkcu">
      <int2:state int2:value="Rejected" int2:type="spell"/>
    </int2:textHash>
    <int2:textHash int2:hashCode="6AJrB05rzPKkEp" int2:id="u0W1EAg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6196"/>
    <w:multiLevelType w:val="hybridMultilevel"/>
    <w:tmpl w:val="EF6E0798"/>
    <w:lvl w:ilvl="0" w:tplc="100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3F00A3"/>
    <w:multiLevelType w:val="hybridMultilevel"/>
    <w:tmpl w:val="59A699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034EFF"/>
    <w:multiLevelType w:val="hybridMultilevel"/>
    <w:tmpl w:val="044AD0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9CF4D496">
      <w:start w:val="177"/>
      <w:numFmt w:val="bullet"/>
      <w:lvlText w:val="-"/>
      <w:lvlJc w:val="left"/>
      <w:pPr>
        <w:ind w:left="2160" w:hanging="360"/>
      </w:pPr>
      <w:rPr>
        <w:rFonts w:ascii="Segoe UI" w:eastAsiaTheme="minorHAnsi" w:hAnsi="Segoe UI" w:cs="Segoe UI"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97005C"/>
    <w:multiLevelType w:val="hybridMultilevel"/>
    <w:tmpl w:val="F61888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FD0E9E"/>
    <w:multiLevelType w:val="hybridMultilevel"/>
    <w:tmpl w:val="DF1245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C164FBA"/>
    <w:multiLevelType w:val="hybridMultilevel"/>
    <w:tmpl w:val="9D507176"/>
    <w:lvl w:ilvl="0" w:tplc="28EEB1C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 w15:restartNumberingAfterBreak="0">
    <w:nsid w:val="0D4951BA"/>
    <w:multiLevelType w:val="hybridMultilevel"/>
    <w:tmpl w:val="C206FD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4193568"/>
    <w:multiLevelType w:val="hybridMultilevel"/>
    <w:tmpl w:val="1A78F2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296D43"/>
    <w:multiLevelType w:val="multilevel"/>
    <w:tmpl w:val="FC74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C584F"/>
    <w:multiLevelType w:val="hybridMultilevel"/>
    <w:tmpl w:val="372E5F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8FA66DD"/>
    <w:multiLevelType w:val="hybridMultilevel"/>
    <w:tmpl w:val="CCEE79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DCD6F59"/>
    <w:multiLevelType w:val="hybridMultilevel"/>
    <w:tmpl w:val="07E2B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4128BA"/>
    <w:multiLevelType w:val="hybridMultilevel"/>
    <w:tmpl w:val="55D2B980"/>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A07CA7"/>
    <w:multiLevelType w:val="hybridMultilevel"/>
    <w:tmpl w:val="C3CE36D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F382935"/>
    <w:multiLevelType w:val="hybridMultilevel"/>
    <w:tmpl w:val="40CE76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F691992"/>
    <w:multiLevelType w:val="hybridMultilevel"/>
    <w:tmpl w:val="4E7ECD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FD00CB8"/>
    <w:multiLevelType w:val="hybridMultilevel"/>
    <w:tmpl w:val="2D92B0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12B749E"/>
    <w:multiLevelType w:val="hybridMultilevel"/>
    <w:tmpl w:val="EF808B7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5326D63"/>
    <w:multiLevelType w:val="hybridMultilevel"/>
    <w:tmpl w:val="2AC081FA"/>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35CD3997"/>
    <w:multiLevelType w:val="hybridMultilevel"/>
    <w:tmpl w:val="0AE2D0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78108FD"/>
    <w:multiLevelType w:val="hybridMultilevel"/>
    <w:tmpl w:val="0FEA03C8"/>
    <w:lvl w:ilvl="0" w:tplc="10090001">
      <w:start w:val="1"/>
      <w:numFmt w:val="bullet"/>
      <w:lvlText w:val=""/>
      <w:lvlJc w:val="left"/>
      <w:pPr>
        <w:ind w:left="849" w:hanging="360"/>
      </w:pPr>
      <w:rPr>
        <w:rFonts w:ascii="Symbol" w:hAnsi="Symbol" w:hint="default"/>
      </w:rPr>
    </w:lvl>
    <w:lvl w:ilvl="1" w:tplc="10090003" w:tentative="1">
      <w:start w:val="1"/>
      <w:numFmt w:val="bullet"/>
      <w:lvlText w:val="o"/>
      <w:lvlJc w:val="left"/>
      <w:pPr>
        <w:ind w:left="1569" w:hanging="360"/>
      </w:pPr>
      <w:rPr>
        <w:rFonts w:ascii="Courier New" w:hAnsi="Courier New" w:cs="Courier New" w:hint="default"/>
      </w:rPr>
    </w:lvl>
    <w:lvl w:ilvl="2" w:tplc="10090005" w:tentative="1">
      <w:start w:val="1"/>
      <w:numFmt w:val="bullet"/>
      <w:lvlText w:val=""/>
      <w:lvlJc w:val="left"/>
      <w:pPr>
        <w:ind w:left="2289" w:hanging="360"/>
      </w:pPr>
      <w:rPr>
        <w:rFonts w:ascii="Wingdings" w:hAnsi="Wingdings" w:hint="default"/>
      </w:rPr>
    </w:lvl>
    <w:lvl w:ilvl="3" w:tplc="10090001" w:tentative="1">
      <w:start w:val="1"/>
      <w:numFmt w:val="bullet"/>
      <w:lvlText w:val=""/>
      <w:lvlJc w:val="left"/>
      <w:pPr>
        <w:ind w:left="3009" w:hanging="360"/>
      </w:pPr>
      <w:rPr>
        <w:rFonts w:ascii="Symbol" w:hAnsi="Symbol" w:hint="default"/>
      </w:rPr>
    </w:lvl>
    <w:lvl w:ilvl="4" w:tplc="10090003" w:tentative="1">
      <w:start w:val="1"/>
      <w:numFmt w:val="bullet"/>
      <w:lvlText w:val="o"/>
      <w:lvlJc w:val="left"/>
      <w:pPr>
        <w:ind w:left="3729" w:hanging="360"/>
      </w:pPr>
      <w:rPr>
        <w:rFonts w:ascii="Courier New" w:hAnsi="Courier New" w:cs="Courier New" w:hint="default"/>
      </w:rPr>
    </w:lvl>
    <w:lvl w:ilvl="5" w:tplc="10090005" w:tentative="1">
      <w:start w:val="1"/>
      <w:numFmt w:val="bullet"/>
      <w:lvlText w:val=""/>
      <w:lvlJc w:val="left"/>
      <w:pPr>
        <w:ind w:left="4449" w:hanging="360"/>
      </w:pPr>
      <w:rPr>
        <w:rFonts w:ascii="Wingdings" w:hAnsi="Wingdings" w:hint="default"/>
      </w:rPr>
    </w:lvl>
    <w:lvl w:ilvl="6" w:tplc="10090001" w:tentative="1">
      <w:start w:val="1"/>
      <w:numFmt w:val="bullet"/>
      <w:lvlText w:val=""/>
      <w:lvlJc w:val="left"/>
      <w:pPr>
        <w:ind w:left="5169" w:hanging="360"/>
      </w:pPr>
      <w:rPr>
        <w:rFonts w:ascii="Symbol" w:hAnsi="Symbol" w:hint="default"/>
      </w:rPr>
    </w:lvl>
    <w:lvl w:ilvl="7" w:tplc="10090003" w:tentative="1">
      <w:start w:val="1"/>
      <w:numFmt w:val="bullet"/>
      <w:lvlText w:val="o"/>
      <w:lvlJc w:val="left"/>
      <w:pPr>
        <w:ind w:left="5889" w:hanging="360"/>
      </w:pPr>
      <w:rPr>
        <w:rFonts w:ascii="Courier New" w:hAnsi="Courier New" w:cs="Courier New" w:hint="default"/>
      </w:rPr>
    </w:lvl>
    <w:lvl w:ilvl="8" w:tplc="10090005" w:tentative="1">
      <w:start w:val="1"/>
      <w:numFmt w:val="bullet"/>
      <w:lvlText w:val=""/>
      <w:lvlJc w:val="left"/>
      <w:pPr>
        <w:ind w:left="6609" w:hanging="360"/>
      </w:pPr>
      <w:rPr>
        <w:rFonts w:ascii="Wingdings" w:hAnsi="Wingdings" w:hint="default"/>
      </w:rPr>
    </w:lvl>
  </w:abstractNum>
  <w:abstractNum w:abstractNumId="21" w15:restartNumberingAfterBreak="0">
    <w:nsid w:val="3C776BCC"/>
    <w:multiLevelType w:val="hybridMultilevel"/>
    <w:tmpl w:val="371E09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D620671"/>
    <w:multiLevelType w:val="hybridMultilevel"/>
    <w:tmpl w:val="BDA612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19364AA"/>
    <w:multiLevelType w:val="hybridMultilevel"/>
    <w:tmpl w:val="42622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2213079"/>
    <w:multiLevelType w:val="hybridMultilevel"/>
    <w:tmpl w:val="BBC863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A249A6"/>
    <w:multiLevelType w:val="hybridMultilevel"/>
    <w:tmpl w:val="62A85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586693B"/>
    <w:multiLevelType w:val="hybridMultilevel"/>
    <w:tmpl w:val="8E302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58C49FA"/>
    <w:multiLevelType w:val="hybridMultilevel"/>
    <w:tmpl w:val="2B4C85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5C855B2"/>
    <w:multiLevelType w:val="multilevel"/>
    <w:tmpl w:val="041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1E5E63"/>
    <w:multiLevelType w:val="hybridMultilevel"/>
    <w:tmpl w:val="7138E9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6D3A3E"/>
    <w:multiLevelType w:val="hybridMultilevel"/>
    <w:tmpl w:val="4228800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9AC016B"/>
    <w:multiLevelType w:val="hybridMultilevel"/>
    <w:tmpl w:val="3E5CCE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9FD3803"/>
    <w:multiLevelType w:val="hybridMultilevel"/>
    <w:tmpl w:val="250496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DB25D49"/>
    <w:multiLevelType w:val="hybridMultilevel"/>
    <w:tmpl w:val="FD1CDA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4DF15151"/>
    <w:multiLevelType w:val="hybridMultilevel"/>
    <w:tmpl w:val="C9BE13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0372321"/>
    <w:multiLevelType w:val="hybridMultilevel"/>
    <w:tmpl w:val="9F54E4E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713A9C"/>
    <w:multiLevelType w:val="hybridMultilevel"/>
    <w:tmpl w:val="5CD859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202597F"/>
    <w:multiLevelType w:val="hybridMultilevel"/>
    <w:tmpl w:val="4C62BB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31F1C66"/>
    <w:multiLevelType w:val="hybridMultilevel"/>
    <w:tmpl w:val="D4F2D80A"/>
    <w:lvl w:ilvl="0" w:tplc="041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3953E52"/>
    <w:multiLevelType w:val="hybridMultilevel"/>
    <w:tmpl w:val="BABC44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6FB27B5"/>
    <w:multiLevelType w:val="hybridMultilevel"/>
    <w:tmpl w:val="A460A0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C3E7CC6"/>
    <w:multiLevelType w:val="hybridMultilevel"/>
    <w:tmpl w:val="13F61F60"/>
    <w:lvl w:ilvl="0" w:tplc="100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F8D6206"/>
    <w:multiLevelType w:val="hybridMultilevel"/>
    <w:tmpl w:val="0822646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083549D"/>
    <w:multiLevelType w:val="hybridMultilevel"/>
    <w:tmpl w:val="80E685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2547593"/>
    <w:multiLevelType w:val="multilevel"/>
    <w:tmpl w:val="A3E62376"/>
    <w:styleLink w:val="HeadingNumbers"/>
    <w:lvl w:ilvl="0">
      <w:start w:val="1"/>
      <w:numFmt w:val="decimal"/>
      <w:pStyle w:val="1"/>
      <w:lvlText w:val="%1.0 "/>
      <w:lvlJc w:val="left"/>
      <w:pPr>
        <w:ind w:left="357" w:hanging="357"/>
      </w:pPr>
      <w:rPr>
        <w:rFonts w:hint="default"/>
      </w:rPr>
    </w:lvl>
    <w:lvl w:ilvl="1">
      <w:start w:val="1"/>
      <w:numFmt w:val="decimal"/>
      <w:pStyle w:val="2"/>
      <w:lvlText w:val="  %1.%2"/>
      <w:lvlJc w:val="left"/>
      <w:pPr>
        <w:ind w:left="357" w:hanging="357"/>
      </w:pPr>
      <w:rPr>
        <w:rFonts w:hint="default"/>
      </w:rPr>
    </w:lvl>
    <w:lvl w:ilvl="2">
      <w:start w:val="1"/>
      <w:numFmt w:val="decimal"/>
      <w:pStyle w:val="3"/>
      <w:lvlText w:val="  %1.%2.%3"/>
      <w:lvlJc w:val="left"/>
      <w:pPr>
        <w:ind w:left="357" w:hanging="357"/>
      </w:pPr>
      <w:rPr>
        <w:rFonts w:hint="default"/>
      </w:rPr>
    </w:lvl>
    <w:lvl w:ilvl="3">
      <w:start w:val="1"/>
      <w:numFmt w:val="decimal"/>
      <w:lvlText w:val="  %1.%2.%3(%4)"/>
      <w:lvlJc w:val="left"/>
      <w:pPr>
        <w:ind w:left="357" w:hanging="357"/>
      </w:pPr>
      <w:rPr>
        <w:rFonts w:hint="default"/>
      </w:rPr>
    </w:lvl>
    <w:lvl w:ilvl="4">
      <w:start w:val="1"/>
      <w:numFmt w:val="none"/>
      <w:lvlText w:val=""/>
      <w:lvlJc w:val="left"/>
      <w:pPr>
        <w:ind w:left="357" w:hanging="357"/>
      </w:pPr>
      <w:rPr>
        <w:rFonts w:hint="default"/>
      </w:rPr>
    </w:lvl>
    <w:lvl w:ilvl="5">
      <w:start w:val="1"/>
      <w:numFmt w:val="none"/>
      <w:lvlText w:val=""/>
      <w:lvlJc w:val="left"/>
      <w:pPr>
        <w:ind w:left="357" w:hanging="357"/>
      </w:pPr>
      <w:rPr>
        <w:rFonts w:hint="default"/>
      </w:rPr>
    </w:lvl>
    <w:lvl w:ilvl="6">
      <w:start w:val="1"/>
      <w:numFmt w:val="none"/>
      <w:pStyle w:val="7"/>
      <w:lvlText w:val=""/>
      <w:lvlJc w:val="left"/>
      <w:pPr>
        <w:ind w:left="357" w:hanging="357"/>
      </w:pPr>
      <w:rPr>
        <w:rFonts w:hint="default"/>
      </w:rPr>
    </w:lvl>
    <w:lvl w:ilvl="7">
      <w:start w:val="1"/>
      <w:numFmt w:val="none"/>
      <w:pStyle w:val="8"/>
      <w:lvlText w:val=""/>
      <w:lvlJc w:val="left"/>
      <w:pPr>
        <w:ind w:left="357" w:hanging="357"/>
      </w:pPr>
      <w:rPr>
        <w:rFonts w:hint="default"/>
      </w:rPr>
    </w:lvl>
    <w:lvl w:ilvl="8">
      <w:start w:val="1"/>
      <w:numFmt w:val="none"/>
      <w:pStyle w:val="9"/>
      <w:lvlText w:val=""/>
      <w:lvlJc w:val="left"/>
      <w:pPr>
        <w:ind w:left="357" w:hanging="357"/>
      </w:pPr>
      <w:rPr>
        <w:rFonts w:hint="default"/>
      </w:rPr>
    </w:lvl>
  </w:abstractNum>
  <w:abstractNum w:abstractNumId="45" w15:restartNumberingAfterBreak="0">
    <w:nsid w:val="667D22F8"/>
    <w:multiLevelType w:val="hybridMultilevel"/>
    <w:tmpl w:val="92F686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68E5626F"/>
    <w:multiLevelType w:val="hybridMultilevel"/>
    <w:tmpl w:val="F2D8CF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9B04198"/>
    <w:multiLevelType w:val="hybridMultilevel"/>
    <w:tmpl w:val="33883FBA"/>
    <w:lvl w:ilvl="0" w:tplc="24646E1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6BA13B3A"/>
    <w:multiLevelType w:val="hybridMultilevel"/>
    <w:tmpl w:val="C34837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C402106"/>
    <w:multiLevelType w:val="hybridMultilevel"/>
    <w:tmpl w:val="203CFA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C820FD6"/>
    <w:multiLevelType w:val="hybridMultilevel"/>
    <w:tmpl w:val="CD724C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D162104"/>
    <w:multiLevelType w:val="hybridMultilevel"/>
    <w:tmpl w:val="BF081B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0111540"/>
    <w:multiLevelType w:val="hybridMultilevel"/>
    <w:tmpl w:val="D3D401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704D17D6"/>
    <w:multiLevelType w:val="hybridMultilevel"/>
    <w:tmpl w:val="C67074EE"/>
    <w:lvl w:ilvl="0" w:tplc="10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39614A6"/>
    <w:multiLevelType w:val="hybridMultilevel"/>
    <w:tmpl w:val="B1DCB3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5533737"/>
    <w:multiLevelType w:val="hybridMultilevel"/>
    <w:tmpl w:val="B67665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72472B0"/>
    <w:multiLevelType w:val="hybridMultilevel"/>
    <w:tmpl w:val="1D26B6C4"/>
    <w:lvl w:ilvl="0" w:tplc="10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8D56557"/>
    <w:multiLevelType w:val="hybridMultilevel"/>
    <w:tmpl w:val="0130DCD6"/>
    <w:lvl w:ilvl="0" w:tplc="FFFFFFFF">
      <w:start w:val="1"/>
      <w:numFmt w:val="bullet"/>
      <w:lvlText w:val=""/>
      <w:lvlJc w:val="left"/>
      <w:pPr>
        <w:ind w:left="720" w:hanging="360"/>
      </w:pPr>
      <w:rPr>
        <w:rFonts w:ascii="Symbol" w:hAnsi="Symbol" w:hint="default"/>
      </w:rPr>
    </w:lvl>
    <w:lvl w:ilvl="1" w:tplc="28EEB1C2">
      <w:start w:val="1"/>
      <w:numFmt w:val="bullet"/>
      <w:lvlText w:val=""/>
      <w:lvlJc w:val="left"/>
      <w:pPr>
        <w:ind w:left="180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94A6E20"/>
    <w:multiLevelType w:val="hybridMultilevel"/>
    <w:tmpl w:val="45485A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7A7D6498"/>
    <w:multiLevelType w:val="hybridMultilevel"/>
    <w:tmpl w:val="CBA878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7B4E3B17"/>
    <w:multiLevelType w:val="hybridMultilevel"/>
    <w:tmpl w:val="94D2CAC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7CA23014"/>
    <w:multiLevelType w:val="multilevel"/>
    <w:tmpl w:val="041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7E1B1829"/>
    <w:multiLevelType w:val="hybridMultilevel"/>
    <w:tmpl w:val="3488B7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7E6F4922"/>
    <w:multiLevelType w:val="hybridMultilevel"/>
    <w:tmpl w:val="15360CE8"/>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F4D70E3"/>
    <w:multiLevelType w:val="hybridMultilevel"/>
    <w:tmpl w:val="0194E172"/>
    <w:lvl w:ilvl="0" w:tplc="68C490DE">
      <w:start w:val="1"/>
      <w:numFmt w:val="upperLetter"/>
      <w:pStyle w:val="a"/>
      <w:lvlText w:val="Додаток %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7F565C9D"/>
    <w:multiLevelType w:val="multilevel"/>
    <w:tmpl w:val="04190023"/>
    <w:styleLink w:val="a0"/>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6" w15:restartNumberingAfterBreak="0">
    <w:nsid w:val="7FFA7D66"/>
    <w:multiLevelType w:val="hybridMultilevel"/>
    <w:tmpl w:val="61F6AD68"/>
    <w:lvl w:ilvl="0" w:tplc="FFFFFFFF">
      <w:start w:val="1"/>
      <w:numFmt w:val="bullet"/>
      <w:lvlText w:val=""/>
      <w:lvlJc w:val="left"/>
      <w:pPr>
        <w:ind w:left="720" w:hanging="360"/>
      </w:pPr>
      <w:rPr>
        <w:rFonts w:ascii="Symbol" w:hAnsi="Symbol" w:hint="default"/>
      </w:rPr>
    </w:lvl>
    <w:lvl w:ilvl="1" w:tplc="28EEB1C2">
      <w:start w:val="1"/>
      <w:numFmt w:val="bullet"/>
      <w:lvlText w:val=""/>
      <w:lvlJc w:val="left"/>
      <w:pPr>
        <w:ind w:left="1800" w:hanging="360"/>
      </w:pPr>
      <w:rPr>
        <w:rFonts w:ascii="Symbol" w:hAnsi="Symbol" w:hint="default"/>
      </w:rPr>
    </w:lvl>
    <w:lvl w:ilvl="2" w:tplc="06589C22">
      <w:start w:val="18"/>
      <w:numFmt w:val="bullet"/>
      <w:lvlText w:val="-"/>
      <w:lvlJc w:val="left"/>
      <w:pPr>
        <w:ind w:left="2160" w:hanging="360"/>
      </w:pPr>
      <w:rPr>
        <w:rFonts w:ascii="Segoe UI" w:eastAsiaTheme="minorHAnsi" w:hAnsi="Segoe UI" w:cs="Segoe U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78210061">
    <w:abstractNumId w:val="44"/>
    <w:lvlOverride w:ilvl="0">
      <w:lvl w:ilvl="0">
        <w:start w:val="1"/>
        <w:numFmt w:val="decimal"/>
        <w:pStyle w:val="1"/>
        <w:lvlText w:val="%1."/>
        <w:lvlJc w:val="left"/>
        <w:pPr>
          <w:ind w:left="360" w:hanging="360"/>
        </w:pPr>
        <w:rPr>
          <w:rFonts w:ascii="Segoe UI" w:hAnsi="Segoe UI" w:hint="default"/>
          <w:b/>
          <w:i w:val="0"/>
          <w:color w:val="000000" w:themeColor="text1"/>
          <w:sz w:val="32"/>
          <w:u w:val="none"/>
        </w:rPr>
      </w:lvl>
    </w:lvlOverride>
    <w:lvlOverride w:ilvl="1">
      <w:lvl w:ilvl="1">
        <w:start w:val="1"/>
        <w:numFmt w:val="decimal"/>
        <w:pStyle w:val="2"/>
        <w:lvlText w:val="%1.%2."/>
        <w:lvlJc w:val="left"/>
        <w:pPr>
          <w:ind w:left="792" w:hanging="432"/>
        </w:pPr>
      </w:lvl>
    </w:lvlOverride>
    <w:lvlOverride w:ilvl="2">
      <w:lvl w:ilvl="2">
        <w:start w:val="1"/>
        <w:numFmt w:val="decimal"/>
        <w:pStyle w:val="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pStyle w:val="7"/>
        <w:lvlText w:val="%1.%2.%3.%4.%5.%6.%7."/>
        <w:lvlJc w:val="left"/>
        <w:pPr>
          <w:ind w:left="3240" w:hanging="1080"/>
        </w:pPr>
        <w:rPr>
          <w:rFonts w:hint="default"/>
        </w:rPr>
      </w:lvl>
    </w:lvlOverride>
    <w:lvlOverride w:ilvl="7">
      <w:lvl w:ilvl="7">
        <w:start w:val="1"/>
        <w:numFmt w:val="decimal"/>
        <w:pStyle w:val="8"/>
        <w:lvlText w:val="%1.%2.%3.%4.%5.%6.%7.%8."/>
        <w:lvlJc w:val="left"/>
        <w:pPr>
          <w:ind w:left="3744" w:hanging="1224"/>
        </w:pPr>
        <w:rPr>
          <w:rFonts w:hint="default"/>
        </w:rPr>
      </w:lvl>
    </w:lvlOverride>
    <w:lvlOverride w:ilvl="8">
      <w:lvl w:ilvl="8">
        <w:start w:val="1"/>
        <w:numFmt w:val="decimal"/>
        <w:pStyle w:val="9"/>
        <w:lvlText w:val="%1.%2.%3.%4.%5.%6.%7.%8.%9."/>
        <w:lvlJc w:val="left"/>
        <w:pPr>
          <w:ind w:left="4320" w:hanging="1440"/>
        </w:pPr>
        <w:rPr>
          <w:rFonts w:hint="default"/>
        </w:rPr>
      </w:lvl>
    </w:lvlOverride>
  </w:num>
  <w:num w:numId="2" w16cid:durableId="1275208829">
    <w:abstractNumId w:val="64"/>
  </w:num>
  <w:num w:numId="3" w16cid:durableId="754788523">
    <w:abstractNumId w:val="51"/>
  </w:num>
  <w:num w:numId="4" w16cid:durableId="158204401">
    <w:abstractNumId w:val="18"/>
  </w:num>
  <w:num w:numId="5" w16cid:durableId="1243107859">
    <w:abstractNumId w:val="60"/>
  </w:num>
  <w:num w:numId="6" w16cid:durableId="1498113302">
    <w:abstractNumId w:val="32"/>
  </w:num>
  <w:num w:numId="7" w16cid:durableId="893735994">
    <w:abstractNumId w:val="35"/>
  </w:num>
  <w:num w:numId="8" w16cid:durableId="637495286">
    <w:abstractNumId w:val="10"/>
  </w:num>
  <w:num w:numId="9" w16cid:durableId="746196531">
    <w:abstractNumId w:val="17"/>
  </w:num>
  <w:num w:numId="10" w16cid:durableId="1436708790">
    <w:abstractNumId w:val="49"/>
  </w:num>
  <w:num w:numId="11" w16cid:durableId="704137625">
    <w:abstractNumId w:val="19"/>
  </w:num>
  <w:num w:numId="12" w16cid:durableId="25757577">
    <w:abstractNumId w:val="34"/>
  </w:num>
  <w:num w:numId="13" w16cid:durableId="123499590">
    <w:abstractNumId w:val="48"/>
  </w:num>
  <w:num w:numId="14" w16cid:durableId="790131565">
    <w:abstractNumId w:val="54"/>
  </w:num>
  <w:num w:numId="15" w16cid:durableId="1293558971">
    <w:abstractNumId w:val="24"/>
  </w:num>
  <w:num w:numId="16" w16cid:durableId="1451894155">
    <w:abstractNumId w:val="2"/>
  </w:num>
  <w:num w:numId="17" w16cid:durableId="1651783459">
    <w:abstractNumId w:val="50"/>
  </w:num>
  <w:num w:numId="18" w16cid:durableId="1768039096">
    <w:abstractNumId w:val="20"/>
  </w:num>
  <w:num w:numId="19" w16cid:durableId="100877878">
    <w:abstractNumId w:val="36"/>
  </w:num>
  <w:num w:numId="20" w16cid:durableId="737870877">
    <w:abstractNumId w:val="58"/>
  </w:num>
  <w:num w:numId="21" w16cid:durableId="1416050684">
    <w:abstractNumId w:val="3"/>
  </w:num>
  <w:num w:numId="22" w16cid:durableId="1587958877">
    <w:abstractNumId w:val="16"/>
  </w:num>
  <w:num w:numId="23" w16cid:durableId="2123642950">
    <w:abstractNumId w:val="9"/>
  </w:num>
  <w:num w:numId="24" w16cid:durableId="7145113">
    <w:abstractNumId w:val="40"/>
  </w:num>
  <w:num w:numId="25" w16cid:durableId="862093255">
    <w:abstractNumId w:val="23"/>
  </w:num>
  <w:num w:numId="26" w16cid:durableId="463502396">
    <w:abstractNumId w:val="33"/>
  </w:num>
  <w:num w:numId="27" w16cid:durableId="1883209624">
    <w:abstractNumId w:val="29"/>
  </w:num>
  <w:num w:numId="28" w16cid:durableId="1543133235">
    <w:abstractNumId w:val="45"/>
  </w:num>
  <w:num w:numId="29" w16cid:durableId="841627457">
    <w:abstractNumId w:val="59"/>
  </w:num>
  <w:num w:numId="30" w16cid:durableId="388387690">
    <w:abstractNumId w:val="26"/>
  </w:num>
  <w:num w:numId="31" w16cid:durableId="1734160382">
    <w:abstractNumId w:val="46"/>
  </w:num>
  <w:num w:numId="32" w16cid:durableId="2022312769">
    <w:abstractNumId w:val="62"/>
  </w:num>
  <w:num w:numId="33" w16cid:durableId="1826848697">
    <w:abstractNumId w:val="14"/>
  </w:num>
  <w:num w:numId="34" w16cid:durableId="355428461">
    <w:abstractNumId w:val="43"/>
  </w:num>
  <w:num w:numId="35" w16cid:durableId="1295136565">
    <w:abstractNumId w:val="44"/>
  </w:num>
  <w:num w:numId="36" w16cid:durableId="913979006">
    <w:abstractNumId w:val="30"/>
  </w:num>
  <w:num w:numId="37" w16cid:durableId="2028949085">
    <w:abstractNumId w:val="11"/>
  </w:num>
  <w:num w:numId="38" w16cid:durableId="1058629899">
    <w:abstractNumId w:val="4"/>
  </w:num>
  <w:num w:numId="39" w16cid:durableId="2088529181">
    <w:abstractNumId w:val="31"/>
  </w:num>
  <w:num w:numId="40" w16cid:durableId="1071611326">
    <w:abstractNumId w:val="25"/>
  </w:num>
  <w:num w:numId="41" w16cid:durableId="309284819">
    <w:abstractNumId w:val="1"/>
  </w:num>
  <w:num w:numId="42" w16cid:durableId="46026980">
    <w:abstractNumId w:val="52"/>
  </w:num>
  <w:num w:numId="43" w16cid:durableId="1429547483">
    <w:abstractNumId w:val="47"/>
  </w:num>
  <w:num w:numId="44" w16cid:durableId="1706901255">
    <w:abstractNumId w:val="13"/>
  </w:num>
  <w:num w:numId="45" w16cid:durableId="1299146927">
    <w:abstractNumId w:val="39"/>
  </w:num>
  <w:num w:numId="46" w16cid:durableId="986324137">
    <w:abstractNumId w:val="27"/>
  </w:num>
  <w:num w:numId="47" w16cid:durableId="1523667459">
    <w:abstractNumId w:val="6"/>
  </w:num>
  <w:num w:numId="48" w16cid:durableId="1854224272">
    <w:abstractNumId w:val="37"/>
  </w:num>
  <w:num w:numId="49" w16cid:durableId="1767770176">
    <w:abstractNumId w:val="15"/>
  </w:num>
  <w:num w:numId="50" w16cid:durableId="999846170">
    <w:abstractNumId w:val="21"/>
  </w:num>
  <w:num w:numId="51" w16cid:durableId="2083720492">
    <w:abstractNumId w:val="55"/>
  </w:num>
  <w:num w:numId="52" w16cid:durableId="1814831119">
    <w:abstractNumId w:val="5"/>
  </w:num>
  <w:num w:numId="53" w16cid:durableId="357588209">
    <w:abstractNumId w:val="66"/>
  </w:num>
  <w:num w:numId="54" w16cid:durableId="2141455779">
    <w:abstractNumId w:val="57"/>
  </w:num>
  <w:num w:numId="55" w16cid:durableId="457531536">
    <w:abstractNumId w:val="28"/>
  </w:num>
  <w:num w:numId="56" w16cid:durableId="842861774">
    <w:abstractNumId w:val="61"/>
  </w:num>
  <w:num w:numId="57" w16cid:durableId="1986078308">
    <w:abstractNumId w:val="65"/>
  </w:num>
  <w:num w:numId="58" w16cid:durableId="1053653516">
    <w:abstractNumId w:val="56"/>
  </w:num>
  <w:num w:numId="59" w16cid:durableId="843477823">
    <w:abstractNumId w:val="0"/>
  </w:num>
  <w:num w:numId="60" w16cid:durableId="745230917">
    <w:abstractNumId w:val="38"/>
  </w:num>
  <w:num w:numId="61" w16cid:durableId="1592274401">
    <w:abstractNumId w:val="22"/>
  </w:num>
  <w:num w:numId="62" w16cid:durableId="1007904114">
    <w:abstractNumId w:val="7"/>
  </w:num>
  <w:num w:numId="63" w16cid:durableId="494802977">
    <w:abstractNumId w:val="42"/>
  </w:num>
  <w:num w:numId="64" w16cid:durableId="1243175098">
    <w:abstractNumId w:val="12"/>
  </w:num>
  <w:num w:numId="65" w16cid:durableId="1703356069">
    <w:abstractNumId w:val="8"/>
  </w:num>
  <w:num w:numId="66" w16cid:durableId="1911620596">
    <w:abstractNumId w:val="41"/>
  </w:num>
  <w:num w:numId="67" w16cid:durableId="347219929">
    <w:abstractNumId w:val="53"/>
  </w:num>
  <w:num w:numId="68" w16cid:durableId="1861889183">
    <w:abstractNumId w:val="6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19C"/>
    <w:rsid w:val="00001FE3"/>
    <w:rsid w:val="00002077"/>
    <w:rsid w:val="00002D00"/>
    <w:rsid w:val="00004FBD"/>
    <w:rsid w:val="0001544F"/>
    <w:rsid w:val="00015ACC"/>
    <w:rsid w:val="0002184C"/>
    <w:rsid w:val="0002219A"/>
    <w:rsid w:val="00022626"/>
    <w:rsid w:val="00027FDF"/>
    <w:rsid w:val="00030B8A"/>
    <w:rsid w:val="00041D14"/>
    <w:rsid w:val="000448BC"/>
    <w:rsid w:val="000507AB"/>
    <w:rsid w:val="0005103A"/>
    <w:rsid w:val="000517BB"/>
    <w:rsid w:val="0005374E"/>
    <w:rsid w:val="00055356"/>
    <w:rsid w:val="00056CF4"/>
    <w:rsid w:val="00056DF6"/>
    <w:rsid w:val="00057F36"/>
    <w:rsid w:val="0006203E"/>
    <w:rsid w:val="00062877"/>
    <w:rsid w:val="00064FAB"/>
    <w:rsid w:val="0006522A"/>
    <w:rsid w:val="000679F8"/>
    <w:rsid w:val="000701AE"/>
    <w:rsid w:val="000706A4"/>
    <w:rsid w:val="000732DF"/>
    <w:rsid w:val="00086513"/>
    <w:rsid w:val="0009676A"/>
    <w:rsid w:val="000A29FF"/>
    <w:rsid w:val="000A6699"/>
    <w:rsid w:val="000B4241"/>
    <w:rsid w:val="000B4B85"/>
    <w:rsid w:val="000B4C46"/>
    <w:rsid w:val="000C118B"/>
    <w:rsid w:val="000C2B3E"/>
    <w:rsid w:val="000C32A9"/>
    <w:rsid w:val="000C4495"/>
    <w:rsid w:val="000D192F"/>
    <w:rsid w:val="000D20A7"/>
    <w:rsid w:val="000D26DD"/>
    <w:rsid w:val="000D3FA6"/>
    <w:rsid w:val="000D5213"/>
    <w:rsid w:val="000D627D"/>
    <w:rsid w:val="000E18B1"/>
    <w:rsid w:val="000E2815"/>
    <w:rsid w:val="000E695C"/>
    <w:rsid w:val="000E6BD2"/>
    <w:rsid w:val="000F0509"/>
    <w:rsid w:val="000F0DE5"/>
    <w:rsid w:val="000F199D"/>
    <w:rsid w:val="0010087C"/>
    <w:rsid w:val="00101190"/>
    <w:rsid w:val="00104085"/>
    <w:rsid w:val="00104906"/>
    <w:rsid w:val="001119BC"/>
    <w:rsid w:val="00113822"/>
    <w:rsid w:val="001151D1"/>
    <w:rsid w:val="00120D12"/>
    <w:rsid w:val="001233B3"/>
    <w:rsid w:val="00131440"/>
    <w:rsid w:val="0013243E"/>
    <w:rsid w:val="00135240"/>
    <w:rsid w:val="001374E4"/>
    <w:rsid w:val="00137D79"/>
    <w:rsid w:val="001412ED"/>
    <w:rsid w:val="001418A3"/>
    <w:rsid w:val="001446FD"/>
    <w:rsid w:val="001508FD"/>
    <w:rsid w:val="00150EFF"/>
    <w:rsid w:val="00151978"/>
    <w:rsid w:val="001554CB"/>
    <w:rsid w:val="00155EEC"/>
    <w:rsid w:val="0015753D"/>
    <w:rsid w:val="001625C4"/>
    <w:rsid w:val="0017231C"/>
    <w:rsid w:val="0017462D"/>
    <w:rsid w:val="00174B03"/>
    <w:rsid w:val="00174CFB"/>
    <w:rsid w:val="00175523"/>
    <w:rsid w:val="00175B4A"/>
    <w:rsid w:val="00177569"/>
    <w:rsid w:val="001807F7"/>
    <w:rsid w:val="00182587"/>
    <w:rsid w:val="00182DEC"/>
    <w:rsid w:val="00182EC0"/>
    <w:rsid w:val="00182EEF"/>
    <w:rsid w:val="00191037"/>
    <w:rsid w:val="00191C2A"/>
    <w:rsid w:val="001936A6"/>
    <w:rsid w:val="001946F5"/>
    <w:rsid w:val="00194D08"/>
    <w:rsid w:val="00195082"/>
    <w:rsid w:val="0019683C"/>
    <w:rsid w:val="0019689B"/>
    <w:rsid w:val="001A06B9"/>
    <w:rsid w:val="001A096F"/>
    <w:rsid w:val="001A40EE"/>
    <w:rsid w:val="001A46C6"/>
    <w:rsid w:val="001A5566"/>
    <w:rsid w:val="001A5626"/>
    <w:rsid w:val="001A6430"/>
    <w:rsid w:val="001A7B22"/>
    <w:rsid w:val="001B20B8"/>
    <w:rsid w:val="001B5A40"/>
    <w:rsid w:val="001B7BC2"/>
    <w:rsid w:val="001C25CF"/>
    <w:rsid w:val="001C2855"/>
    <w:rsid w:val="001C365C"/>
    <w:rsid w:val="001C733D"/>
    <w:rsid w:val="001D6F32"/>
    <w:rsid w:val="001D6F44"/>
    <w:rsid w:val="001D7441"/>
    <w:rsid w:val="001E021F"/>
    <w:rsid w:val="001E28F6"/>
    <w:rsid w:val="001E3DCD"/>
    <w:rsid w:val="001E3F48"/>
    <w:rsid w:val="001E5D4B"/>
    <w:rsid w:val="001E7BA9"/>
    <w:rsid w:val="001E7F97"/>
    <w:rsid w:val="001F0F92"/>
    <w:rsid w:val="001F4B0D"/>
    <w:rsid w:val="001F721C"/>
    <w:rsid w:val="002005DE"/>
    <w:rsid w:val="0020195D"/>
    <w:rsid w:val="00205122"/>
    <w:rsid w:val="00211F31"/>
    <w:rsid w:val="002120A5"/>
    <w:rsid w:val="00214BD5"/>
    <w:rsid w:val="00216C6D"/>
    <w:rsid w:val="00230261"/>
    <w:rsid w:val="00230A18"/>
    <w:rsid w:val="00231AA6"/>
    <w:rsid w:val="00234129"/>
    <w:rsid w:val="0023428E"/>
    <w:rsid w:val="00235FB6"/>
    <w:rsid w:val="00235FBF"/>
    <w:rsid w:val="0023654A"/>
    <w:rsid w:val="002378CB"/>
    <w:rsid w:val="00237961"/>
    <w:rsid w:val="00243FDF"/>
    <w:rsid w:val="002455AF"/>
    <w:rsid w:val="002522EC"/>
    <w:rsid w:val="0025268F"/>
    <w:rsid w:val="002544CA"/>
    <w:rsid w:val="002544DC"/>
    <w:rsid w:val="00254C61"/>
    <w:rsid w:val="002568DF"/>
    <w:rsid w:val="00256DC2"/>
    <w:rsid w:val="0026245F"/>
    <w:rsid w:val="0026270D"/>
    <w:rsid w:val="00263B8F"/>
    <w:rsid w:val="002641EA"/>
    <w:rsid w:val="00266ECE"/>
    <w:rsid w:val="002725D5"/>
    <w:rsid w:val="00275A82"/>
    <w:rsid w:val="00275E25"/>
    <w:rsid w:val="00275FE1"/>
    <w:rsid w:val="002800A0"/>
    <w:rsid w:val="00286835"/>
    <w:rsid w:val="00287A8F"/>
    <w:rsid w:val="00290871"/>
    <w:rsid w:val="002938B8"/>
    <w:rsid w:val="0029463C"/>
    <w:rsid w:val="00296A11"/>
    <w:rsid w:val="002A1155"/>
    <w:rsid w:val="002A1875"/>
    <w:rsid w:val="002A213E"/>
    <w:rsid w:val="002A60B4"/>
    <w:rsid w:val="002A60EF"/>
    <w:rsid w:val="002B029C"/>
    <w:rsid w:val="002B1F3E"/>
    <w:rsid w:val="002B2364"/>
    <w:rsid w:val="002B31C4"/>
    <w:rsid w:val="002B60C0"/>
    <w:rsid w:val="002B7FC5"/>
    <w:rsid w:val="002C3F72"/>
    <w:rsid w:val="002C5561"/>
    <w:rsid w:val="002C6D52"/>
    <w:rsid w:val="002C7ADC"/>
    <w:rsid w:val="002D0B17"/>
    <w:rsid w:val="002D161C"/>
    <w:rsid w:val="002D48DE"/>
    <w:rsid w:val="002E1915"/>
    <w:rsid w:val="002F03B6"/>
    <w:rsid w:val="002F0E8F"/>
    <w:rsid w:val="002F13CB"/>
    <w:rsid w:val="00301A26"/>
    <w:rsid w:val="003031DF"/>
    <w:rsid w:val="00303526"/>
    <w:rsid w:val="003038BE"/>
    <w:rsid w:val="00304811"/>
    <w:rsid w:val="00304BFC"/>
    <w:rsid w:val="00306B45"/>
    <w:rsid w:val="003124E3"/>
    <w:rsid w:val="00313333"/>
    <w:rsid w:val="003137BC"/>
    <w:rsid w:val="003200C5"/>
    <w:rsid w:val="0032073B"/>
    <w:rsid w:val="00321143"/>
    <w:rsid w:val="00323B15"/>
    <w:rsid w:val="00323C23"/>
    <w:rsid w:val="00324D6A"/>
    <w:rsid w:val="00327B03"/>
    <w:rsid w:val="003338E2"/>
    <w:rsid w:val="00336D73"/>
    <w:rsid w:val="0033754D"/>
    <w:rsid w:val="0033766E"/>
    <w:rsid w:val="00337DE4"/>
    <w:rsid w:val="00341674"/>
    <w:rsid w:val="00351C30"/>
    <w:rsid w:val="0035453D"/>
    <w:rsid w:val="00355361"/>
    <w:rsid w:val="00355FD8"/>
    <w:rsid w:val="00356189"/>
    <w:rsid w:val="0035700C"/>
    <w:rsid w:val="00362529"/>
    <w:rsid w:val="00366D97"/>
    <w:rsid w:val="0037060B"/>
    <w:rsid w:val="00370651"/>
    <w:rsid w:val="00373812"/>
    <w:rsid w:val="00374500"/>
    <w:rsid w:val="0037551C"/>
    <w:rsid w:val="0037571A"/>
    <w:rsid w:val="00377184"/>
    <w:rsid w:val="00380890"/>
    <w:rsid w:val="0038406C"/>
    <w:rsid w:val="0039019C"/>
    <w:rsid w:val="003A13FE"/>
    <w:rsid w:val="003A6491"/>
    <w:rsid w:val="003B4B58"/>
    <w:rsid w:val="003C65A9"/>
    <w:rsid w:val="003D104A"/>
    <w:rsid w:val="003D6126"/>
    <w:rsid w:val="003D676F"/>
    <w:rsid w:val="003D6B0E"/>
    <w:rsid w:val="003E462D"/>
    <w:rsid w:val="003E5CDD"/>
    <w:rsid w:val="003E6481"/>
    <w:rsid w:val="003F091A"/>
    <w:rsid w:val="0040029A"/>
    <w:rsid w:val="00401269"/>
    <w:rsid w:val="004051F7"/>
    <w:rsid w:val="00406153"/>
    <w:rsid w:val="00407562"/>
    <w:rsid w:val="00413CA7"/>
    <w:rsid w:val="00420C8D"/>
    <w:rsid w:val="0042476F"/>
    <w:rsid w:val="00425A08"/>
    <w:rsid w:val="00425C54"/>
    <w:rsid w:val="004274F9"/>
    <w:rsid w:val="00430926"/>
    <w:rsid w:val="00431107"/>
    <w:rsid w:val="004311C0"/>
    <w:rsid w:val="00431BD1"/>
    <w:rsid w:val="004350CE"/>
    <w:rsid w:val="00435B25"/>
    <w:rsid w:val="00436681"/>
    <w:rsid w:val="00444F43"/>
    <w:rsid w:val="0044532A"/>
    <w:rsid w:val="00450E71"/>
    <w:rsid w:val="004522AC"/>
    <w:rsid w:val="00452485"/>
    <w:rsid w:val="004546FA"/>
    <w:rsid w:val="00455205"/>
    <w:rsid w:val="00464F1C"/>
    <w:rsid w:val="004713EF"/>
    <w:rsid w:val="00474778"/>
    <w:rsid w:val="0047776C"/>
    <w:rsid w:val="0048302A"/>
    <w:rsid w:val="004850C6"/>
    <w:rsid w:val="004850E6"/>
    <w:rsid w:val="00492354"/>
    <w:rsid w:val="004936A2"/>
    <w:rsid w:val="004950AC"/>
    <w:rsid w:val="004959E5"/>
    <w:rsid w:val="004A1ACD"/>
    <w:rsid w:val="004A2900"/>
    <w:rsid w:val="004A2D4C"/>
    <w:rsid w:val="004A644F"/>
    <w:rsid w:val="004A7326"/>
    <w:rsid w:val="004B385E"/>
    <w:rsid w:val="004B79A4"/>
    <w:rsid w:val="004C5E36"/>
    <w:rsid w:val="004D0BED"/>
    <w:rsid w:val="004D3056"/>
    <w:rsid w:val="004D3120"/>
    <w:rsid w:val="004D44F9"/>
    <w:rsid w:val="004D4715"/>
    <w:rsid w:val="004E09B9"/>
    <w:rsid w:val="004E3CF6"/>
    <w:rsid w:val="004E55C7"/>
    <w:rsid w:val="004E5C8D"/>
    <w:rsid w:val="004E6272"/>
    <w:rsid w:val="004F0B05"/>
    <w:rsid w:val="004F0F71"/>
    <w:rsid w:val="004F14AD"/>
    <w:rsid w:val="004F2FB9"/>
    <w:rsid w:val="004F656B"/>
    <w:rsid w:val="00505254"/>
    <w:rsid w:val="00507538"/>
    <w:rsid w:val="0050753A"/>
    <w:rsid w:val="005118E2"/>
    <w:rsid w:val="00512EE8"/>
    <w:rsid w:val="00516128"/>
    <w:rsid w:val="00516454"/>
    <w:rsid w:val="0052092B"/>
    <w:rsid w:val="005211BE"/>
    <w:rsid w:val="005236C2"/>
    <w:rsid w:val="0052517A"/>
    <w:rsid w:val="00530D33"/>
    <w:rsid w:val="00531AAB"/>
    <w:rsid w:val="005351D2"/>
    <w:rsid w:val="00535FCA"/>
    <w:rsid w:val="00536070"/>
    <w:rsid w:val="0053654C"/>
    <w:rsid w:val="00536F05"/>
    <w:rsid w:val="00540092"/>
    <w:rsid w:val="00540097"/>
    <w:rsid w:val="00540AE5"/>
    <w:rsid w:val="00541B34"/>
    <w:rsid w:val="005448CE"/>
    <w:rsid w:val="00544E3B"/>
    <w:rsid w:val="00552E7D"/>
    <w:rsid w:val="0055544F"/>
    <w:rsid w:val="0055656D"/>
    <w:rsid w:val="005629E7"/>
    <w:rsid w:val="00564435"/>
    <w:rsid w:val="00572BB6"/>
    <w:rsid w:val="00574207"/>
    <w:rsid w:val="00575A99"/>
    <w:rsid w:val="005761D4"/>
    <w:rsid w:val="00583109"/>
    <w:rsid w:val="00586362"/>
    <w:rsid w:val="005A10E6"/>
    <w:rsid w:val="005A6A15"/>
    <w:rsid w:val="005A743C"/>
    <w:rsid w:val="005B07FE"/>
    <w:rsid w:val="005B1047"/>
    <w:rsid w:val="005B51EC"/>
    <w:rsid w:val="005B5E93"/>
    <w:rsid w:val="005B7205"/>
    <w:rsid w:val="005B7307"/>
    <w:rsid w:val="005B7571"/>
    <w:rsid w:val="005C5089"/>
    <w:rsid w:val="005C711F"/>
    <w:rsid w:val="005D1E47"/>
    <w:rsid w:val="005D35E6"/>
    <w:rsid w:val="005D7861"/>
    <w:rsid w:val="005D7E14"/>
    <w:rsid w:val="005E0C94"/>
    <w:rsid w:val="005E54EC"/>
    <w:rsid w:val="005E6A4E"/>
    <w:rsid w:val="005E7846"/>
    <w:rsid w:val="005E7E59"/>
    <w:rsid w:val="005F04F5"/>
    <w:rsid w:val="005F166B"/>
    <w:rsid w:val="005F20E2"/>
    <w:rsid w:val="005F4D3B"/>
    <w:rsid w:val="005F673E"/>
    <w:rsid w:val="0060239B"/>
    <w:rsid w:val="00603769"/>
    <w:rsid w:val="00606F41"/>
    <w:rsid w:val="006102A4"/>
    <w:rsid w:val="006156C4"/>
    <w:rsid w:val="00616FF4"/>
    <w:rsid w:val="006170FC"/>
    <w:rsid w:val="006264E1"/>
    <w:rsid w:val="00627042"/>
    <w:rsid w:val="00633AE5"/>
    <w:rsid w:val="0063476C"/>
    <w:rsid w:val="00634842"/>
    <w:rsid w:val="00644227"/>
    <w:rsid w:val="00647ED5"/>
    <w:rsid w:val="006501A1"/>
    <w:rsid w:val="00652A8A"/>
    <w:rsid w:val="00652CF6"/>
    <w:rsid w:val="00657E60"/>
    <w:rsid w:val="00664395"/>
    <w:rsid w:val="00664D55"/>
    <w:rsid w:val="006672CA"/>
    <w:rsid w:val="006678C7"/>
    <w:rsid w:val="006700D6"/>
    <w:rsid w:val="0067236C"/>
    <w:rsid w:val="00674334"/>
    <w:rsid w:val="00674760"/>
    <w:rsid w:val="006768F6"/>
    <w:rsid w:val="00682AD2"/>
    <w:rsid w:val="00682B3E"/>
    <w:rsid w:val="00691DFB"/>
    <w:rsid w:val="00695AD0"/>
    <w:rsid w:val="00697A3A"/>
    <w:rsid w:val="006A6BCD"/>
    <w:rsid w:val="006A74E3"/>
    <w:rsid w:val="006A7601"/>
    <w:rsid w:val="006B172E"/>
    <w:rsid w:val="006B32E0"/>
    <w:rsid w:val="006C0814"/>
    <w:rsid w:val="006C1EE8"/>
    <w:rsid w:val="006C3E30"/>
    <w:rsid w:val="006D08E9"/>
    <w:rsid w:val="006D422D"/>
    <w:rsid w:val="006D535A"/>
    <w:rsid w:val="006D7A9E"/>
    <w:rsid w:val="006D7D30"/>
    <w:rsid w:val="006E4362"/>
    <w:rsid w:val="006E4934"/>
    <w:rsid w:val="006E6886"/>
    <w:rsid w:val="006E7C42"/>
    <w:rsid w:val="006F01D6"/>
    <w:rsid w:val="006F070A"/>
    <w:rsid w:val="006F1C8D"/>
    <w:rsid w:val="006F5CA7"/>
    <w:rsid w:val="00707DBE"/>
    <w:rsid w:val="00707FB9"/>
    <w:rsid w:val="00710A30"/>
    <w:rsid w:val="007112FF"/>
    <w:rsid w:val="00711489"/>
    <w:rsid w:val="00711C0E"/>
    <w:rsid w:val="007157B4"/>
    <w:rsid w:val="0071783B"/>
    <w:rsid w:val="00720429"/>
    <w:rsid w:val="007219CF"/>
    <w:rsid w:val="00721AA4"/>
    <w:rsid w:val="00722221"/>
    <w:rsid w:val="007232E2"/>
    <w:rsid w:val="0073103B"/>
    <w:rsid w:val="007319BD"/>
    <w:rsid w:val="00733F7B"/>
    <w:rsid w:val="00734AE5"/>
    <w:rsid w:val="00743501"/>
    <w:rsid w:val="007462C4"/>
    <w:rsid w:val="0075230E"/>
    <w:rsid w:val="0075623C"/>
    <w:rsid w:val="007576AF"/>
    <w:rsid w:val="00760896"/>
    <w:rsid w:val="0076307E"/>
    <w:rsid w:val="00764230"/>
    <w:rsid w:val="00764769"/>
    <w:rsid w:val="007712DF"/>
    <w:rsid w:val="00772902"/>
    <w:rsid w:val="007762E1"/>
    <w:rsid w:val="00777E81"/>
    <w:rsid w:val="007800B8"/>
    <w:rsid w:val="00780FB1"/>
    <w:rsid w:val="0078216B"/>
    <w:rsid w:val="00784C42"/>
    <w:rsid w:val="007854AE"/>
    <w:rsid w:val="0079188F"/>
    <w:rsid w:val="0079262F"/>
    <w:rsid w:val="00794DB0"/>
    <w:rsid w:val="007A5900"/>
    <w:rsid w:val="007A7C35"/>
    <w:rsid w:val="007B5134"/>
    <w:rsid w:val="007B7F86"/>
    <w:rsid w:val="007C1D11"/>
    <w:rsid w:val="007C292F"/>
    <w:rsid w:val="007D1793"/>
    <w:rsid w:val="007D21CE"/>
    <w:rsid w:val="007D4614"/>
    <w:rsid w:val="007D7401"/>
    <w:rsid w:val="007E2826"/>
    <w:rsid w:val="007E3F4A"/>
    <w:rsid w:val="007E6318"/>
    <w:rsid w:val="007F0556"/>
    <w:rsid w:val="007F0929"/>
    <w:rsid w:val="007F0EFC"/>
    <w:rsid w:val="00801E3E"/>
    <w:rsid w:val="00802978"/>
    <w:rsid w:val="00802EC0"/>
    <w:rsid w:val="00804426"/>
    <w:rsid w:val="008102A6"/>
    <w:rsid w:val="00811E13"/>
    <w:rsid w:val="00816EC0"/>
    <w:rsid w:val="00816F73"/>
    <w:rsid w:val="0081734F"/>
    <w:rsid w:val="00827457"/>
    <w:rsid w:val="008301E6"/>
    <w:rsid w:val="0083095A"/>
    <w:rsid w:val="00831248"/>
    <w:rsid w:val="00833AE6"/>
    <w:rsid w:val="00834093"/>
    <w:rsid w:val="00837263"/>
    <w:rsid w:val="00841AE8"/>
    <w:rsid w:val="00843355"/>
    <w:rsid w:val="008438AB"/>
    <w:rsid w:val="008529B3"/>
    <w:rsid w:val="00852AFD"/>
    <w:rsid w:val="0085584F"/>
    <w:rsid w:val="00855B82"/>
    <w:rsid w:val="00856A38"/>
    <w:rsid w:val="00857A6F"/>
    <w:rsid w:val="00857DCC"/>
    <w:rsid w:val="00863F63"/>
    <w:rsid w:val="00864086"/>
    <w:rsid w:val="00865AB7"/>
    <w:rsid w:val="00872D56"/>
    <w:rsid w:val="008734D0"/>
    <w:rsid w:val="008756FC"/>
    <w:rsid w:val="00880232"/>
    <w:rsid w:val="008804D0"/>
    <w:rsid w:val="008816B0"/>
    <w:rsid w:val="00882378"/>
    <w:rsid w:val="00883433"/>
    <w:rsid w:val="008835DA"/>
    <w:rsid w:val="008846FB"/>
    <w:rsid w:val="00885B86"/>
    <w:rsid w:val="00887200"/>
    <w:rsid w:val="00887FAA"/>
    <w:rsid w:val="00893E5C"/>
    <w:rsid w:val="00896CD5"/>
    <w:rsid w:val="0089746C"/>
    <w:rsid w:val="00897A74"/>
    <w:rsid w:val="008A0710"/>
    <w:rsid w:val="008A49DD"/>
    <w:rsid w:val="008A69B0"/>
    <w:rsid w:val="008A6DC8"/>
    <w:rsid w:val="008B127A"/>
    <w:rsid w:val="008B1A32"/>
    <w:rsid w:val="008B1BD7"/>
    <w:rsid w:val="008B1E14"/>
    <w:rsid w:val="008B25A9"/>
    <w:rsid w:val="008B2E03"/>
    <w:rsid w:val="008B3B14"/>
    <w:rsid w:val="008B4428"/>
    <w:rsid w:val="008B6B2A"/>
    <w:rsid w:val="008C0E73"/>
    <w:rsid w:val="008C7F17"/>
    <w:rsid w:val="008D1076"/>
    <w:rsid w:val="008D10D5"/>
    <w:rsid w:val="008D3DDC"/>
    <w:rsid w:val="008D5D38"/>
    <w:rsid w:val="008D7B7B"/>
    <w:rsid w:val="008E3187"/>
    <w:rsid w:val="008F1BC3"/>
    <w:rsid w:val="008F3A8E"/>
    <w:rsid w:val="009011E6"/>
    <w:rsid w:val="009012D4"/>
    <w:rsid w:val="00902AA4"/>
    <w:rsid w:val="00903CC7"/>
    <w:rsid w:val="00905D19"/>
    <w:rsid w:val="00907DCA"/>
    <w:rsid w:val="00910088"/>
    <w:rsid w:val="00914FC7"/>
    <w:rsid w:val="00916CD5"/>
    <w:rsid w:val="00920D2B"/>
    <w:rsid w:val="00923FA3"/>
    <w:rsid w:val="00924426"/>
    <w:rsid w:val="009258B4"/>
    <w:rsid w:val="00930220"/>
    <w:rsid w:val="00932795"/>
    <w:rsid w:val="00932E66"/>
    <w:rsid w:val="00934750"/>
    <w:rsid w:val="009368EE"/>
    <w:rsid w:val="009369E1"/>
    <w:rsid w:val="00936BA2"/>
    <w:rsid w:val="00937D8D"/>
    <w:rsid w:val="00942461"/>
    <w:rsid w:val="00945106"/>
    <w:rsid w:val="00951A77"/>
    <w:rsid w:val="00955296"/>
    <w:rsid w:val="00957AAA"/>
    <w:rsid w:val="00963FAD"/>
    <w:rsid w:val="009668FC"/>
    <w:rsid w:val="0096777E"/>
    <w:rsid w:val="0097159B"/>
    <w:rsid w:val="009738E7"/>
    <w:rsid w:val="0097536F"/>
    <w:rsid w:val="00977970"/>
    <w:rsid w:val="00981D76"/>
    <w:rsid w:val="00984F90"/>
    <w:rsid w:val="00986476"/>
    <w:rsid w:val="0099152F"/>
    <w:rsid w:val="00994C0C"/>
    <w:rsid w:val="00995C81"/>
    <w:rsid w:val="00997B99"/>
    <w:rsid w:val="009A2E55"/>
    <w:rsid w:val="009A4D44"/>
    <w:rsid w:val="009A79E9"/>
    <w:rsid w:val="009B0965"/>
    <w:rsid w:val="009C0442"/>
    <w:rsid w:val="009C076D"/>
    <w:rsid w:val="009C238D"/>
    <w:rsid w:val="009C3B51"/>
    <w:rsid w:val="009C3D7C"/>
    <w:rsid w:val="009C5EC1"/>
    <w:rsid w:val="009D55F5"/>
    <w:rsid w:val="009D5F04"/>
    <w:rsid w:val="009D7813"/>
    <w:rsid w:val="009D7D18"/>
    <w:rsid w:val="009E06B2"/>
    <w:rsid w:val="009E0700"/>
    <w:rsid w:val="009E2CC1"/>
    <w:rsid w:val="009E2F7F"/>
    <w:rsid w:val="009E3166"/>
    <w:rsid w:val="009E37F6"/>
    <w:rsid w:val="009E68D7"/>
    <w:rsid w:val="009F0446"/>
    <w:rsid w:val="009F09FE"/>
    <w:rsid w:val="009F70D4"/>
    <w:rsid w:val="009F749B"/>
    <w:rsid w:val="00A00A54"/>
    <w:rsid w:val="00A024D6"/>
    <w:rsid w:val="00A02AA3"/>
    <w:rsid w:val="00A03107"/>
    <w:rsid w:val="00A03DFC"/>
    <w:rsid w:val="00A07920"/>
    <w:rsid w:val="00A07CF9"/>
    <w:rsid w:val="00A122EB"/>
    <w:rsid w:val="00A1512A"/>
    <w:rsid w:val="00A1529D"/>
    <w:rsid w:val="00A15AF1"/>
    <w:rsid w:val="00A220BE"/>
    <w:rsid w:val="00A25B9A"/>
    <w:rsid w:val="00A26067"/>
    <w:rsid w:val="00A33371"/>
    <w:rsid w:val="00A339BE"/>
    <w:rsid w:val="00A33CE5"/>
    <w:rsid w:val="00A35AE8"/>
    <w:rsid w:val="00A417FD"/>
    <w:rsid w:val="00A46D96"/>
    <w:rsid w:val="00A519A4"/>
    <w:rsid w:val="00A531FE"/>
    <w:rsid w:val="00A64EBC"/>
    <w:rsid w:val="00A6526E"/>
    <w:rsid w:val="00A654C8"/>
    <w:rsid w:val="00A700CD"/>
    <w:rsid w:val="00A70349"/>
    <w:rsid w:val="00A703E5"/>
    <w:rsid w:val="00A735C0"/>
    <w:rsid w:val="00A73797"/>
    <w:rsid w:val="00A779B9"/>
    <w:rsid w:val="00A80343"/>
    <w:rsid w:val="00A83A38"/>
    <w:rsid w:val="00A90AC8"/>
    <w:rsid w:val="00A93A8F"/>
    <w:rsid w:val="00A95059"/>
    <w:rsid w:val="00AA18F1"/>
    <w:rsid w:val="00AA33B5"/>
    <w:rsid w:val="00AA3BD9"/>
    <w:rsid w:val="00AA5E78"/>
    <w:rsid w:val="00AB14CE"/>
    <w:rsid w:val="00AB2A26"/>
    <w:rsid w:val="00AB3682"/>
    <w:rsid w:val="00AB5BCC"/>
    <w:rsid w:val="00AC5797"/>
    <w:rsid w:val="00AC7A13"/>
    <w:rsid w:val="00AD2237"/>
    <w:rsid w:val="00AD58B9"/>
    <w:rsid w:val="00AD65EF"/>
    <w:rsid w:val="00AE3240"/>
    <w:rsid w:val="00AE4231"/>
    <w:rsid w:val="00AE7758"/>
    <w:rsid w:val="00AE7D53"/>
    <w:rsid w:val="00AF38FB"/>
    <w:rsid w:val="00AF3E87"/>
    <w:rsid w:val="00AF68FB"/>
    <w:rsid w:val="00AF7A7A"/>
    <w:rsid w:val="00B002E4"/>
    <w:rsid w:val="00B02955"/>
    <w:rsid w:val="00B03BB2"/>
    <w:rsid w:val="00B04D09"/>
    <w:rsid w:val="00B07F6A"/>
    <w:rsid w:val="00B101CF"/>
    <w:rsid w:val="00B153AE"/>
    <w:rsid w:val="00B15D37"/>
    <w:rsid w:val="00B15E1E"/>
    <w:rsid w:val="00B1725B"/>
    <w:rsid w:val="00B23B2C"/>
    <w:rsid w:val="00B27131"/>
    <w:rsid w:val="00B34866"/>
    <w:rsid w:val="00B36BBA"/>
    <w:rsid w:val="00B40C83"/>
    <w:rsid w:val="00B445B5"/>
    <w:rsid w:val="00B44B74"/>
    <w:rsid w:val="00B47235"/>
    <w:rsid w:val="00B53846"/>
    <w:rsid w:val="00B54985"/>
    <w:rsid w:val="00B55E02"/>
    <w:rsid w:val="00B60240"/>
    <w:rsid w:val="00B60AE0"/>
    <w:rsid w:val="00B72521"/>
    <w:rsid w:val="00B72DA1"/>
    <w:rsid w:val="00B75A1F"/>
    <w:rsid w:val="00B77B48"/>
    <w:rsid w:val="00B8305C"/>
    <w:rsid w:val="00B84435"/>
    <w:rsid w:val="00B9554F"/>
    <w:rsid w:val="00BA1A4C"/>
    <w:rsid w:val="00BA1B38"/>
    <w:rsid w:val="00BA1DC0"/>
    <w:rsid w:val="00BA4A61"/>
    <w:rsid w:val="00BA6A58"/>
    <w:rsid w:val="00BA6F3A"/>
    <w:rsid w:val="00BB001F"/>
    <w:rsid w:val="00BB13DE"/>
    <w:rsid w:val="00BB1D7F"/>
    <w:rsid w:val="00BB20BA"/>
    <w:rsid w:val="00BB7E78"/>
    <w:rsid w:val="00BC1F0C"/>
    <w:rsid w:val="00BC25A5"/>
    <w:rsid w:val="00BC67A4"/>
    <w:rsid w:val="00BD09E8"/>
    <w:rsid w:val="00BD2883"/>
    <w:rsid w:val="00BD3325"/>
    <w:rsid w:val="00BD700C"/>
    <w:rsid w:val="00BE1543"/>
    <w:rsid w:val="00BE2758"/>
    <w:rsid w:val="00BE2C03"/>
    <w:rsid w:val="00BF08F5"/>
    <w:rsid w:val="00BF2A4C"/>
    <w:rsid w:val="00BF411C"/>
    <w:rsid w:val="00BF671A"/>
    <w:rsid w:val="00C03DC7"/>
    <w:rsid w:val="00C0713A"/>
    <w:rsid w:val="00C11E49"/>
    <w:rsid w:val="00C1485B"/>
    <w:rsid w:val="00C20F09"/>
    <w:rsid w:val="00C3326D"/>
    <w:rsid w:val="00C35458"/>
    <w:rsid w:val="00C41C41"/>
    <w:rsid w:val="00C42B9D"/>
    <w:rsid w:val="00C45112"/>
    <w:rsid w:val="00C45EF0"/>
    <w:rsid w:val="00C5265F"/>
    <w:rsid w:val="00C54B3D"/>
    <w:rsid w:val="00C54F97"/>
    <w:rsid w:val="00C55C9B"/>
    <w:rsid w:val="00C56E80"/>
    <w:rsid w:val="00C65F84"/>
    <w:rsid w:val="00C66BEF"/>
    <w:rsid w:val="00C66E57"/>
    <w:rsid w:val="00C67A2E"/>
    <w:rsid w:val="00C722E0"/>
    <w:rsid w:val="00C76091"/>
    <w:rsid w:val="00C77932"/>
    <w:rsid w:val="00C77DD6"/>
    <w:rsid w:val="00C806D5"/>
    <w:rsid w:val="00C80B24"/>
    <w:rsid w:val="00C81C38"/>
    <w:rsid w:val="00C82275"/>
    <w:rsid w:val="00C835B6"/>
    <w:rsid w:val="00C86BA1"/>
    <w:rsid w:val="00C86E12"/>
    <w:rsid w:val="00C8723E"/>
    <w:rsid w:val="00C905D4"/>
    <w:rsid w:val="00C91924"/>
    <w:rsid w:val="00CA2B00"/>
    <w:rsid w:val="00CA4B53"/>
    <w:rsid w:val="00CA631E"/>
    <w:rsid w:val="00CA7F0A"/>
    <w:rsid w:val="00CB050D"/>
    <w:rsid w:val="00CB1AFE"/>
    <w:rsid w:val="00CB52E0"/>
    <w:rsid w:val="00CB6C6F"/>
    <w:rsid w:val="00CC0905"/>
    <w:rsid w:val="00CC37AC"/>
    <w:rsid w:val="00CC6EFE"/>
    <w:rsid w:val="00CC7D13"/>
    <w:rsid w:val="00CD084D"/>
    <w:rsid w:val="00CD3E8D"/>
    <w:rsid w:val="00CE02D4"/>
    <w:rsid w:val="00CE0C60"/>
    <w:rsid w:val="00CE3F52"/>
    <w:rsid w:val="00CE417B"/>
    <w:rsid w:val="00CE56F5"/>
    <w:rsid w:val="00CE5EE0"/>
    <w:rsid w:val="00CF1827"/>
    <w:rsid w:val="00CF4017"/>
    <w:rsid w:val="00CF474A"/>
    <w:rsid w:val="00CF579E"/>
    <w:rsid w:val="00D0361B"/>
    <w:rsid w:val="00D059FE"/>
    <w:rsid w:val="00D07C6A"/>
    <w:rsid w:val="00D15466"/>
    <w:rsid w:val="00D16091"/>
    <w:rsid w:val="00D17F08"/>
    <w:rsid w:val="00D20BEA"/>
    <w:rsid w:val="00D278DC"/>
    <w:rsid w:val="00D33F3C"/>
    <w:rsid w:val="00D34EEB"/>
    <w:rsid w:val="00D36AB5"/>
    <w:rsid w:val="00D44A0E"/>
    <w:rsid w:val="00D454F7"/>
    <w:rsid w:val="00D476FF"/>
    <w:rsid w:val="00D527C1"/>
    <w:rsid w:val="00D53E49"/>
    <w:rsid w:val="00D559E8"/>
    <w:rsid w:val="00D55C64"/>
    <w:rsid w:val="00D569C0"/>
    <w:rsid w:val="00D62968"/>
    <w:rsid w:val="00D629EC"/>
    <w:rsid w:val="00D67214"/>
    <w:rsid w:val="00D72129"/>
    <w:rsid w:val="00D7280C"/>
    <w:rsid w:val="00D80C06"/>
    <w:rsid w:val="00D81919"/>
    <w:rsid w:val="00D863F3"/>
    <w:rsid w:val="00D91534"/>
    <w:rsid w:val="00D939EC"/>
    <w:rsid w:val="00D94F59"/>
    <w:rsid w:val="00DA0CED"/>
    <w:rsid w:val="00DA3560"/>
    <w:rsid w:val="00DA49F7"/>
    <w:rsid w:val="00DA57B4"/>
    <w:rsid w:val="00DB36DD"/>
    <w:rsid w:val="00DB476F"/>
    <w:rsid w:val="00DB5C4A"/>
    <w:rsid w:val="00DB62BB"/>
    <w:rsid w:val="00DB6EFA"/>
    <w:rsid w:val="00DB726C"/>
    <w:rsid w:val="00DC32FB"/>
    <w:rsid w:val="00DC4EE6"/>
    <w:rsid w:val="00DD2357"/>
    <w:rsid w:val="00DD2FB1"/>
    <w:rsid w:val="00DD408B"/>
    <w:rsid w:val="00DD42A3"/>
    <w:rsid w:val="00DD4BD2"/>
    <w:rsid w:val="00DD5A12"/>
    <w:rsid w:val="00DD601E"/>
    <w:rsid w:val="00DE03AF"/>
    <w:rsid w:val="00DE0F06"/>
    <w:rsid w:val="00DE57A5"/>
    <w:rsid w:val="00DE63F5"/>
    <w:rsid w:val="00DE7B76"/>
    <w:rsid w:val="00DF0770"/>
    <w:rsid w:val="00DF3E31"/>
    <w:rsid w:val="00DF5DD5"/>
    <w:rsid w:val="00E009B3"/>
    <w:rsid w:val="00E0222D"/>
    <w:rsid w:val="00E055A8"/>
    <w:rsid w:val="00E06446"/>
    <w:rsid w:val="00E108C0"/>
    <w:rsid w:val="00E1356B"/>
    <w:rsid w:val="00E23F26"/>
    <w:rsid w:val="00E246BB"/>
    <w:rsid w:val="00E24703"/>
    <w:rsid w:val="00E24FFF"/>
    <w:rsid w:val="00E25836"/>
    <w:rsid w:val="00E30277"/>
    <w:rsid w:val="00E3041B"/>
    <w:rsid w:val="00E33206"/>
    <w:rsid w:val="00E335D7"/>
    <w:rsid w:val="00E4123D"/>
    <w:rsid w:val="00E438AE"/>
    <w:rsid w:val="00E44644"/>
    <w:rsid w:val="00E473D7"/>
    <w:rsid w:val="00E54945"/>
    <w:rsid w:val="00E55072"/>
    <w:rsid w:val="00E55CF9"/>
    <w:rsid w:val="00E57D13"/>
    <w:rsid w:val="00E61E75"/>
    <w:rsid w:val="00E63539"/>
    <w:rsid w:val="00E67202"/>
    <w:rsid w:val="00E7073B"/>
    <w:rsid w:val="00E757FA"/>
    <w:rsid w:val="00E7779F"/>
    <w:rsid w:val="00E808DA"/>
    <w:rsid w:val="00E81FD2"/>
    <w:rsid w:val="00E82AE6"/>
    <w:rsid w:val="00E87757"/>
    <w:rsid w:val="00E87CC9"/>
    <w:rsid w:val="00E9390F"/>
    <w:rsid w:val="00E973EE"/>
    <w:rsid w:val="00EA067C"/>
    <w:rsid w:val="00EA101A"/>
    <w:rsid w:val="00EA1124"/>
    <w:rsid w:val="00EA122F"/>
    <w:rsid w:val="00EA6EB3"/>
    <w:rsid w:val="00EB1B7E"/>
    <w:rsid w:val="00EB5D6A"/>
    <w:rsid w:val="00EB6079"/>
    <w:rsid w:val="00EC0CC8"/>
    <w:rsid w:val="00EC2A9B"/>
    <w:rsid w:val="00EC6B69"/>
    <w:rsid w:val="00ED11D5"/>
    <w:rsid w:val="00ED1AC5"/>
    <w:rsid w:val="00ED4D9C"/>
    <w:rsid w:val="00ED76FA"/>
    <w:rsid w:val="00EE2D95"/>
    <w:rsid w:val="00EE387B"/>
    <w:rsid w:val="00EE4675"/>
    <w:rsid w:val="00EE4A0C"/>
    <w:rsid w:val="00EE4DE3"/>
    <w:rsid w:val="00EF039F"/>
    <w:rsid w:val="00EF43D3"/>
    <w:rsid w:val="00EF670E"/>
    <w:rsid w:val="00EF68C8"/>
    <w:rsid w:val="00EF728B"/>
    <w:rsid w:val="00F02292"/>
    <w:rsid w:val="00F03E3D"/>
    <w:rsid w:val="00F05A1E"/>
    <w:rsid w:val="00F06A37"/>
    <w:rsid w:val="00F06A5B"/>
    <w:rsid w:val="00F104F3"/>
    <w:rsid w:val="00F10A65"/>
    <w:rsid w:val="00F11971"/>
    <w:rsid w:val="00F13DB5"/>
    <w:rsid w:val="00F15B9B"/>
    <w:rsid w:val="00F2162A"/>
    <w:rsid w:val="00F22444"/>
    <w:rsid w:val="00F249BE"/>
    <w:rsid w:val="00F26280"/>
    <w:rsid w:val="00F266B0"/>
    <w:rsid w:val="00F3333C"/>
    <w:rsid w:val="00F345FD"/>
    <w:rsid w:val="00F34AA0"/>
    <w:rsid w:val="00F3554A"/>
    <w:rsid w:val="00F356A3"/>
    <w:rsid w:val="00F3589E"/>
    <w:rsid w:val="00F371EC"/>
    <w:rsid w:val="00F37D43"/>
    <w:rsid w:val="00F40000"/>
    <w:rsid w:val="00F44CB8"/>
    <w:rsid w:val="00F44ECE"/>
    <w:rsid w:val="00F454D2"/>
    <w:rsid w:val="00F46781"/>
    <w:rsid w:val="00F54453"/>
    <w:rsid w:val="00F54873"/>
    <w:rsid w:val="00F550A7"/>
    <w:rsid w:val="00F563C6"/>
    <w:rsid w:val="00F6023D"/>
    <w:rsid w:val="00F621E8"/>
    <w:rsid w:val="00F623A5"/>
    <w:rsid w:val="00F65D50"/>
    <w:rsid w:val="00F77B45"/>
    <w:rsid w:val="00F83F92"/>
    <w:rsid w:val="00F86601"/>
    <w:rsid w:val="00F9363C"/>
    <w:rsid w:val="00F94562"/>
    <w:rsid w:val="00F94F37"/>
    <w:rsid w:val="00F94FCC"/>
    <w:rsid w:val="00F96878"/>
    <w:rsid w:val="00F979F8"/>
    <w:rsid w:val="00F97B87"/>
    <w:rsid w:val="00FA2AEF"/>
    <w:rsid w:val="00FA386F"/>
    <w:rsid w:val="00FA41B5"/>
    <w:rsid w:val="00FA6FA5"/>
    <w:rsid w:val="00FA7075"/>
    <w:rsid w:val="00FA7CD0"/>
    <w:rsid w:val="00FB2F68"/>
    <w:rsid w:val="00FB3820"/>
    <w:rsid w:val="00FB62C2"/>
    <w:rsid w:val="00FB780B"/>
    <w:rsid w:val="00FC0384"/>
    <w:rsid w:val="00FC093A"/>
    <w:rsid w:val="00FC4ACC"/>
    <w:rsid w:val="00FC503A"/>
    <w:rsid w:val="00FC6958"/>
    <w:rsid w:val="00FC75D9"/>
    <w:rsid w:val="00FD0BE6"/>
    <w:rsid w:val="00FD4A39"/>
    <w:rsid w:val="00FD5B17"/>
    <w:rsid w:val="00FE1B83"/>
    <w:rsid w:val="00FE3AC6"/>
    <w:rsid w:val="00FE477F"/>
    <w:rsid w:val="00FE48C1"/>
    <w:rsid w:val="00FE6F41"/>
    <w:rsid w:val="00FF0025"/>
    <w:rsid w:val="00FF127D"/>
    <w:rsid w:val="00FF4DA7"/>
    <w:rsid w:val="033B6F9D"/>
    <w:rsid w:val="043904E7"/>
    <w:rsid w:val="05759D30"/>
    <w:rsid w:val="05BF2C4B"/>
    <w:rsid w:val="05FD77FE"/>
    <w:rsid w:val="07B0A6A9"/>
    <w:rsid w:val="098A68E9"/>
    <w:rsid w:val="0A69B3FC"/>
    <w:rsid w:val="0B32503A"/>
    <w:rsid w:val="0B7E5CC3"/>
    <w:rsid w:val="0DC1E29A"/>
    <w:rsid w:val="0DEFE27D"/>
    <w:rsid w:val="0EC2204D"/>
    <w:rsid w:val="0F601080"/>
    <w:rsid w:val="1183565F"/>
    <w:rsid w:val="12034849"/>
    <w:rsid w:val="14006BD3"/>
    <w:rsid w:val="1654E03F"/>
    <w:rsid w:val="17D607B3"/>
    <w:rsid w:val="18599601"/>
    <w:rsid w:val="19D1D920"/>
    <w:rsid w:val="1A12C2CE"/>
    <w:rsid w:val="1A6E7B9A"/>
    <w:rsid w:val="1C069977"/>
    <w:rsid w:val="1EB389FF"/>
    <w:rsid w:val="1EBA0386"/>
    <w:rsid w:val="1FBDB8A1"/>
    <w:rsid w:val="22EEBFBE"/>
    <w:rsid w:val="234DFFA3"/>
    <w:rsid w:val="24229D87"/>
    <w:rsid w:val="25222651"/>
    <w:rsid w:val="26E4A9CD"/>
    <w:rsid w:val="2A9D13A3"/>
    <w:rsid w:val="2AC02F20"/>
    <w:rsid w:val="2F85D2F4"/>
    <w:rsid w:val="3147EE90"/>
    <w:rsid w:val="3217CA70"/>
    <w:rsid w:val="32E2AF7E"/>
    <w:rsid w:val="330CBFAD"/>
    <w:rsid w:val="3327F09B"/>
    <w:rsid w:val="3354ADB5"/>
    <w:rsid w:val="342A2943"/>
    <w:rsid w:val="359CACA7"/>
    <w:rsid w:val="38D2B605"/>
    <w:rsid w:val="393D6530"/>
    <w:rsid w:val="3BD8C67C"/>
    <w:rsid w:val="3C24A186"/>
    <w:rsid w:val="3EA9D47A"/>
    <w:rsid w:val="3EC91357"/>
    <w:rsid w:val="40C720E7"/>
    <w:rsid w:val="43371C0C"/>
    <w:rsid w:val="44870807"/>
    <w:rsid w:val="458B406F"/>
    <w:rsid w:val="45CFA26E"/>
    <w:rsid w:val="4634E52B"/>
    <w:rsid w:val="467EA164"/>
    <w:rsid w:val="475ACB4B"/>
    <w:rsid w:val="47C32C4D"/>
    <w:rsid w:val="48D90CE0"/>
    <w:rsid w:val="4B2B14C6"/>
    <w:rsid w:val="4E13AC9E"/>
    <w:rsid w:val="50525ECC"/>
    <w:rsid w:val="50C35382"/>
    <w:rsid w:val="535E7CF4"/>
    <w:rsid w:val="53EA9490"/>
    <w:rsid w:val="55E12EDF"/>
    <w:rsid w:val="5613970A"/>
    <w:rsid w:val="56E2F3BA"/>
    <w:rsid w:val="57C305F7"/>
    <w:rsid w:val="59024A01"/>
    <w:rsid w:val="5C02AAB8"/>
    <w:rsid w:val="5D30EF30"/>
    <w:rsid w:val="600B0255"/>
    <w:rsid w:val="6601896C"/>
    <w:rsid w:val="663A5952"/>
    <w:rsid w:val="671CE207"/>
    <w:rsid w:val="67F6E114"/>
    <w:rsid w:val="6800086A"/>
    <w:rsid w:val="682113A7"/>
    <w:rsid w:val="697C6DB6"/>
    <w:rsid w:val="6C023990"/>
    <w:rsid w:val="6CB52B96"/>
    <w:rsid w:val="6CCED807"/>
    <w:rsid w:val="70897BFE"/>
    <w:rsid w:val="7248E130"/>
    <w:rsid w:val="72B6B7BA"/>
    <w:rsid w:val="74060036"/>
    <w:rsid w:val="7485CFC5"/>
    <w:rsid w:val="76B53579"/>
    <w:rsid w:val="775BB39A"/>
    <w:rsid w:val="78D89AF5"/>
    <w:rsid w:val="7993A0D0"/>
    <w:rsid w:val="7B04C22A"/>
    <w:rsid w:val="7C3ACD20"/>
    <w:rsid w:val="7CE61036"/>
    <w:rsid w:val="7DAC033B"/>
    <w:rsid w:val="7EB7DC6A"/>
    <w:rsid w:val="7EEE288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B2760"/>
  <w15:chartTrackingRefBased/>
  <w15:docId w15:val="{982F7487-A574-4297-8CD8-FD844236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Normal - Formal Report"/>
    <w:qFormat/>
    <w:rsid w:val="004C5E36"/>
    <w:pPr>
      <w:spacing w:after="120" w:line="240" w:lineRule="auto"/>
    </w:pPr>
    <w:rPr>
      <w:rFonts w:ascii="Segoe UI" w:hAnsi="Segoe UI"/>
      <w:kern w:val="0"/>
      <w:sz w:val="24"/>
      <w:lang w:val="en-US"/>
      <w14:ligatures w14:val="none"/>
    </w:rPr>
  </w:style>
  <w:style w:type="paragraph" w:styleId="1">
    <w:name w:val="heading 1"/>
    <w:link w:val="10"/>
    <w:uiPriority w:val="9"/>
    <w:qFormat/>
    <w:rsid w:val="002455AF"/>
    <w:pPr>
      <w:keepNext/>
      <w:keepLines/>
      <w:pageBreakBefore/>
      <w:numPr>
        <w:numId w:val="1"/>
      </w:numPr>
      <w:spacing w:before="360" w:after="240"/>
      <w:outlineLvl w:val="0"/>
    </w:pPr>
    <w:rPr>
      <w:rFonts w:ascii="Segoe UI" w:eastAsiaTheme="majorEastAsia" w:hAnsi="Segoe UI" w:cstheme="majorBidi"/>
      <w:b/>
      <w:bCs/>
      <w:sz w:val="36"/>
      <w:szCs w:val="40"/>
    </w:rPr>
  </w:style>
  <w:style w:type="paragraph" w:styleId="2">
    <w:name w:val="heading 2"/>
    <w:link w:val="20"/>
    <w:uiPriority w:val="9"/>
    <w:unhideWhenUsed/>
    <w:qFormat/>
    <w:rsid w:val="002455AF"/>
    <w:pPr>
      <w:keepNext/>
      <w:keepLines/>
      <w:numPr>
        <w:ilvl w:val="1"/>
        <w:numId w:val="1"/>
      </w:numPr>
      <w:spacing w:before="240"/>
      <w:ind w:left="0" w:firstLine="0"/>
      <w:outlineLvl w:val="1"/>
    </w:pPr>
    <w:rPr>
      <w:rFonts w:ascii="Segoe UI" w:eastAsiaTheme="majorEastAsia" w:hAnsi="Segoe UI" w:cstheme="majorBidi"/>
      <w:b/>
      <w:bCs/>
      <w:sz w:val="32"/>
      <w:szCs w:val="32"/>
    </w:rPr>
  </w:style>
  <w:style w:type="paragraph" w:styleId="3">
    <w:name w:val="heading 3"/>
    <w:link w:val="30"/>
    <w:uiPriority w:val="9"/>
    <w:unhideWhenUsed/>
    <w:qFormat/>
    <w:rsid w:val="00AE4231"/>
    <w:pPr>
      <w:keepNext/>
      <w:keepLines/>
      <w:numPr>
        <w:ilvl w:val="2"/>
        <w:numId w:val="1"/>
      </w:numPr>
      <w:spacing w:before="240"/>
      <w:ind w:left="641"/>
      <w:outlineLvl w:val="2"/>
    </w:pPr>
    <w:rPr>
      <w:rFonts w:ascii="Segoe UI" w:eastAsiaTheme="majorEastAsia" w:hAnsi="Segoe UI" w:cstheme="majorBidi"/>
      <w:b/>
      <w:bCs/>
      <w:iCs/>
      <w:sz w:val="28"/>
      <w:szCs w:val="28"/>
    </w:rPr>
  </w:style>
  <w:style w:type="paragraph" w:styleId="4">
    <w:name w:val="heading 4"/>
    <w:link w:val="40"/>
    <w:uiPriority w:val="9"/>
    <w:unhideWhenUsed/>
    <w:qFormat/>
    <w:rsid w:val="000A6699"/>
    <w:pPr>
      <w:keepNext/>
      <w:keepLines/>
      <w:spacing w:before="80" w:after="40"/>
      <w:outlineLvl w:val="3"/>
    </w:pPr>
    <w:rPr>
      <w:rFonts w:ascii="Segoe UI" w:eastAsiaTheme="majorEastAsia" w:hAnsi="Segoe UI" w:cstheme="majorBidi"/>
      <w:i/>
      <w:iCs/>
      <w:color w:val="000000" w:themeColor="text1"/>
      <w:sz w:val="24"/>
      <w:lang w:val="uk-UA"/>
    </w:rPr>
  </w:style>
  <w:style w:type="paragraph" w:styleId="5">
    <w:name w:val="heading 5"/>
    <w:link w:val="50"/>
    <w:uiPriority w:val="9"/>
    <w:unhideWhenUsed/>
    <w:qFormat/>
    <w:rsid w:val="003B4B58"/>
    <w:pPr>
      <w:keepNext/>
      <w:keepLines/>
      <w:spacing w:before="80" w:after="40"/>
      <w:outlineLvl w:val="4"/>
    </w:pPr>
    <w:rPr>
      <w:rFonts w:ascii="Segoe UI" w:eastAsiaTheme="majorEastAsia" w:hAnsi="Segoe UI" w:cstheme="majorBidi"/>
      <w:color w:val="000000" w:themeColor="text1"/>
      <w:sz w:val="24"/>
      <w:lang w:val="uk-UA"/>
    </w:rPr>
  </w:style>
  <w:style w:type="paragraph" w:styleId="6">
    <w:name w:val="heading 6"/>
    <w:link w:val="60"/>
    <w:uiPriority w:val="9"/>
    <w:unhideWhenUsed/>
    <w:qFormat/>
    <w:rsid w:val="009A4D44"/>
    <w:pPr>
      <w:keepNext/>
      <w:keepLines/>
      <w:spacing w:before="40" w:after="0"/>
      <w:outlineLvl w:val="5"/>
    </w:pPr>
    <w:rPr>
      <w:rFonts w:ascii="Segoe UI" w:eastAsiaTheme="majorEastAsia" w:hAnsi="Segoe UI" w:cstheme="majorBidi"/>
      <w:iCs/>
      <w:color w:val="000000" w:themeColor="text1"/>
      <w:sz w:val="36"/>
    </w:rPr>
  </w:style>
  <w:style w:type="paragraph" w:styleId="7">
    <w:name w:val="heading 7"/>
    <w:link w:val="70"/>
    <w:uiPriority w:val="9"/>
    <w:semiHidden/>
    <w:unhideWhenUsed/>
    <w:qFormat/>
    <w:rsid w:val="48D90CE0"/>
    <w:pPr>
      <w:keepNext/>
      <w:keepLines/>
      <w:numPr>
        <w:ilvl w:val="6"/>
        <w:numId w:val="1"/>
      </w:numPr>
      <w:spacing w:before="40" w:after="0"/>
      <w:outlineLvl w:val="6"/>
    </w:pPr>
    <w:rPr>
      <w:rFonts w:eastAsiaTheme="majorEastAsia" w:cstheme="majorBidi"/>
      <w:color w:val="595959" w:themeColor="text1" w:themeTint="A6"/>
    </w:rPr>
  </w:style>
  <w:style w:type="paragraph" w:styleId="8">
    <w:name w:val="heading 8"/>
    <w:link w:val="80"/>
    <w:uiPriority w:val="9"/>
    <w:semiHidden/>
    <w:unhideWhenUsed/>
    <w:qFormat/>
    <w:rsid w:val="48D90CE0"/>
    <w:pPr>
      <w:keepNext/>
      <w:keepLines/>
      <w:numPr>
        <w:ilvl w:val="7"/>
        <w:numId w:val="1"/>
      </w:numPr>
      <w:spacing w:after="0"/>
      <w:outlineLvl w:val="7"/>
    </w:pPr>
    <w:rPr>
      <w:rFonts w:eastAsiaTheme="majorEastAsia" w:cstheme="majorBidi"/>
      <w:i/>
      <w:iCs/>
      <w:color w:val="272727"/>
    </w:rPr>
  </w:style>
  <w:style w:type="paragraph" w:styleId="9">
    <w:name w:val="heading 9"/>
    <w:link w:val="90"/>
    <w:uiPriority w:val="9"/>
    <w:semiHidden/>
    <w:unhideWhenUsed/>
    <w:qFormat/>
    <w:rsid w:val="48D90CE0"/>
    <w:pPr>
      <w:keepNext/>
      <w:keepLines/>
      <w:numPr>
        <w:ilvl w:val="8"/>
        <w:numId w:val="1"/>
      </w:numPr>
      <w:spacing w:after="0"/>
      <w:outlineLvl w:val="8"/>
    </w:pPr>
    <w:rPr>
      <w:rFonts w:eastAsiaTheme="majorEastAsia" w:cstheme="majorBidi"/>
      <w:color w:val="2727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2455AF"/>
    <w:rPr>
      <w:rFonts w:ascii="Segoe UI" w:eastAsiaTheme="majorEastAsia" w:hAnsi="Segoe UI" w:cstheme="majorBidi"/>
      <w:b/>
      <w:bCs/>
      <w:sz w:val="36"/>
      <w:szCs w:val="40"/>
    </w:rPr>
  </w:style>
  <w:style w:type="character" w:customStyle="1" w:styleId="20">
    <w:name w:val="Заголовок 2 Знак"/>
    <w:basedOn w:val="a2"/>
    <w:link w:val="2"/>
    <w:uiPriority w:val="9"/>
    <w:rsid w:val="002455AF"/>
    <w:rPr>
      <w:rFonts w:ascii="Segoe UI" w:eastAsiaTheme="majorEastAsia" w:hAnsi="Segoe UI" w:cstheme="majorBidi"/>
      <w:b/>
      <w:bCs/>
      <w:sz w:val="32"/>
      <w:szCs w:val="32"/>
    </w:rPr>
  </w:style>
  <w:style w:type="character" w:customStyle="1" w:styleId="30">
    <w:name w:val="Заголовок 3 Знак"/>
    <w:basedOn w:val="a2"/>
    <w:link w:val="3"/>
    <w:uiPriority w:val="9"/>
    <w:rsid w:val="00AE4231"/>
    <w:rPr>
      <w:rFonts w:ascii="Segoe UI" w:eastAsiaTheme="majorEastAsia" w:hAnsi="Segoe UI" w:cstheme="majorBidi"/>
      <w:b/>
      <w:bCs/>
      <w:iCs/>
      <w:sz w:val="28"/>
      <w:szCs w:val="28"/>
    </w:rPr>
  </w:style>
  <w:style w:type="character" w:customStyle="1" w:styleId="40">
    <w:name w:val="Заголовок 4 Знак"/>
    <w:basedOn w:val="a2"/>
    <w:link w:val="4"/>
    <w:uiPriority w:val="9"/>
    <w:rsid w:val="000A6699"/>
    <w:rPr>
      <w:rFonts w:ascii="Segoe UI" w:eastAsiaTheme="majorEastAsia" w:hAnsi="Segoe UI" w:cstheme="majorBidi"/>
      <w:i/>
      <w:iCs/>
      <w:color w:val="000000" w:themeColor="text1"/>
      <w:sz w:val="24"/>
      <w:lang w:val="uk-UA"/>
    </w:rPr>
  </w:style>
  <w:style w:type="character" w:customStyle="1" w:styleId="50">
    <w:name w:val="Заголовок 5 Знак"/>
    <w:basedOn w:val="a2"/>
    <w:link w:val="5"/>
    <w:uiPriority w:val="9"/>
    <w:rsid w:val="003B4B58"/>
    <w:rPr>
      <w:rFonts w:ascii="Segoe UI" w:eastAsiaTheme="majorEastAsia" w:hAnsi="Segoe UI" w:cstheme="majorBidi"/>
      <w:color w:val="000000" w:themeColor="text1"/>
      <w:sz w:val="24"/>
      <w:lang w:val="uk-UA"/>
    </w:rPr>
  </w:style>
  <w:style w:type="character" w:customStyle="1" w:styleId="60">
    <w:name w:val="Заголовок 6 Знак"/>
    <w:basedOn w:val="a2"/>
    <w:link w:val="6"/>
    <w:uiPriority w:val="9"/>
    <w:rsid w:val="009A4D44"/>
    <w:rPr>
      <w:rFonts w:ascii="Segoe UI" w:eastAsiaTheme="majorEastAsia" w:hAnsi="Segoe UI" w:cstheme="majorBidi"/>
      <w:iCs/>
      <w:color w:val="000000" w:themeColor="text1"/>
      <w:sz w:val="36"/>
    </w:rPr>
  </w:style>
  <w:style w:type="character" w:customStyle="1" w:styleId="70">
    <w:name w:val="Заголовок 7 Знак"/>
    <w:basedOn w:val="a2"/>
    <w:link w:val="7"/>
    <w:uiPriority w:val="9"/>
    <w:semiHidden/>
    <w:rsid w:val="0039019C"/>
    <w:rPr>
      <w:rFonts w:eastAsiaTheme="majorEastAsia" w:cstheme="majorBidi"/>
      <w:color w:val="595959" w:themeColor="text1" w:themeTint="A6"/>
    </w:rPr>
  </w:style>
  <w:style w:type="character" w:customStyle="1" w:styleId="80">
    <w:name w:val="Заголовок 8 Знак"/>
    <w:basedOn w:val="a2"/>
    <w:link w:val="8"/>
    <w:uiPriority w:val="9"/>
    <w:semiHidden/>
    <w:rsid w:val="0039019C"/>
    <w:rPr>
      <w:rFonts w:eastAsiaTheme="majorEastAsia" w:cstheme="majorBidi"/>
      <w:i/>
      <w:iCs/>
      <w:color w:val="272727"/>
    </w:rPr>
  </w:style>
  <w:style w:type="character" w:customStyle="1" w:styleId="90">
    <w:name w:val="Заголовок 9 Знак"/>
    <w:basedOn w:val="a2"/>
    <w:link w:val="9"/>
    <w:uiPriority w:val="9"/>
    <w:semiHidden/>
    <w:rsid w:val="0039019C"/>
    <w:rPr>
      <w:rFonts w:eastAsiaTheme="majorEastAsia" w:cstheme="majorBidi"/>
      <w:color w:val="272727"/>
    </w:rPr>
  </w:style>
  <w:style w:type="paragraph" w:styleId="a5">
    <w:name w:val="Title"/>
    <w:link w:val="a6"/>
    <w:uiPriority w:val="10"/>
    <w:qFormat/>
    <w:rsid w:val="48D90CE0"/>
    <w:pPr>
      <w:spacing w:after="80"/>
      <w:contextualSpacing/>
    </w:pPr>
    <w:rPr>
      <w:rFonts w:eastAsiaTheme="majorEastAsia" w:cstheme="majorBidi"/>
      <w:sz w:val="56"/>
      <w:szCs w:val="56"/>
    </w:rPr>
  </w:style>
  <w:style w:type="character" w:customStyle="1" w:styleId="a6">
    <w:name w:val="Заголовок Знак"/>
    <w:basedOn w:val="a2"/>
    <w:link w:val="a5"/>
    <w:uiPriority w:val="10"/>
    <w:rsid w:val="0039019C"/>
    <w:rPr>
      <w:rFonts w:asciiTheme="majorHAnsi" w:eastAsiaTheme="majorEastAsia" w:hAnsiTheme="majorHAnsi" w:cstheme="majorBidi"/>
      <w:spacing w:val="-10"/>
      <w:kern w:val="28"/>
      <w:sz w:val="56"/>
      <w:szCs w:val="56"/>
      <w:lang w:val="en-US"/>
      <w14:ligatures w14:val="none"/>
    </w:rPr>
  </w:style>
  <w:style w:type="paragraph" w:styleId="a7">
    <w:name w:val="Subtitle"/>
    <w:link w:val="a8"/>
    <w:uiPriority w:val="11"/>
    <w:qFormat/>
    <w:rsid w:val="48D90CE0"/>
    <w:rPr>
      <w:rFonts w:eastAsiaTheme="majorEastAsia" w:cstheme="majorBidi"/>
      <w:color w:val="595959" w:themeColor="text1" w:themeTint="A6"/>
    </w:rPr>
  </w:style>
  <w:style w:type="character" w:customStyle="1" w:styleId="a8">
    <w:name w:val="Подзаголовок Знак"/>
    <w:basedOn w:val="a2"/>
    <w:link w:val="a7"/>
    <w:uiPriority w:val="11"/>
    <w:rsid w:val="0039019C"/>
    <w:rPr>
      <w:rFonts w:eastAsiaTheme="majorEastAsia" w:cstheme="majorBidi"/>
      <w:color w:val="595959" w:themeColor="text1" w:themeTint="A6"/>
      <w:spacing w:val="15"/>
      <w:kern w:val="0"/>
      <w:sz w:val="28"/>
      <w:szCs w:val="28"/>
      <w:lang w:val="en-US"/>
      <w14:ligatures w14:val="none"/>
    </w:rPr>
  </w:style>
  <w:style w:type="paragraph" w:styleId="21">
    <w:name w:val="Quote"/>
    <w:link w:val="22"/>
    <w:uiPriority w:val="29"/>
    <w:qFormat/>
    <w:rsid w:val="48D90CE0"/>
    <w:pPr>
      <w:spacing w:before="160"/>
      <w:jc w:val="center"/>
    </w:pPr>
    <w:rPr>
      <w:i/>
      <w:iCs/>
      <w:color w:val="404040" w:themeColor="text1" w:themeTint="BF"/>
    </w:rPr>
  </w:style>
  <w:style w:type="character" w:customStyle="1" w:styleId="22">
    <w:name w:val="Цитата 2 Знак"/>
    <w:basedOn w:val="a2"/>
    <w:link w:val="21"/>
    <w:uiPriority w:val="29"/>
    <w:rsid w:val="0039019C"/>
    <w:rPr>
      <w:rFonts w:asciiTheme="majorHAnsi" w:hAnsiTheme="majorHAnsi"/>
      <w:i/>
      <w:iCs/>
      <w:color w:val="404040" w:themeColor="text1" w:themeTint="BF"/>
      <w:kern w:val="0"/>
      <w:sz w:val="24"/>
      <w:lang w:val="en-US"/>
      <w14:ligatures w14:val="none"/>
    </w:rPr>
  </w:style>
  <w:style w:type="paragraph" w:styleId="a9">
    <w:name w:val="List Paragraph"/>
    <w:uiPriority w:val="34"/>
    <w:qFormat/>
    <w:rsid w:val="48D90CE0"/>
    <w:pPr>
      <w:ind w:left="720"/>
      <w:contextualSpacing/>
    </w:pPr>
  </w:style>
  <w:style w:type="character" w:styleId="aa">
    <w:name w:val="Intense Emphasis"/>
    <w:basedOn w:val="a2"/>
    <w:uiPriority w:val="21"/>
    <w:qFormat/>
    <w:rsid w:val="0039019C"/>
    <w:rPr>
      <w:i/>
      <w:iCs/>
      <w:color w:val="2F5496" w:themeColor="accent1" w:themeShade="BF"/>
    </w:rPr>
  </w:style>
  <w:style w:type="paragraph" w:styleId="ab">
    <w:name w:val="Intense Quote"/>
    <w:link w:val="ac"/>
    <w:uiPriority w:val="30"/>
    <w:qFormat/>
    <w:rsid w:val="48D90C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2"/>
    <w:link w:val="ab"/>
    <w:uiPriority w:val="30"/>
    <w:rsid w:val="0039019C"/>
    <w:rPr>
      <w:rFonts w:asciiTheme="majorHAnsi" w:hAnsiTheme="majorHAnsi"/>
      <w:i/>
      <w:iCs/>
      <w:color w:val="2F5496" w:themeColor="accent1" w:themeShade="BF"/>
      <w:kern w:val="0"/>
      <w:sz w:val="24"/>
      <w:lang w:val="en-US"/>
      <w14:ligatures w14:val="none"/>
    </w:rPr>
  </w:style>
  <w:style w:type="character" w:styleId="ad">
    <w:name w:val="Intense Reference"/>
    <w:basedOn w:val="a2"/>
    <w:uiPriority w:val="32"/>
    <w:qFormat/>
    <w:rsid w:val="0039019C"/>
    <w:rPr>
      <w:b/>
      <w:bCs/>
      <w:smallCaps/>
      <w:color w:val="2F5496" w:themeColor="accent1" w:themeShade="BF"/>
      <w:spacing w:val="5"/>
    </w:rPr>
  </w:style>
  <w:style w:type="paragraph" w:styleId="ae">
    <w:name w:val="No Spacing"/>
    <w:aliases w:val="No Spacing - Formal Report"/>
    <w:link w:val="af"/>
    <w:autoRedefine/>
    <w:uiPriority w:val="1"/>
    <w:qFormat/>
    <w:rsid w:val="00CF474A"/>
    <w:pPr>
      <w:spacing w:after="0" w:line="240" w:lineRule="auto"/>
    </w:pPr>
    <w:rPr>
      <w:rFonts w:ascii="Segoe UI" w:eastAsiaTheme="minorEastAsia" w:hAnsi="Segoe UI"/>
      <w:kern w:val="0"/>
      <w:lang w:val="en-US"/>
      <w14:ligatures w14:val="none"/>
    </w:rPr>
  </w:style>
  <w:style w:type="character" w:customStyle="1" w:styleId="af">
    <w:name w:val="Без интервала Знак"/>
    <w:aliases w:val="No Spacing - Formal Report Знак"/>
    <w:basedOn w:val="a2"/>
    <w:link w:val="ae"/>
    <w:uiPriority w:val="1"/>
    <w:rsid w:val="00CF474A"/>
    <w:rPr>
      <w:rFonts w:ascii="Segoe UI" w:eastAsiaTheme="minorEastAsia" w:hAnsi="Segoe UI"/>
      <w:kern w:val="0"/>
      <w:lang w:val="en-US"/>
      <w14:ligatures w14:val="none"/>
    </w:rPr>
  </w:style>
  <w:style w:type="paragraph" w:styleId="af0">
    <w:name w:val="TOC Heading"/>
    <w:basedOn w:val="1"/>
    <w:next w:val="a1"/>
    <w:uiPriority w:val="39"/>
    <w:unhideWhenUsed/>
    <w:qFormat/>
    <w:rsid w:val="00586362"/>
    <w:pPr>
      <w:spacing w:after="0"/>
      <w:outlineLvl w:val="9"/>
    </w:pPr>
    <w:rPr>
      <w:rFonts w:asciiTheme="majorHAnsi" w:hAnsiTheme="majorHAnsi"/>
      <w:b w:val="0"/>
      <w:color w:val="2F5496" w:themeColor="accent1" w:themeShade="BF"/>
      <w:kern w:val="0"/>
      <w:sz w:val="32"/>
      <w:lang w:val="en-US"/>
      <w14:ligatures w14:val="none"/>
    </w:rPr>
  </w:style>
  <w:style w:type="paragraph" w:styleId="af1">
    <w:name w:val="header"/>
    <w:link w:val="af2"/>
    <w:uiPriority w:val="99"/>
    <w:unhideWhenUsed/>
    <w:rsid w:val="48D90CE0"/>
    <w:pPr>
      <w:tabs>
        <w:tab w:val="center" w:pos="4680"/>
        <w:tab w:val="right" w:pos="9360"/>
      </w:tabs>
      <w:spacing w:after="0"/>
    </w:pPr>
  </w:style>
  <w:style w:type="character" w:customStyle="1" w:styleId="af2">
    <w:name w:val="Верхний колонтитул Знак"/>
    <w:basedOn w:val="a2"/>
    <w:link w:val="af1"/>
    <w:uiPriority w:val="99"/>
    <w:rsid w:val="00586362"/>
    <w:rPr>
      <w:rFonts w:asciiTheme="majorHAnsi" w:hAnsiTheme="majorHAnsi"/>
      <w:kern w:val="0"/>
      <w:sz w:val="24"/>
      <w:lang w:val="en-US"/>
      <w14:ligatures w14:val="none"/>
    </w:rPr>
  </w:style>
  <w:style w:type="paragraph" w:styleId="af3">
    <w:name w:val="footer"/>
    <w:link w:val="af4"/>
    <w:uiPriority w:val="99"/>
    <w:unhideWhenUsed/>
    <w:qFormat/>
    <w:rsid w:val="48D90CE0"/>
    <w:pPr>
      <w:tabs>
        <w:tab w:val="center" w:pos="4680"/>
        <w:tab w:val="right" w:pos="9360"/>
      </w:tabs>
      <w:spacing w:after="0"/>
    </w:pPr>
  </w:style>
  <w:style w:type="character" w:customStyle="1" w:styleId="af4">
    <w:name w:val="Нижний колонтитул Знак"/>
    <w:basedOn w:val="a2"/>
    <w:link w:val="af3"/>
    <w:uiPriority w:val="99"/>
    <w:rsid w:val="00586362"/>
    <w:rPr>
      <w:rFonts w:asciiTheme="majorHAnsi" w:hAnsiTheme="majorHAnsi"/>
      <w:kern w:val="0"/>
      <w:sz w:val="24"/>
      <w:lang w:val="en-US"/>
      <w14:ligatures w14:val="none"/>
    </w:rPr>
  </w:style>
  <w:style w:type="character" w:styleId="af5">
    <w:name w:val="Placeholder Text"/>
    <w:basedOn w:val="a2"/>
    <w:uiPriority w:val="99"/>
    <w:semiHidden/>
    <w:rsid w:val="0023428E"/>
    <w:rPr>
      <w:color w:val="666666"/>
    </w:rPr>
  </w:style>
  <w:style w:type="paragraph" w:styleId="af6">
    <w:name w:val="toa heading"/>
    <w:uiPriority w:val="99"/>
    <w:semiHidden/>
    <w:unhideWhenUsed/>
    <w:rsid w:val="48D90CE0"/>
    <w:pPr>
      <w:spacing w:before="120"/>
    </w:pPr>
    <w:rPr>
      <w:rFonts w:eastAsiaTheme="majorEastAsia" w:cstheme="majorBidi"/>
      <w:b/>
      <w:bCs/>
    </w:rPr>
  </w:style>
  <w:style w:type="paragraph" w:styleId="11">
    <w:name w:val="toc 1"/>
    <w:autoRedefine/>
    <w:uiPriority w:val="39"/>
    <w:unhideWhenUsed/>
    <w:rsid w:val="0075230E"/>
    <w:pPr>
      <w:spacing w:after="100"/>
    </w:pPr>
    <w:rPr>
      <w:rFonts w:ascii="Segoe UI" w:hAnsi="Segoe UI"/>
      <w:color w:val="000000" w:themeColor="text1"/>
      <w:sz w:val="24"/>
    </w:rPr>
  </w:style>
  <w:style w:type="character" w:styleId="af7">
    <w:name w:val="Hyperlink"/>
    <w:basedOn w:val="a2"/>
    <w:uiPriority w:val="99"/>
    <w:unhideWhenUsed/>
    <w:rsid w:val="000B4241"/>
    <w:rPr>
      <w:color w:val="0563C1" w:themeColor="hyperlink"/>
      <w:u w:val="single"/>
    </w:rPr>
  </w:style>
  <w:style w:type="numbering" w:customStyle="1" w:styleId="HeadingNumbers">
    <w:name w:val="Heading Numbers"/>
    <w:uiPriority w:val="99"/>
    <w:rsid w:val="00182EC0"/>
    <w:pPr>
      <w:numPr>
        <w:numId w:val="35"/>
      </w:numPr>
    </w:pPr>
  </w:style>
  <w:style w:type="paragraph" w:customStyle="1" w:styleId="a">
    <w:name w:val="Додатки"/>
    <w:link w:val="Char"/>
    <w:uiPriority w:val="1"/>
    <w:qFormat/>
    <w:rsid w:val="48D90CE0"/>
    <w:pPr>
      <w:numPr>
        <w:numId w:val="2"/>
      </w:numPr>
      <w:jc w:val="right"/>
      <w:outlineLvl w:val="6"/>
    </w:pPr>
    <w:rPr>
      <w:sz w:val="36"/>
      <w:szCs w:val="36"/>
      <w:lang w:val="uk-UA"/>
    </w:rPr>
  </w:style>
  <w:style w:type="character" w:customStyle="1" w:styleId="Char">
    <w:name w:val="Додатки Char"/>
    <w:basedOn w:val="a2"/>
    <w:link w:val="a"/>
    <w:uiPriority w:val="1"/>
    <w:rsid w:val="00E61E75"/>
    <w:rPr>
      <w:sz w:val="36"/>
      <w:szCs w:val="36"/>
      <w:lang w:val="uk-UA"/>
    </w:rPr>
  </w:style>
  <w:style w:type="paragraph" w:styleId="71">
    <w:name w:val="index 7"/>
    <w:uiPriority w:val="99"/>
    <w:semiHidden/>
    <w:unhideWhenUsed/>
    <w:rsid w:val="48D90CE0"/>
    <w:pPr>
      <w:spacing w:after="0"/>
      <w:ind w:left="1960" w:hanging="280"/>
    </w:pPr>
  </w:style>
  <w:style w:type="paragraph" w:styleId="af8">
    <w:name w:val="caption"/>
    <w:uiPriority w:val="35"/>
    <w:unhideWhenUsed/>
    <w:qFormat/>
    <w:rsid w:val="48D90CE0"/>
    <w:pPr>
      <w:spacing w:after="200"/>
    </w:pPr>
    <w:rPr>
      <w:i/>
      <w:iCs/>
      <w:color w:val="44546A" w:themeColor="text2"/>
      <w:sz w:val="18"/>
      <w:szCs w:val="18"/>
    </w:rPr>
  </w:style>
  <w:style w:type="table" w:styleId="af9">
    <w:name w:val="Table Grid"/>
    <w:basedOn w:val="a3"/>
    <w:uiPriority w:val="39"/>
    <w:rsid w:val="003D676F"/>
    <w:pPr>
      <w:spacing w:after="0" w:line="240" w:lineRule="auto"/>
    </w:pPr>
    <w:rPr>
      <w:rFonts w:ascii="Times" w:eastAsia="Times" w:hAnsi="Times"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FollowedHyperlink"/>
    <w:basedOn w:val="a2"/>
    <w:uiPriority w:val="99"/>
    <w:semiHidden/>
    <w:unhideWhenUsed/>
    <w:rsid w:val="003D676F"/>
    <w:rPr>
      <w:color w:val="954F72" w:themeColor="followedHyperlink"/>
      <w:u w:val="single"/>
    </w:rPr>
  </w:style>
  <w:style w:type="table" w:styleId="-41">
    <w:name w:val="List Table 4 Accent 1"/>
    <w:basedOn w:val="a3"/>
    <w:uiPriority w:val="49"/>
    <w:rsid w:val="00AE324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23">
    <w:name w:val="toc 2"/>
    <w:uiPriority w:val="39"/>
    <w:unhideWhenUsed/>
    <w:rsid w:val="00AE4231"/>
    <w:pPr>
      <w:spacing w:after="100"/>
      <w:ind w:left="240"/>
    </w:pPr>
    <w:rPr>
      <w:rFonts w:ascii="Segoe UI" w:hAnsi="Segoe UI"/>
      <w:sz w:val="24"/>
    </w:rPr>
  </w:style>
  <w:style w:type="paragraph" w:styleId="31">
    <w:name w:val="toc 3"/>
    <w:uiPriority w:val="39"/>
    <w:unhideWhenUsed/>
    <w:rsid w:val="48D90CE0"/>
    <w:pPr>
      <w:spacing w:after="100"/>
      <w:ind w:left="480"/>
    </w:pPr>
  </w:style>
  <w:style w:type="paragraph" w:styleId="afb">
    <w:name w:val="table of figures"/>
    <w:autoRedefine/>
    <w:uiPriority w:val="99"/>
    <w:unhideWhenUsed/>
    <w:rsid w:val="0075230E"/>
    <w:pPr>
      <w:spacing w:after="0"/>
    </w:pPr>
    <w:rPr>
      <w:rFonts w:ascii="Segoe UI" w:hAnsi="Segoe UI" w:cs="Arial (Основной текст (сложные"/>
      <w:color w:val="000000" w:themeColor="text1"/>
      <w:sz w:val="24"/>
    </w:rPr>
  </w:style>
  <w:style w:type="paragraph" w:styleId="12">
    <w:name w:val="index 1"/>
    <w:uiPriority w:val="99"/>
    <w:semiHidden/>
    <w:unhideWhenUsed/>
    <w:rsid w:val="48D90CE0"/>
    <w:pPr>
      <w:spacing w:after="0"/>
      <w:ind w:left="240" w:hanging="240"/>
    </w:pPr>
  </w:style>
  <w:style w:type="table" w:styleId="-31">
    <w:name w:val="List Table 3 Accent 1"/>
    <w:basedOn w:val="a3"/>
    <w:uiPriority w:val="48"/>
    <w:rsid w:val="00175B4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afc">
    <w:name w:val="footnote text"/>
    <w:link w:val="afd"/>
    <w:uiPriority w:val="99"/>
    <w:unhideWhenUsed/>
    <w:rsid w:val="48D90CE0"/>
    <w:pPr>
      <w:spacing w:after="0"/>
    </w:pPr>
    <w:rPr>
      <w:rFonts w:ascii="Times New Roman" w:eastAsia="Batang" w:hAnsi="Times New Roman" w:cs="Times New Roman"/>
      <w:lang w:val="en-AU" w:eastAsia="ko-KR"/>
    </w:rPr>
  </w:style>
  <w:style w:type="character" w:customStyle="1" w:styleId="afd">
    <w:name w:val="Текст сноски Знак"/>
    <w:basedOn w:val="a2"/>
    <w:link w:val="afc"/>
    <w:uiPriority w:val="99"/>
    <w:rsid w:val="00B72521"/>
    <w:rPr>
      <w:rFonts w:ascii="Times New Roman" w:eastAsia="Batang" w:hAnsi="Times New Roman" w:cs="Times New Roman"/>
      <w:kern w:val="0"/>
      <w:sz w:val="24"/>
      <w:szCs w:val="24"/>
      <w:lang w:val="en-AU" w:eastAsia="ko-KR"/>
      <w14:ligatures w14:val="none"/>
    </w:rPr>
  </w:style>
  <w:style w:type="character" w:styleId="afe">
    <w:name w:val="footnote reference"/>
    <w:basedOn w:val="a2"/>
    <w:uiPriority w:val="99"/>
    <w:unhideWhenUsed/>
    <w:rsid w:val="00B72521"/>
    <w:rPr>
      <w:vertAlign w:val="superscript"/>
    </w:rPr>
  </w:style>
  <w:style w:type="character" w:styleId="aff">
    <w:name w:val="Unresolved Mention"/>
    <w:basedOn w:val="a2"/>
    <w:uiPriority w:val="99"/>
    <w:semiHidden/>
    <w:unhideWhenUsed/>
    <w:rsid w:val="00930220"/>
    <w:rPr>
      <w:color w:val="605E5C"/>
      <w:shd w:val="clear" w:color="auto" w:fill="E1DFDD"/>
    </w:rPr>
  </w:style>
  <w:style w:type="table" w:styleId="-45">
    <w:name w:val="List Table 4 Accent 5"/>
    <w:basedOn w:val="a3"/>
    <w:uiPriority w:val="49"/>
    <w:rsid w:val="00A1529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51">
    <w:name w:val="toc 5"/>
    <w:basedOn w:val="a1"/>
    <w:next w:val="a1"/>
    <w:autoRedefine/>
    <w:uiPriority w:val="39"/>
    <w:unhideWhenUsed/>
    <w:rsid w:val="00F77B45"/>
    <w:pPr>
      <w:tabs>
        <w:tab w:val="left" w:pos="2107"/>
        <w:tab w:val="right" w:leader="dot" w:pos="9350"/>
      </w:tabs>
      <w:spacing w:after="100"/>
    </w:pPr>
  </w:style>
  <w:style w:type="paragraph" w:styleId="aff0">
    <w:name w:val="Revision"/>
    <w:hidden/>
    <w:uiPriority w:val="99"/>
    <w:semiHidden/>
    <w:rsid w:val="00977970"/>
    <w:pPr>
      <w:spacing w:after="0" w:line="240" w:lineRule="auto"/>
    </w:pPr>
    <w:rPr>
      <w:rFonts w:ascii="Segoe UI" w:hAnsi="Segoe UI"/>
      <w:kern w:val="0"/>
      <w:sz w:val="24"/>
      <w:lang w:val="en-US"/>
      <w14:ligatures w14:val="none"/>
    </w:rPr>
  </w:style>
  <w:style w:type="paragraph" w:styleId="aff1">
    <w:name w:val="Normal (Web)"/>
    <w:uiPriority w:val="99"/>
    <w:unhideWhenUsed/>
    <w:rsid w:val="48D90CE0"/>
    <w:pPr>
      <w:spacing w:beforeAutospacing="1" w:afterAutospacing="1"/>
    </w:pPr>
    <w:rPr>
      <w:rFonts w:ascii="Times New Roman" w:eastAsia="Times New Roman" w:hAnsi="Times New Roman" w:cs="Times New Roman"/>
    </w:rPr>
  </w:style>
  <w:style w:type="character" w:customStyle="1" w:styleId="fontstyle01">
    <w:name w:val="fontstyle01"/>
    <w:basedOn w:val="a2"/>
    <w:rsid w:val="004B79A4"/>
    <w:rPr>
      <w:rFonts w:ascii="ProximaNova-MediumIt" w:hAnsi="ProximaNova-MediumIt" w:hint="default"/>
      <w:b w:val="0"/>
      <w:bCs w:val="0"/>
      <w:i/>
      <w:iCs/>
      <w:color w:val="403F41"/>
      <w:sz w:val="20"/>
      <w:szCs w:val="20"/>
    </w:rPr>
  </w:style>
  <w:style w:type="table" w:customStyle="1" w:styleId="TableGrid3">
    <w:name w:val="Table Grid3"/>
    <w:basedOn w:val="a3"/>
    <w:next w:val="af9"/>
    <w:uiPriority w:val="59"/>
    <w:rsid w:val="00B60240"/>
    <w:pPr>
      <w:spacing w:after="120" w:line="240" w:lineRule="auto"/>
    </w:pPr>
    <w:rPr>
      <w:rFonts w:eastAsia="Times New Roman"/>
      <w:kern w:val="0"/>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3"/>
    <w:next w:val="af9"/>
    <w:uiPriority w:val="59"/>
    <w:rsid w:val="00B60240"/>
    <w:pPr>
      <w:spacing w:after="120" w:line="240" w:lineRule="auto"/>
    </w:pPr>
    <w:rPr>
      <w:rFonts w:eastAsia="Times New Roman"/>
      <w:kern w:val="0"/>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AA18F1"/>
    <w:pPr>
      <w:spacing w:after="0" w:line="240" w:lineRule="auto"/>
    </w:pPr>
    <w:rPr>
      <w:rFonts w:eastAsiaTheme="minorEastAsia"/>
      <w:sz w:val="24"/>
      <w:szCs w:val="24"/>
      <w:lang w:eastAsia="en-CA"/>
    </w:rPr>
    <w:tblPr>
      <w:tblCellMar>
        <w:top w:w="0" w:type="dxa"/>
        <w:left w:w="0" w:type="dxa"/>
        <w:bottom w:w="0" w:type="dxa"/>
        <w:right w:w="0" w:type="dxa"/>
      </w:tblCellMar>
    </w:tblPr>
  </w:style>
  <w:style w:type="paragraph" w:styleId="72">
    <w:name w:val="toc 7"/>
    <w:uiPriority w:val="39"/>
    <w:unhideWhenUsed/>
    <w:rsid w:val="48D90CE0"/>
    <w:pPr>
      <w:spacing w:after="100"/>
      <w:ind w:left="1320"/>
    </w:pPr>
  </w:style>
  <w:style w:type="paragraph" w:styleId="41">
    <w:name w:val="toc 4"/>
    <w:uiPriority w:val="39"/>
    <w:unhideWhenUsed/>
    <w:rsid w:val="48D90CE0"/>
    <w:pPr>
      <w:spacing w:after="100"/>
      <w:ind w:left="660"/>
    </w:pPr>
  </w:style>
  <w:style w:type="character" w:customStyle="1" w:styleId="CommentReference1">
    <w:name w:val="Comment Reference1"/>
    <w:basedOn w:val="a2"/>
    <w:uiPriority w:val="99"/>
    <w:semiHidden/>
    <w:unhideWhenUsed/>
    <w:rsid w:val="00816EC0"/>
    <w:rPr>
      <w:sz w:val="16"/>
      <w:szCs w:val="16"/>
    </w:rPr>
  </w:style>
  <w:style w:type="numbering" w:styleId="111111">
    <w:name w:val="Outline List 2"/>
    <w:basedOn w:val="a4"/>
    <w:uiPriority w:val="99"/>
    <w:semiHidden/>
    <w:unhideWhenUsed/>
    <w:rsid w:val="0081734F"/>
    <w:pPr>
      <w:numPr>
        <w:numId w:val="55"/>
      </w:numPr>
    </w:pPr>
  </w:style>
  <w:style w:type="numbering" w:styleId="1ai">
    <w:name w:val="Outline List 1"/>
    <w:basedOn w:val="a4"/>
    <w:uiPriority w:val="99"/>
    <w:semiHidden/>
    <w:unhideWhenUsed/>
    <w:rsid w:val="0081734F"/>
    <w:pPr>
      <w:numPr>
        <w:numId w:val="56"/>
      </w:numPr>
    </w:pPr>
  </w:style>
  <w:style w:type="numbering" w:styleId="a0">
    <w:name w:val="Outline List 3"/>
    <w:basedOn w:val="a4"/>
    <w:uiPriority w:val="99"/>
    <w:semiHidden/>
    <w:unhideWhenUsed/>
    <w:rsid w:val="0081734F"/>
    <w:pPr>
      <w:numPr>
        <w:numId w:val="57"/>
      </w:numPr>
    </w:pPr>
  </w:style>
  <w:style w:type="character" w:styleId="aff2">
    <w:name w:val="Strong"/>
    <w:basedOn w:val="a2"/>
    <w:uiPriority w:val="22"/>
    <w:qFormat/>
    <w:rsid w:val="00C41C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3769">
      <w:bodyDiv w:val="1"/>
      <w:marLeft w:val="0"/>
      <w:marRight w:val="0"/>
      <w:marTop w:val="0"/>
      <w:marBottom w:val="0"/>
      <w:divBdr>
        <w:top w:val="none" w:sz="0" w:space="0" w:color="auto"/>
        <w:left w:val="none" w:sz="0" w:space="0" w:color="auto"/>
        <w:bottom w:val="none" w:sz="0" w:space="0" w:color="auto"/>
        <w:right w:val="none" w:sz="0" w:space="0" w:color="auto"/>
      </w:divBdr>
    </w:div>
    <w:div w:id="61029970">
      <w:bodyDiv w:val="1"/>
      <w:marLeft w:val="0"/>
      <w:marRight w:val="0"/>
      <w:marTop w:val="0"/>
      <w:marBottom w:val="0"/>
      <w:divBdr>
        <w:top w:val="none" w:sz="0" w:space="0" w:color="auto"/>
        <w:left w:val="none" w:sz="0" w:space="0" w:color="auto"/>
        <w:bottom w:val="none" w:sz="0" w:space="0" w:color="auto"/>
        <w:right w:val="none" w:sz="0" w:space="0" w:color="auto"/>
      </w:divBdr>
    </w:div>
    <w:div w:id="63375744">
      <w:bodyDiv w:val="1"/>
      <w:marLeft w:val="0"/>
      <w:marRight w:val="0"/>
      <w:marTop w:val="0"/>
      <w:marBottom w:val="0"/>
      <w:divBdr>
        <w:top w:val="none" w:sz="0" w:space="0" w:color="auto"/>
        <w:left w:val="none" w:sz="0" w:space="0" w:color="auto"/>
        <w:bottom w:val="none" w:sz="0" w:space="0" w:color="auto"/>
        <w:right w:val="none" w:sz="0" w:space="0" w:color="auto"/>
      </w:divBdr>
    </w:div>
    <w:div w:id="83302822">
      <w:bodyDiv w:val="1"/>
      <w:marLeft w:val="0"/>
      <w:marRight w:val="0"/>
      <w:marTop w:val="0"/>
      <w:marBottom w:val="0"/>
      <w:divBdr>
        <w:top w:val="none" w:sz="0" w:space="0" w:color="auto"/>
        <w:left w:val="none" w:sz="0" w:space="0" w:color="auto"/>
        <w:bottom w:val="none" w:sz="0" w:space="0" w:color="auto"/>
        <w:right w:val="none" w:sz="0" w:space="0" w:color="auto"/>
      </w:divBdr>
    </w:div>
    <w:div w:id="88277052">
      <w:bodyDiv w:val="1"/>
      <w:marLeft w:val="0"/>
      <w:marRight w:val="0"/>
      <w:marTop w:val="0"/>
      <w:marBottom w:val="0"/>
      <w:divBdr>
        <w:top w:val="none" w:sz="0" w:space="0" w:color="auto"/>
        <w:left w:val="none" w:sz="0" w:space="0" w:color="auto"/>
        <w:bottom w:val="none" w:sz="0" w:space="0" w:color="auto"/>
        <w:right w:val="none" w:sz="0" w:space="0" w:color="auto"/>
      </w:divBdr>
    </w:div>
    <w:div w:id="175384283">
      <w:bodyDiv w:val="1"/>
      <w:marLeft w:val="0"/>
      <w:marRight w:val="0"/>
      <w:marTop w:val="0"/>
      <w:marBottom w:val="0"/>
      <w:divBdr>
        <w:top w:val="none" w:sz="0" w:space="0" w:color="auto"/>
        <w:left w:val="none" w:sz="0" w:space="0" w:color="auto"/>
        <w:bottom w:val="none" w:sz="0" w:space="0" w:color="auto"/>
        <w:right w:val="none" w:sz="0" w:space="0" w:color="auto"/>
      </w:divBdr>
    </w:div>
    <w:div w:id="200438576">
      <w:bodyDiv w:val="1"/>
      <w:marLeft w:val="0"/>
      <w:marRight w:val="0"/>
      <w:marTop w:val="0"/>
      <w:marBottom w:val="0"/>
      <w:divBdr>
        <w:top w:val="none" w:sz="0" w:space="0" w:color="auto"/>
        <w:left w:val="none" w:sz="0" w:space="0" w:color="auto"/>
        <w:bottom w:val="none" w:sz="0" w:space="0" w:color="auto"/>
        <w:right w:val="none" w:sz="0" w:space="0" w:color="auto"/>
      </w:divBdr>
    </w:div>
    <w:div w:id="201478155">
      <w:bodyDiv w:val="1"/>
      <w:marLeft w:val="0"/>
      <w:marRight w:val="0"/>
      <w:marTop w:val="0"/>
      <w:marBottom w:val="0"/>
      <w:divBdr>
        <w:top w:val="none" w:sz="0" w:space="0" w:color="auto"/>
        <w:left w:val="none" w:sz="0" w:space="0" w:color="auto"/>
        <w:bottom w:val="none" w:sz="0" w:space="0" w:color="auto"/>
        <w:right w:val="none" w:sz="0" w:space="0" w:color="auto"/>
      </w:divBdr>
    </w:div>
    <w:div w:id="241838308">
      <w:bodyDiv w:val="1"/>
      <w:marLeft w:val="0"/>
      <w:marRight w:val="0"/>
      <w:marTop w:val="0"/>
      <w:marBottom w:val="0"/>
      <w:divBdr>
        <w:top w:val="none" w:sz="0" w:space="0" w:color="auto"/>
        <w:left w:val="none" w:sz="0" w:space="0" w:color="auto"/>
        <w:bottom w:val="none" w:sz="0" w:space="0" w:color="auto"/>
        <w:right w:val="none" w:sz="0" w:space="0" w:color="auto"/>
      </w:divBdr>
    </w:div>
    <w:div w:id="268051432">
      <w:bodyDiv w:val="1"/>
      <w:marLeft w:val="0"/>
      <w:marRight w:val="0"/>
      <w:marTop w:val="0"/>
      <w:marBottom w:val="0"/>
      <w:divBdr>
        <w:top w:val="none" w:sz="0" w:space="0" w:color="auto"/>
        <w:left w:val="none" w:sz="0" w:space="0" w:color="auto"/>
        <w:bottom w:val="none" w:sz="0" w:space="0" w:color="auto"/>
        <w:right w:val="none" w:sz="0" w:space="0" w:color="auto"/>
      </w:divBdr>
    </w:div>
    <w:div w:id="315108762">
      <w:bodyDiv w:val="1"/>
      <w:marLeft w:val="0"/>
      <w:marRight w:val="0"/>
      <w:marTop w:val="0"/>
      <w:marBottom w:val="0"/>
      <w:divBdr>
        <w:top w:val="none" w:sz="0" w:space="0" w:color="auto"/>
        <w:left w:val="none" w:sz="0" w:space="0" w:color="auto"/>
        <w:bottom w:val="none" w:sz="0" w:space="0" w:color="auto"/>
        <w:right w:val="none" w:sz="0" w:space="0" w:color="auto"/>
      </w:divBdr>
    </w:div>
    <w:div w:id="318509153">
      <w:bodyDiv w:val="1"/>
      <w:marLeft w:val="0"/>
      <w:marRight w:val="0"/>
      <w:marTop w:val="0"/>
      <w:marBottom w:val="0"/>
      <w:divBdr>
        <w:top w:val="none" w:sz="0" w:space="0" w:color="auto"/>
        <w:left w:val="none" w:sz="0" w:space="0" w:color="auto"/>
        <w:bottom w:val="none" w:sz="0" w:space="0" w:color="auto"/>
        <w:right w:val="none" w:sz="0" w:space="0" w:color="auto"/>
      </w:divBdr>
    </w:div>
    <w:div w:id="325938293">
      <w:bodyDiv w:val="1"/>
      <w:marLeft w:val="0"/>
      <w:marRight w:val="0"/>
      <w:marTop w:val="0"/>
      <w:marBottom w:val="0"/>
      <w:divBdr>
        <w:top w:val="none" w:sz="0" w:space="0" w:color="auto"/>
        <w:left w:val="none" w:sz="0" w:space="0" w:color="auto"/>
        <w:bottom w:val="none" w:sz="0" w:space="0" w:color="auto"/>
        <w:right w:val="none" w:sz="0" w:space="0" w:color="auto"/>
      </w:divBdr>
    </w:div>
    <w:div w:id="349769134">
      <w:bodyDiv w:val="1"/>
      <w:marLeft w:val="0"/>
      <w:marRight w:val="0"/>
      <w:marTop w:val="0"/>
      <w:marBottom w:val="0"/>
      <w:divBdr>
        <w:top w:val="none" w:sz="0" w:space="0" w:color="auto"/>
        <w:left w:val="none" w:sz="0" w:space="0" w:color="auto"/>
        <w:bottom w:val="none" w:sz="0" w:space="0" w:color="auto"/>
        <w:right w:val="none" w:sz="0" w:space="0" w:color="auto"/>
      </w:divBdr>
    </w:div>
    <w:div w:id="357202192">
      <w:bodyDiv w:val="1"/>
      <w:marLeft w:val="0"/>
      <w:marRight w:val="0"/>
      <w:marTop w:val="0"/>
      <w:marBottom w:val="0"/>
      <w:divBdr>
        <w:top w:val="none" w:sz="0" w:space="0" w:color="auto"/>
        <w:left w:val="none" w:sz="0" w:space="0" w:color="auto"/>
        <w:bottom w:val="none" w:sz="0" w:space="0" w:color="auto"/>
        <w:right w:val="none" w:sz="0" w:space="0" w:color="auto"/>
      </w:divBdr>
    </w:div>
    <w:div w:id="358432496">
      <w:bodyDiv w:val="1"/>
      <w:marLeft w:val="0"/>
      <w:marRight w:val="0"/>
      <w:marTop w:val="0"/>
      <w:marBottom w:val="0"/>
      <w:divBdr>
        <w:top w:val="none" w:sz="0" w:space="0" w:color="auto"/>
        <w:left w:val="none" w:sz="0" w:space="0" w:color="auto"/>
        <w:bottom w:val="none" w:sz="0" w:space="0" w:color="auto"/>
        <w:right w:val="none" w:sz="0" w:space="0" w:color="auto"/>
      </w:divBdr>
    </w:div>
    <w:div w:id="383916075">
      <w:bodyDiv w:val="1"/>
      <w:marLeft w:val="0"/>
      <w:marRight w:val="0"/>
      <w:marTop w:val="0"/>
      <w:marBottom w:val="0"/>
      <w:divBdr>
        <w:top w:val="none" w:sz="0" w:space="0" w:color="auto"/>
        <w:left w:val="none" w:sz="0" w:space="0" w:color="auto"/>
        <w:bottom w:val="none" w:sz="0" w:space="0" w:color="auto"/>
        <w:right w:val="none" w:sz="0" w:space="0" w:color="auto"/>
      </w:divBdr>
    </w:div>
    <w:div w:id="398134902">
      <w:bodyDiv w:val="1"/>
      <w:marLeft w:val="0"/>
      <w:marRight w:val="0"/>
      <w:marTop w:val="0"/>
      <w:marBottom w:val="0"/>
      <w:divBdr>
        <w:top w:val="none" w:sz="0" w:space="0" w:color="auto"/>
        <w:left w:val="none" w:sz="0" w:space="0" w:color="auto"/>
        <w:bottom w:val="none" w:sz="0" w:space="0" w:color="auto"/>
        <w:right w:val="none" w:sz="0" w:space="0" w:color="auto"/>
      </w:divBdr>
    </w:div>
    <w:div w:id="486434099">
      <w:bodyDiv w:val="1"/>
      <w:marLeft w:val="0"/>
      <w:marRight w:val="0"/>
      <w:marTop w:val="0"/>
      <w:marBottom w:val="0"/>
      <w:divBdr>
        <w:top w:val="none" w:sz="0" w:space="0" w:color="auto"/>
        <w:left w:val="none" w:sz="0" w:space="0" w:color="auto"/>
        <w:bottom w:val="none" w:sz="0" w:space="0" w:color="auto"/>
        <w:right w:val="none" w:sz="0" w:space="0" w:color="auto"/>
      </w:divBdr>
    </w:div>
    <w:div w:id="488060271">
      <w:bodyDiv w:val="1"/>
      <w:marLeft w:val="0"/>
      <w:marRight w:val="0"/>
      <w:marTop w:val="0"/>
      <w:marBottom w:val="0"/>
      <w:divBdr>
        <w:top w:val="none" w:sz="0" w:space="0" w:color="auto"/>
        <w:left w:val="none" w:sz="0" w:space="0" w:color="auto"/>
        <w:bottom w:val="none" w:sz="0" w:space="0" w:color="auto"/>
        <w:right w:val="none" w:sz="0" w:space="0" w:color="auto"/>
      </w:divBdr>
    </w:div>
    <w:div w:id="530384793">
      <w:bodyDiv w:val="1"/>
      <w:marLeft w:val="0"/>
      <w:marRight w:val="0"/>
      <w:marTop w:val="0"/>
      <w:marBottom w:val="0"/>
      <w:divBdr>
        <w:top w:val="none" w:sz="0" w:space="0" w:color="auto"/>
        <w:left w:val="none" w:sz="0" w:space="0" w:color="auto"/>
        <w:bottom w:val="none" w:sz="0" w:space="0" w:color="auto"/>
        <w:right w:val="none" w:sz="0" w:space="0" w:color="auto"/>
      </w:divBdr>
    </w:div>
    <w:div w:id="569968192">
      <w:bodyDiv w:val="1"/>
      <w:marLeft w:val="0"/>
      <w:marRight w:val="0"/>
      <w:marTop w:val="0"/>
      <w:marBottom w:val="0"/>
      <w:divBdr>
        <w:top w:val="none" w:sz="0" w:space="0" w:color="auto"/>
        <w:left w:val="none" w:sz="0" w:space="0" w:color="auto"/>
        <w:bottom w:val="none" w:sz="0" w:space="0" w:color="auto"/>
        <w:right w:val="none" w:sz="0" w:space="0" w:color="auto"/>
      </w:divBdr>
    </w:div>
    <w:div w:id="592779753">
      <w:bodyDiv w:val="1"/>
      <w:marLeft w:val="0"/>
      <w:marRight w:val="0"/>
      <w:marTop w:val="0"/>
      <w:marBottom w:val="0"/>
      <w:divBdr>
        <w:top w:val="none" w:sz="0" w:space="0" w:color="auto"/>
        <w:left w:val="none" w:sz="0" w:space="0" w:color="auto"/>
        <w:bottom w:val="none" w:sz="0" w:space="0" w:color="auto"/>
        <w:right w:val="none" w:sz="0" w:space="0" w:color="auto"/>
      </w:divBdr>
    </w:div>
    <w:div w:id="595015983">
      <w:bodyDiv w:val="1"/>
      <w:marLeft w:val="0"/>
      <w:marRight w:val="0"/>
      <w:marTop w:val="0"/>
      <w:marBottom w:val="0"/>
      <w:divBdr>
        <w:top w:val="none" w:sz="0" w:space="0" w:color="auto"/>
        <w:left w:val="none" w:sz="0" w:space="0" w:color="auto"/>
        <w:bottom w:val="none" w:sz="0" w:space="0" w:color="auto"/>
        <w:right w:val="none" w:sz="0" w:space="0" w:color="auto"/>
      </w:divBdr>
    </w:div>
    <w:div w:id="605582697">
      <w:bodyDiv w:val="1"/>
      <w:marLeft w:val="0"/>
      <w:marRight w:val="0"/>
      <w:marTop w:val="0"/>
      <w:marBottom w:val="0"/>
      <w:divBdr>
        <w:top w:val="none" w:sz="0" w:space="0" w:color="auto"/>
        <w:left w:val="none" w:sz="0" w:space="0" w:color="auto"/>
        <w:bottom w:val="none" w:sz="0" w:space="0" w:color="auto"/>
        <w:right w:val="none" w:sz="0" w:space="0" w:color="auto"/>
      </w:divBdr>
    </w:div>
    <w:div w:id="617444139">
      <w:bodyDiv w:val="1"/>
      <w:marLeft w:val="0"/>
      <w:marRight w:val="0"/>
      <w:marTop w:val="0"/>
      <w:marBottom w:val="0"/>
      <w:divBdr>
        <w:top w:val="none" w:sz="0" w:space="0" w:color="auto"/>
        <w:left w:val="none" w:sz="0" w:space="0" w:color="auto"/>
        <w:bottom w:val="none" w:sz="0" w:space="0" w:color="auto"/>
        <w:right w:val="none" w:sz="0" w:space="0" w:color="auto"/>
      </w:divBdr>
    </w:div>
    <w:div w:id="629408277">
      <w:bodyDiv w:val="1"/>
      <w:marLeft w:val="0"/>
      <w:marRight w:val="0"/>
      <w:marTop w:val="0"/>
      <w:marBottom w:val="0"/>
      <w:divBdr>
        <w:top w:val="none" w:sz="0" w:space="0" w:color="auto"/>
        <w:left w:val="none" w:sz="0" w:space="0" w:color="auto"/>
        <w:bottom w:val="none" w:sz="0" w:space="0" w:color="auto"/>
        <w:right w:val="none" w:sz="0" w:space="0" w:color="auto"/>
      </w:divBdr>
    </w:div>
    <w:div w:id="646201714">
      <w:bodyDiv w:val="1"/>
      <w:marLeft w:val="0"/>
      <w:marRight w:val="0"/>
      <w:marTop w:val="0"/>
      <w:marBottom w:val="0"/>
      <w:divBdr>
        <w:top w:val="none" w:sz="0" w:space="0" w:color="auto"/>
        <w:left w:val="none" w:sz="0" w:space="0" w:color="auto"/>
        <w:bottom w:val="none" w:sz="0" w:space="0" w:color="auto"/>
        <w:right w:val="none" w:sz="0" w:space="0" w:color="auto"/>
      </w:divBdr>
    </w:div>
    <w:div w:id="659962805">
      <w:bodyDiv w:val="1"/>
      <w:marLeft w:val="0"/>
      <w:marRight w:val="0"/>
      <w:marTop w:val="0"/>
      <w:marBottom w:val="0"/>
      <w:divBdr>
        <w:top w:val="none" w:sz="0" w:space="0" w:color="auto"/>
        <w:left w:val="none" w:sz="0" w:space="0" w:color="auto"/>
        <w:bottom w:val="none" w:sz="0" w:space="0" w:color="auto"/>
        <w:right w:val="none" w:sz="0" w:space="0" w:color="auto"/>
      </w:divBdr>
    </w:div>
    <w:div w:id="674262760">
      <w:bodyDiv w:val="1"/>
      <w:marLeft w:val="0"/>
      <w:marRight w:val="0"/>
      <w:marTop w:val="0"/>
      <w:marBottom w:val="0"/>
      <w:divBdr>
        <w:top w:val="none" w:sz="0" w:space="0" w:color="auto"/>
        <w:left w:val="none" w:sz="0" w:space="0" w:color="auto"/>
        <w:bottom w:val="none" w:sz="0" w:space="0" w:color="auto"/>
        <w:right w:val="none" w:sz="0" w:space="0" w:color="auto"/>
      </w:divBdr>
    </w:div>
    <w:div w:id="687290057">
      <w:bodyDiv w:val="1"/>
      <w:marLeft w:val="0"/>
      <w:marRight w:val="0"/>
      <w:marTop w:val="0"/>
      <w:marBottom w:val="0"/>
      <w:divBdr>
        <w:top w:val="none" w:sz="0" w:space="0" w:color="auto"/>
        <w:left w:val="none" w:sz="0" w:space="0" w:color="auto"/>
        <w:bottom w:val="none" w:sz="0" w:space="0" w:color="auto"/>
        <w:right w:val="none" w:sz="0" w:space="0" w:color="auto"/>
      </w:divBdr>
    </w:div>
    <w:div w:id="692220656">
      <w:bodyDiv w:val="1"/>
      <w:marLeft w:val="0"/>
      <w:marRight w:val="0"/>
      <w:marTop w:val="0"/>
      <w:marBottom w:val="0"/>
      <w:divBdr>
        <w:top w:val="none" w:sz="0" w:space="0" w:color="auto"/>
        <w:left w:val="none" w:sz="0" w:space="0" w:color="auto"/>
        <w:bottom w:val="none" w:sz="0" w:space="0" w:color="auto"/>
        <w:right w:val="none" w:sz="0" w:space="0" w:color="auto"/>
      </w:divBdr>
    </w:div>
    <w:div w:id="710687238">
      <w:bodyDiv w:val="1"/>
      <w:marLeft w:val="0"/>
      <w:marRight w:val="0"/>
      <w:marTop w:val="0"/>
      <w:marBottom w:val="0"/>
      <w:divBdr>
        <w:top w:val="none" w:sz="0" w:space="0" w:color="auto"/>
        <w:left w:val="none" w:sz="0" w:space="0" w:color="auto"/>
        <w:bottom w:val="none" w:sz="0" w:space="0" w:color="auto"/>
        <w:right w:val="none" w:sz="0" w:space="0" w:color="auto"/>
      </w:divBdr>
    </w:div>
    <w:div w:id="727725411">
      <w:bodyDiv w:val="1"/>
      <w:marLeft w:val="0"/>
      <w:marRight w:val="0"/>
      <w:marTop w:val="0"/>
      <w:marBottom w:val="0"/>
      <w:divBdr>
        <w:top w:val="none" w:sz="0" w:space="0" w:color="auto"/>
        <w:left w:val="none" w:sz="0" w:space="0" w:color="auto"/>
        <w:bottom w:val="none" w:sz="0" w:space="0" w:color="auto"/>
        <w:right w:val="none" w:sz="0" w:space="0" w:color="auto"/>
      </w:divBdr>
    </w:div>
    <w:div w:id="756630754">
      <w:bodyDiv w:val="1"/>
      <w:marLeft w:val="0"/>
      <w:marRight w:val="0"/>
      <w:marTop w:val="0"/>
      <w:marBottom w:val="0"/>
      <w:divBdr>
        <w:top w:val="none" w:sz="0" w:space="0" w:color="auto"/>
        <w:left w:val="none" w:sz="0" w:space="0" w:color="auto"/>
        <w:bottom w:val="none" w:sz="0" w:space="0" w:color="auto"/>
        <w:right w:val="none" w:sz="0" w:space="0" w:color="auto"/>
      </w:divBdr>
    </w:div>
    <w:div w:id="848564102">
      <w:bodyDiv w:val="1"/>
      <w:marLeft w:val="0"/>
      <w:marRight w:val="0"/>
      <w:marTop w:val="0"/>
      <w:marBottom w:val="0"/>
      <w:divBdr>
        <w:top w:val="none" w:sz="0" w:space="0" w:color="auto"/>
        <w:left w:val="none" w:sz="0" w:space="0" w:color="auto"/>
        <w:bottom w:val="none" w:sz="0" w:space="0" w:color="auto"/>
        <w:right w:val="none" w:sz="0" w:space="0" w:color="auto"/>
      </w:divBdr>
    </w:div>
    <w:div w:id="868954486">
      <w:bodyDiv w:val="1"/>
      <w:marLeft w:val="0"/>
      <w:marRight w:val="0"/>
      <w:marTop w:val="0"/>
      <w:marBottom w:val="0"/>
      <w:divBdr>
        <w:top w:val="none" w:sz="0" w:space="0" w:color="auto"/>
        <w:left w:val="none" w:sz="0" w:space="0" w:color="auto"/>
        <w:bottom w:val="none" w:sz="0" w:space="0" w:color="auto"/>
        <w:right w:val="none" w:sz="0" w:space="0" w:color="auto"/>
      </w:divBdr>
    </w:div>
    <w:div w:id="971978580">
      <w:bodyDiv w:val="1"/>
      <w:marLeft w:val="0"/>
      <w:marRight w:val="0"/>
      <w:marTop w:val="0"/>
      <w:marBottom w:val="0"/>
      <w:divBdr>
        <w:top w:val="none" w:sz="0" w:space="0" w:color="auto"/>
        <w:left w:val="none" w:sz="0" w:space="0" w:color="auto"/>
        <w:bottom w:val="none" w:sz="0" w:space="0" w:color="auto"/>
        <w:right w:val="none" w:sz="0" w:space="0" w:color="auto"/>
      </w:divBdr>
    </w:div>
    <w:div w:id="972058259">
      <w:bodyDiv w:val="1"/>
      <w:marLeft w:val="0"/>
      <w:marRight w:val="0"/>
      <w:marTop w:val="0"/>
      <w:marBottom w:val="0"/>
      <w:divBdr>
        <w:top w:val="none" w:sz="0" w:space="0" w:color="auto"/>
        <w:left w:val="none" w:sz="0" w:space="0" w:color="auto"/>
        <w:bottom w:val="none" w:sz="0" w:space="0" w:color="auto"/>
        <w:right w:val="none" w:sz="0" w:space="0" w:color="auto"/>
      </w:divBdr>
    </w:div>
    <w:div w:id="985087662">
      <w:bodyDiv w:val="1"/>
      <w:marLeft w:val="0"/>
      <w:marRight w:val="0"/>
      <w:marTop w:val="0"/>
      <w:marBottom w:val="0"/>
      <w:divBdr>
        <w:top w:val="none" w:sz="0" w:space="0" w:color="auto"/>
        <w:left w:val="none" w:sz="0" w:space="0" w:color="auto"/>
        <w:bottom w:val="none" w:sz="0" w:space="0" w:color="auto"/>
        <w:right w:val="none" w:sz="0" w:space="0" w:color="auto"/>
      </w:divBdr>
    </w:div>
    <w:div w:id="998852403">
      <w:bodyDiv w:val="1"/>
      <w:marLeft w:val="0"/>
      <w:marRight w:val="0"/>
      <w:marTop w:val="0"/>
      <w:marBottom w:val="0"/>
      <w:divBdr>
        <w:top w:val="none" w:sz="0" w:space="0" w:color="auto"/>
        <w:left w:val="none" w:sz="0" w:space="0" w:color="auto"/>
        <w:bottom w:val="none" w:sz="0" w:space="0" w:color="auto"/>
        <w:right w:val="none" w:sz="0" w:space="0" w:color="auto"/>
      </w:divBdr>
    </w:div>
    <w:div w:id="1019430526">
      <w:bodyDiv w:val="1"/>
      <w:marLeft w:val="0"/>
      <w:marRight w:val="0"/>
      <w:marTop w:val="0"/>
      <w:marBottom w:val="0"/>
      <w:divBdr>
        <w:top w:val="none" w:sz="0" w:space="0" w:color="auto"/>
        <w:left w:val="none" w:sz="0" w:space="0" w:color="auto"/>
        <w:bottom w:val="none" w:sz="0" w:space="0" w:color="auto"/>
        <w:right w:val="none" w:sz="0" w:space="0" w:color="auto"/>
      </w:divBdr>
    </w:div>
    <w:div w:id="1021978855">
      <w:bodyDiv w:val="1"/>
      <w:marLeft w:val="0"/>
      <w:marRight w:val="0"/>
      <w:marTop w:val="0"/>
      <w:marBottom w:val="0"/>
      <w:divBdr>
        <w:top w:val="none" w:sz="0" w:space="0" w:color="auto"/>
        <w:left w:val="none" w:sz="0" w:space="0" w:color="auto"/>
        <w:bottom w:val="none" w:sz="0" w:space="0" w:color="auto"/>
        <w:right w:val="none" w:sz="0" w:space="0" w:color="auto"/>
      </w:divBdr>
    </w:div>
    <w:div w:id="1028290605">
      <w:bodyDiv w:val="1"/>
      <w:marLeft w:val="0"/>
      <w:marRight w:val="0"/>
      <w:marTop w:val="0"/>
      <w:marBottom w:val="0"/>
      <w:divBdr>
        <w:top w:val="none" w:sz="0" w:space="0" w:color="auto"/>
        <w:left w:val="none" w:sz="0" w:space="0" w:color="auto"/>
        <w:bottom w:val="none" w:sz="0" w:space="0" w:color="auto"/>
        <w:right w:val="none" w:sz="0" w:space="0" w:color="auto"/>
      </w:divBdr>
    </w:div>
    <w:div w:id="1039430787">
      <w:bodyDiv w:val="1"/>
      <w:marLeft w:val="0"/>
      <w:marRight w:val="0"/>
      <w:marTop w:val="0"/>
      <w:marBottom w:val="0"/>
      <w:divBdr>
        <w:top w:val="none" w:sz="0" w:space="0" w:color="auto"/>
        <w:left w:val="none" w:sz="0" w:space="0" w:color="auto"/>
        <w:bottom w:val="none" w:sz="0" w:space="0" w:color="auto"/>
        <w:right w:val="none" w:sz="0" w:space="0" w:color="auto"/>
      </w:divBdr>
    </w:div>
    <w:div w:id="1080635459">
      <w:bodyDiv w:val="1"/>
      <w:marLeft w:val="0"/>
      <w:marRight w:val="0"/>
      <w:marTop w:val="0"/>
      <w:marBottom w:val="0"/>
      <w:divBdr>
        <w:top w:val="none" w:sz="0" w:space="0" w:color="auto"/>
        <w:left w:val="none" w:sz="0" w:space="0" w:color="auto"/>
        <w:bottom w:val="none" w:sz="0" w:space="0" w:color="auto"/>
        <w:right w:val="none" w:sz="0" w:space="0" w:color="auto"/>
      </w:divBdr>
    </w:div>
    <w:div w:id="1090733158">
      <w:bodyDiv w:val="1"/>
      <w:marLeft w:val="0"/>
      <w:marRight w:val="0"/>
      <w:marTop w:val="0"/>
      <w:marBottom w:val="0"/>
      <w:divBdr>
        <w:top w:val="none" w:sz="0" w:space="0" w:color="auto"/>
        <w:left w:val="none" w:sz="0" w:space="0" w:color="auto"/>
        <w:bottom w:val="none" w:sz="0" w:space="0" w:color="auto"/>
        <w:right w:val="none" w:sz="0" w:space="0" w:color="auto"/>
      </w:divBdr>
    </w:div>
    <w:div w:id="1208176680">
      <w:bodyDiv w:val="1"/>
      <w:marLeft w:val="0"/>
      <w:marRight w:val="0"/>
      <w:marTop w:val="0"/>
      <w:marBottom w:val="0"/>
      <w:divBdr>
        <w:top w:val="none" w:sz="0" w:space="0" w:color="auto"/>
        <w:left w:val="none" w:sz="0" w:space="0" w:color="auto"/>
        <w:bottom w:val="none" w:sz="0" w:space="0" w:color="auto"/>
        <w:right w:val="none" w:sz="0" w:space="0" w:color="auto"/>
      </w:divBdr>
    </w:div>
    <w:div w:id="1221356928">
      <w:bodyDiv w:val="1"/>
      <w:marLeft w:val="0"/>
      <w:marRight w:val="0"/>
      <w:marTop w:val="0"/>
      <w:marBottom w:val="0"/>
      <w:divBdr>
        <w:top w:val="none" w:sz="0" w:space="0" w:color="auto"/>
        <w:left w:val="none" w:sz="0" w:space="0" w:color="auto"/>
        <w:bottom w:val="none" w:sz="0" w:space="0" w:color="auto"/>
        <w:right w:val="none" w:sz="0" w:space="0" w:color="auto"/>
      </w:divBdr>
    </w:div>
    <w:div w:id="1230193094">
      <w:bodyDiv w:val="1"/>
      <w:marLeft w:val="0"/>
      <w:marRight w:val="0"/>
      <w:marTop w:val="0"/>
      <w:marBottom w:val="0"/>
      <w:divBdr>
        <w:top w:val="none" w:sz="0" w:space="0" w:color="auto"/>
        <w:left w:val="none" w:sz="0" w:space="0" w:color="auto"/>
        <w:bottom w:val="none" w:sz="0" w:space="0" w:color="auto"/>
        <w:right w:val="none" w:sz="0" w:space="0" w:color="auto"/>
      </w:divBdr>
    </w:div>
    <w:div w:id="1266036147">
      <w:bodyDiv w:val="1"/>
      <w:marLeft w:val="0"/>
      <w:marRight w:val="0"/>
      <w:marTop w:val="0"/>
      <w:marBottom w:val="0"/>
      <w:divBdr>
        <w:top w:val="none" w:sz="0" w:space="0" w:color="auto"/>
        <w:left w:val="none" w:sz="0" w:space="0" w:color="auto"/>
        <w:bottom w:val="none" w:sz="0" w:space="0" w:color="auto"/>
        <w:right w:val="none" w:sz="0" w:space="0" w:color="auto"/>
      </w:divBdr>
    </w:div>
    <w:div w:id="1299724928">
      <w:bodyDiv w:val="1"/>
      <w:marLeft w:val="0"/>
      <w:marRight w:val="0"/>
      <w:marTop w:val="0"/>
      <w:marBottom w:val="0"/>
      <w:divBdr>
        <w:top w:val="none" w:sz="0" w:space="0" w:color="auto"/>
        <w:left w:val="none" w:sz="0" w:space="0" w:color="auto"/>
        <w:bottom w:val="none" w:sz="0" w:space="0" w:color="auto"/>
        <w:right w:val="none" w:sz="0" w:space="0" w:color="auto"/>
      </w:divBdr>
    </w:div>
    <w:div w:id="1316571945">
      <w:bodyDiv w:val="1"/>
      <w:marLeft w:val="0"/>
      <w:marRight w:val="0"/>
      <w:marTop w:val="0"/>
      <w:marBottom w:val="0"/>
      <w:divBdr>
        <w:top w:val="none" w:sz="0" w:space="0" w:color="auto"/>
        <w:left w:val="none" w:sz="0" w:space="0" w:color="auto"/>
        <w:bottom w:val="none" w:sz="0" w:space="0" w:color="auto"/>
        <w:right w:val="none" w:sz="0" w:space="0" w:color="auto"/>
      </w:divBdr>
    </w:div>
    <w:div w:id="1326519591">
      <w:bodyDiv w:val="1"/>
      <w:marLeft w:val="0"/>
      <w:marRight w:val="0"/>
      <w:marTop w:val="0"/>
      <w:marBottom w:val="0"/>
      <w:divBdr>
        <w:top w:val="none" w:sz="0" w:space="0" w:color="auto"/>
        <w:left w:val="none" w:sz="0" w:space="0" w:color="auto"/>
        <w:bottom w:val="none" w:sz="0" w:space="0" w:color="auto"/>
        <w:right w:val="none" w:sz="0" w:space="0" w:color="auto"/>
      </w:divBdr>
    </w:div>
    <w:div w:id="1328245262">
      <w:bodyDiv w:val="1"/>
      <w:marLeft w:val="0"/>
      <w:marRight w:val="0"/>
      <w:marTop w:val="0"/>
      <w:marBottom w:val="0"/>
      <w:divBdr>
        <w:top w:val="none" w:sz="0" w:space="0" w:color="auto"/>
        <w:left w:val="none" w:sz="0" w:space="0" w:color="auto"/>
        <w:bottom w:val="none" w:sz="0" w:space="0" w:color="auto"/>
        <w:right w:val="none" w:sz="0" w:space="0" w:color="auto"/>
      </w:divBdr>
    </w:div>
    <w:div w:id="1330789378">
      <w:bodyDiv w:val="1"/>
      <w:marLeft w:val="0"/>
      <w:marRight w:val="0"/>
      <w:marTop w:val="0"/>
      <w:marBottom w:val="0"/>
      <w:divBdr>
        <w:top w:val="none" w:sz="0" w:space="0" w:color="auto"/>
        <w:left w:val="none" w:sz="0" w:space="0" w:color="auto"/>
        <w:bottom w:val="none" w:sz="0" w:space="0" w:color="auto"/>
        <w:right w:val="none" w:sz="0" w:space="0" w:color="auto"/>
      </w:divBdr>
    </w:div>
    <w:div w:id="1386953535">
      <w:bodyDiv w:val="1"/>
      <w:marLeft w:val="0"/>
      <w:marRight w:val="0"/>
      <w:marTop w:val="0"/>
      <w:marBottom w:val="0"/>
      <w:divBdr>
        <w:top w:val="none" w:sz="0" w:space="0" w:color="auto"/>
        <w:left w:val="none" w:sz="0" w:space="0" w:color="auto"/>
        <w:bottom w:val="none" w:sz="0" w:space="0" w:color="auto"/>
        <w:right w:val="none" w:sz="0" w:space="0" w:color="auto"/>
      </w:divBdr>
    </w:div>
    <w:div w:id="1411848038">
      <w:bodyDiv w:val="1"/>
      <w:marLeft w:val="0"/>
      <w:marRight w:val="0"/>
      <w:marTop w:val="0"/>
      <w:marBottom w:val="0"/>
      <w:divBdr>
        <w:top w:val="none" w:sz="0" w:space="0" w:color="auto"/>
        <w:left w:val="none" w:sz="0" w:space="0" w:color="auto"/>
        <w:bottom w:val="none" w:sz="0" w:space="0" w:color="auto"/>
        <w:right w:val="none" w:sz="0" w:space="0" w:color="auto"/>
      </w:divBdr>
    </w:div>
    <w:div w:id="1480421534">
      <w:bodyDiv w:val="1"/>
      <w:marLeft w:val="0"/>
      <w:marRight w:val="0"/>
      <w:marTop w:val="0"/>
      <w:marBottom w:val="0"/>
      <w:divBdr>
        <w:top w:val="none" w:sz="0" w:space="0" w:color="auto"/>
        <w:left w:val="none" w:sz="0" w:space="0" w:color="auto"/>
        <w:bottom w:val="none" w:sz="0" w:space="0" w:color="auto"/>
        <w:right w:val="none" w:sz="0" w:space="0" w:color="auto"/>
      </w:divBdr>
    </w:div>
    <w:div w:id="1510026644">
      <w:bodyDiv w:val="1"/>
      <w:marLeft w:val="0"/>
      <w:marRight w:val="0"/>
      <w:marTop w:val="0"/>
      <w:marBottom w:val="0"/>
      <w:divBdr>
        <w:top w:val="none" w:sz="0" w:space="0" w:color="auto"/>
        <w:left w:val="none" w:sz="0" w:space="0" w:color="auto"/>
        <w:bottom w:val="none" w:sz="0" w:space="0" w:color="auto"/>
        <w:right w:val="none" w:sz="0" w:space="0" w:color="auto"/>
      </w:divBdr>
    </w:div>
    <w:div w:id="1539312756">
      <w:bodyDiv w:val="1"/>
      <w:marLeft w:val="0"/>
      <w:marRight w:val="0"/>
      <w:marTop w:val="0"/>
      <w:marBottom w:val="0"/>
      <w:divBdr>
        <w:top w:val="none" w:sz="0" w:space="0" w:color="auto"/>
        <w:left w:val="none" w:sz="0" w:space="0" w:color="auto"/>
        <w:bottom w:val="none" w:sz="0" w:space="0" w:color="auto"/>
        <w:right w:val="none" w:sz="0" w:space="0" w:color="auto"/>
      </w:divBdr>
    </w:div>
    <w:div w:id="1562017669">
      <w:bodyDiv w:val="1"/>
      <w:marLeft w:val="0"/>
      <w:marRight w:val="0"/>
      <w:marTop w:val="0"/>
      <w:marBottom w:val="0"/>
      <w:divBdr>
        <w:top w:val="none" w:sz="0" w:space="0" w:color="auto"/>
        <w:left w:val="none" w:sz="0" w:space="0" w:color="auto"/>
        <w:bottom w:val="none" w:sz="0" w:space="0" w:color="auto"/>
        <w:right w:val="none" w:sz="0" w:space="0" w:color="auto"/>
      </w:divBdr>
    </w:div>
    <w:div w:id="1627469918">
      <w:bodyDiv w:val="1"/>
      <w:marLeft w:val="0"/>
      <w:marRight w:val="0"/>
      <w:marTop w:val="0"/>
      <w:marBottom w:val="0"/>
      <w:divBdr>
        <w:top w:val="none" w:sz="0" w:space="0" w:color="auto"/>
        <w:left w:val="none" w:sz="0" w:space="0" w:color="auto"/>
        <w:bottom w:val="none" w:sz="0" w:space="0" w:color="auto"/>
        <w:right w:val="none" w:sz="0" w:space="0" w:color="auto"/>
      </w:divBdr>
    </w:div>
    <w:div w:id="1736708004">
      <w:bodyDiv w:val="1"/>
      <w:marLeft w:val="0"/>
      <w:marRight w:val="0"/>
      <w:marTop w:val="0"/>
      <w:marBottom w:val="0"/>
      <w:divBdr>
        <w:top w:val="none" w:sz="0" w:space="0" w:color="auto"/>
        <w:left w:val="none" w:sz="0" w:space="0" w:color="auto"/>
        <w:bottom w:val="none" w:sz="0" w:space="0" w:color="auto"/>
        <w:right w:val="none" w:sz="0" w:space="0" w:color="auto"/>
      </w:divBdr>
    </w:div>
    <w:div w:id="1746876270">
      <w:bodyDiv w:val="1"/>
      <w:marLeft w:val="0"/>
      <w:marRight w:val="0"/>
      <w:marTop w:val="0"/>
      <w:marBottom w:val="0"/>
      <w:divBdr>
        <w:top w:val="none" w:sz="0" w:space="0" w:color="auto"/>
        <w:left w:val="none" w:sz="0" w:space="0" w:color="auto"/>
        <w:bottom w:val="none" w:sz="0" w:space="0" w:color="auto"/>
        <w:right w:val="none" w:sz="0" w:space="0" w:color="auto"/>
      </w:divBdr>
    </w:div>
    <w:div w:id="1749426289">
      <w:bodyDiv w:val="1"/>
      <w:marLeft w:val="0"/>
      <w:marRight w:val="0"/>
      <w:marTop w:val="0"/>
      <w:marBottom w:val="0"/>
      <w:divBdr>
        <w:top w:val="none" w:sz="0" w:space="0" w:color="auto"/>
        <w:left w:val="none" w:sz="0" w:space="0" w:color="auto"/>
        <w:bottom w:val="none" w:sz="0" w:space="0" w:color="auto"/>
        <w:right w:val="none" w:sz="0" w:space="0" w:color="auto"/>
      </w:divBdr>
    </w:div>
    <w:div w:id="1783374166">
      <w:bodyDiv w:val="1"/>
      <w:marLeft w:val="0"/>
      <w:marRight w:val="0"/>
      <w:marTop w:val="0"/>
      <w:marBottom w:val="0"/>
      <w:divBdr>
        <w:top w:val="none" w:sz="0" w:space="0" w:color="auto"/>
        <w:left w:val="none" w:sz="0" w:space="0" w:color="auto"/>
        <w:bottom w:val="none" w:sz="0" w:space="0" w:color="auto"/>
        <w:right w:val="none" w:sz="0" w:space="0" w:color="auto"/>
      </w:divBdr>
    </w:div>
    <w:div w:id="1854564239">
      <w:bodyDiv w:val="1"/>
      <w:marLeft w:val="0"/>
      <w:marRight w:val="0"/>
      <w:marTop w:val="0"/>
      <w:marBottom w:val="0"/>
      <w:divBdr>
        <w:top w:val="none" w:sz="0" w:space="0" w:color="auto"/>
        <w:left w:val="none" w:sz="0" w:space="0" w:color="auto"/>
        <w:bottom w:val="none" w:sz="0" w:space="0" w:color="auto"/>
        <w:right w:val="none" w:sz="0" w:space="0" w:color="auto"/>
      </w:divBdr>
    </w:div>
    <w:div w:id="1869026167">
      <w:bodyDiv w:val="1"/>
      <w:marLeft w:val="0"/>
      <w:marRight w:val="0"/>
      <w:marTop w:val="0"/>
      <w:marBottom w:val="0"/>
      <w:divBdr>
        <w:top w:val="none" w:sz="0" w:space="0" w:color="auto"/>
        <w:left w:val="none" w:sz="0" w:space="0" w:color="auto"/>
        <w:bottom w:val="none" w:sz="0" w:space="0" w:color="auto"/>
        <w:right w:val="none" w:sz="0" w:space="0" w:color="auto"/>
      </w:divBdr>
    </w:div>
    <w:div w:id="1879855492">
      <w:bodyDiv w:val="1"/>
      <w:marLeft w:val="0"/>
      <w:marRight w:val="0"/>
      <w:marTop w:val="0"/>
      <w:marBottom w:val="0"/>
      <w:divBdr>
        <w:top w:val="none" w:sz="0" w:space="0" w:color="auto"/>
        <w:left w:val="none" w:sz="0" w:space="0" w:color="auto"/>
        <w:bottom w:val="none" w:sz="0" w:space="0" w:color="auto"/>
        <w:right w:val="none" w:sz="0" w:space="0" w:color="auto"/>
      </w:divBdr>
    </w:div>
    <w:div w:id="1950812485">
      <w:bodyDiv w:val="1"/>
      <w:marLeft w:val="0"/>
      <w:marRight w:val="0"/>
      <w:marTop w:val="0"/>
      <w:marBottom w:val="0"/>
      <w:divBdr>
        <w:top w:val="none" w:sz="0" w:space="0" w:color="auto"/>
        <w:left w:val="none" w:sz="0" w:space="0" w:color="auto"/>
        <w:bottom w:val="none" w:sz="0" w:space="0" w:color="auto"/>
        <w:right w:val="none" w:sz="0" w:space="0" w:color="auto"/>
      </w:divBdr>
    </w:div>
    <w:div w:id="1957515774">
      <w:bodyDiv w:val="1"/>
      <w:marLeft w:val="0"/>
      <w:marRight w:val="0"/>
      <w:marTop w:val="0"/>
      <w:marBottom w:val="0"/>
      <w:divBdr>
        <w:top w:val="none" w:sz="0" w:space="0" w:color="auto"/>
        <w:left w:val="none" w:sz="0" w:space="0" w:color="auto"/>
        <w:bottom w:val="none" w:sz="0" w:space="0" w:color="auto"/>
        <w:right w:val="none" w:sz="0" w:space="0" w:color="auto"/>
      </w:divBdr>
    </w:div>
    <w:div w:id="1981038046">
      <w:bodyDiv w:val="1"/>
      <w:marLeft w:val="0"/>
      <w:marRight w:val="0"/>
      <w:marTop w:val="0"/>
      <w:marBottom w:val="0"/>
      <w:divBdr>
        <w:top w:val="none" w:sz="0" w:space="0" w:color="auto"/>
        <w:left w:val="none" w:sz="0" w:space="0" w:color="auto"/>
        <w:bottom w:val="none" w:sz="0" w:space="0" w:color="auto"/>
        <w:right w:val="none" w:sz="0" w:space="0" w:color="auto"/>
      </w:divBdr>
    </w:div>
    <w:div w:id="1994988925">
      <w:bodyDiv w:val="1"/>
      <w:marLeft w:val="0"/>
      <w:marRight w:val="0"/>
      <w:marTop w:val="0"/>
      <w:marBottom w:val="0"/>
      <w:divBdr>
        <w:top w:val="none" w:sz="0" w:space="0" w:color="auto"/>
        <w:left w:val="none" w:sz="0" w:space="0" w:color="auto"/>
        <w:bottom w:val="none" w:sz="0" w:space="0" w:color="auto"/>
        <w:right w:val="none" w:sz="0" w:space="0" w:color="auto"/>
      </w:divBdr>
    </w:div>
    <w:div w:id="2070880322">
      <w:bodyDiv w:val="1"/>
      <w:marLeft w:val="0"/>
      <w:marRight w:val="0"/>
      <w:marTop w:val="0"/>
      <w:marBottom w:val="0"/>
      <w:divBdr>
        <w:top w:val="none" w:sz="0" w:space="0" w:color="auto"/>
        <w:left w:val="none" w:sz="0" w:space="0" w:color="auto"/>
        <w:bottom w:val="none" w:sz="0" w:space="0" w:color="auto"/>
        <w:right w:val="none" w:sz="0" w:space="0" w:color="auto"/>
      </w:divBdr>
    </w:div>
    <w:div w:id="2090418509">
      <w:bodyDiv w:val="1"/>
      <w:marLeft w:val="0"/>
      <w:marRight w:val="0"/>
      <w:marTop w:val="0"/>
      <w:marBottom w:val="0"/>
      <w:divBdr>
        <w:top w:val="none" w:sz="0" w:space="0" w:color="auto"/>
        <w:left w:val="none" w:sz="0" w:space="0" w:color="auto"/>
        <w:bottom w:val="none" w:sz="0" w:space="0" w:color="auto"/>
        <w:right w:val="none" w:sz="0" w:space="0" w:color="auto"/>
      </w:divBdr>
    </w:div>
    <w:div w:id="2110000963">
      <w:bodyDiv w:val="1"/>
      <w:marLeft w:val="0"/>
      <w:marRight w:val="0"/>
      <w:marTop w:val="0"/>
      <w:marBottom w:val="0"/>
      <w:divBdr>
        <w:top w:val="none" w:sz="0" w:space="0" w:color="auto"/>
        <w:left w:val="none" w:sz="0" w:space="0" w:color="auto"/>
        <w:bottom w:val="none" w:sz="0" w:space="0" w:color="auto"/>
        <w:right w:val="none" w:sz="0" w:space="0" w:color="auto"/>
      </w:divBdr>
    </w:div>
    <w:div w:id="2110199064">
      <w:bodyDiv w:val="1"/>
      <w:marLeft w:val="0"/>
      <w:marRight w:val="0"/>
      <w:marTop w:val="0"/>
      <w:marBottom w:val="0"/>
      <w:divBdr>
        <w:top w:val="none" w:sz="0" w:space="0" w:color="auto"/>
        <w:left w:val="none" w:sz="0" w:space="0" w:color="auto"/>
        <w:bottom w:val="none" w:sz="0" w:space="0" w:color="auto"/>
        <w:right w:val="none" w:sz="0" w:space="0" w:color="auto"/>
      </w:divBdr>
    </w:div>
    <w:div w:id="2117824911">
      <w:bodyDiv w:val="1"/>
      <w:marLeft w:val="0"/>
      <w:marRight w:val="0"/>
      <w:marTop w:val="0"/>
      <w:marBottom w:val="0"/>
      <w:divBdr>
        <w:top w:val="none" w:sz="0" w:space="0" w:color="auto"/>
        <w:left w:val="none" w:sz="0" w:space="0" w:color="auto"/>
        <w:bottom w:val="none" w:sz="0" w:space="0" w:color="auto"/>
        <w:right w:val="none" w:sz="0" w:space="0" w:color="auto"/>
      </w:divBdr>
    </w:div>
    <w:div w:id="212965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footer" Target="footer3.xml"/><Relationship Id="rId42" Type="http://schemas.openxmlformats.org/officeDocument/2006/relationships/footer" Target="footer10.xml"/><Relationship Id="rId47" Type="http://schemas.openxmlformats.org/officeDocument/2006/relationships/footer" Target="footer13.xml"/><Relationship Id="rId63" Type="http://schemas.openxmlformats.org/officeDocument/2006/relationships/footer" Target="footer21.xml"/><Relationship Id="rId68" Type="http://schemas.openxmlformats.org/officeDocument/2006/relationships/header" Target="header22.xml"/><Relationship Id="rId84" Type="http://schemas.openxmlformats.org/officeDocument/2006/relationships/footer" Target="footer31.xml"/><Relationship Id="rId16" Type="http://schemas.openxmlformats.org/officeDocument/2006/relationships/header" Target="header1.xml"/><Relationship Id="rId11" Type="http://schemas.openxmlformats.org/officeDocument/2006/relationships/endnotes" Target="endnotes.xml"/><Relationship Id="rId32" Type="http://schemas.openxmlformats.org/officeDocument/2006/relationships/header" Target="header5.xml"/><Relationship Id="rId37" Type="http://schemas.openxmlformats.org/officeDocument/2006/relationships/header" Target="header7.xml"/><Relationship Id="rId53" Type="http://schemas.openxmlformats.org/officeDocument/2006/relationships/footer" Target="footer16.xml"/><Relationship Id="rId58" Type="http://schemas.openxmlformats.org/officeDocument/2006/relationships/header" Target="header17.xml"/><Relationship Id="rId74" Type="http://schemas.openxmlformats.org/officeDocument/2006/relationships/header" Target="header25.xml"/><Relationship Id="rId79" Type="http://schemas.openxmlformats.org/officeDocument/2006/relationships/footer" Target="footer29.xml"/><Relationship Id="rId5" Type="http://schemas.openxmlformats.org/officeDocument/2006/relationships/customXml" Target="../customXml/item5.xml"/><Relationship Id="rId19" Type="http://schemas.openxmlformats.org/officeDocument/2006/relationships/footer" Target="footer2.xml"/><Relationship Id="rId14" Type="http://schemas.openxmlformats.org/officeDocument/2006/relationships/hyperlink" Target="mailto:kiev@unicef.org" TargetMode="External"/><Relationship Id="rId22" Type="http://schemas.openxmlformats.org/officeDocument/2006/relationships/header" Target="header3.xml"/><Relationship Id="rId27" Type="http://schemas.openxmlformats.org/officeDocument/2006/relationships/image" Target="media/image4.png"/><Relationship Id="rId30" Type="http://schemas.openxmlformats.org/officeDocument/2006/relationships/image" Target="media/image5.emf"/><Relationship Id="rId35" Type="http://schemas.openxmlformats.org/officeDocument/2006/relationships/header" Target="header6.xml"/><Relationship Id="rId43" Type="http://schemas.openxmlformats.org/officeDocument/2006/relationships/footer" Target="footer11.xml"/><Relationship Id="rId48" Type="http://schemas.openxmlformats.org/officeDocument/2006/relationships/header" Target="header12.xml"/><Relationship Id="rId56" Type="http://schemas.openxmlformats.org/officeDocument/2006/relationships/header" Target="header16.xml"/><Relationship Id="rId64" Type="http://schemas.openxmlformats.org/officeDocument/2006/relationships/header" Target="header20.xml"/><Relationship Id="rId69" Type="http://schemas.openxmlformats.org/officeDocument/2006/relationships/footer" Target="footer24.xml"/><Relationship Id="rId77" Type="http://schemas.openxmlformats.org/officeDocument/2006/relationships/footer" Target="footer28.xml"/><Relationship Id="rId8" Type="http://schemas.openxmlformats.org/officeDocument/2006/relationships/settings" Target="settings.xml"/><Relationship Id="rId51" Type="http://schemas.openxmlformats.org/officeDocument/2006/relationships/footer" Target="footer15.xml"/><Relationship Id="rId72" Type="http://schemas.openxmlformats.org/officeDocument/2006/relationships/header" Target="header24.xml"/><Relationship Id="rId80" Type="http://schemas.openxmlformats.org/officeDocument/2006/relationships/header" Target="header28.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footer" Target="footer6.xml"/><Relationship Id="rId38" Type="http://schemas.openxmlformats.org/officeDocument/2006/relationships/footer" Target="footer8.xml"/><Relationship Id="rId46" Type="http://schemas.openxmlformats.org/officeDocument/2006/relationships/header" Target="header11.xml"/><Relationship Id="rId59" Type="http://schemas.openxmlformats.org/officeDocument/2006/relationships/footer" Target="footer19.xml"/><Relationship Id="rId67" Type="http://schemas.openxmlformats.org/officeDocument/2006/relationships/footer" Target="footer23.xml"/><Relationship Id="rId20" Type="http://schemas.openxmlformats.org/officeDocument/2006/relationships/image" Target="media/image2.jpg"/><Relationship Id="rId41" Type="http://schemas.openxmlformats.org/officeDocument/2006/relationships/header" Target="header9.xml"/><Relationship Id="rId54" Type="http://schemas.openxmlformats.org/officeDocument/2006/relationships/header" Target="header15.xml"/><Relationship Id="rId62" Type="http://schemas.openxmlformats.org/officeDocument/2006/relationships/header" Target="header19.xml"/><Relationship Id="rId70" Type="http://schemas.openxmlformats.org/officeDocument/2006/relationships/header" Target="header23.xml"/><Relationship Id="rId75" Type="http://schemas.openxmlformats.org/officeDocument/2006/relationships/footer" Target="footer27.xml"/><Relationship Id="rId83" Type="http://schemas.openxmlformats.org/officeDocument/2006/relationships/header" Target="header29.xml"/><Relationship Id="rId88"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info@camino.ngo" TargetMode="External"/><Relationship Id="rId23" Type="http://schemas.openxmlformats.org/officeDocument/2006/relationships/footer" Target="footer4.xml"/><Relationship Id="rId28" Type="http://schemas.openxmlformats.org/officeDocument/2006/relationships/hyperlink" Target="https://climateknowledgeportal.worldbank.org/country/ukraine/vulnerability" TargetMode="External"/><Relationship Id="rId36" Type="http://schemas.openxmlformats.org/officeDocument/2006/relationships/footer" Target="footer7.xml"/><Relationship Id="rId49" Type="http://schemas.openxmlformats.org/officeDocument/2006/relationships/footer" Target="footer14.xml"/><Relationship Id="rId57" Type="http://schemas.openxmlformats.org/officeDocument/2006/relationships/footer" Target="footer18.xml"/><Relationship Id="rId10" Type="http://schemas.openxmlformats.org/officeDocument/2006/relationships/footnotes" Target="footnotes.xml"/><Relationship Id="rId31" Type="http://schemas.openxmlformats.org/officeDocument/2006/relationships/image" Target="media/image6.png"/><Relationship Id="rId44" Type="http://schemas.openxmlformats.org/officeDocument/2006/relationships/header" Target="header10.xml"/><Relationship Id="rId52" Type="http://schemas.openxmlformats.org/officeDocument/2006/relationships/header" Target="header14.xml"/><Relationship Id="rId60" Type="http://schemas.openxmlformats.org/officeDocument/2006/relationships/header" Target="header18.xml"/><Relationship Id="rId65" Type="http://schemas.openxmlformats.org/officeDocument/2006/relationships/footer" Target="footer22.xml"/><Relationship Id="rId73" Type="http://schemas.openxmlformats.org/officeDocument/2006/relationships/footer" Target="footer26.xml"/><Relationship Id="rId78" Type="http://schemas.openxmlformats.org/officeDocument/2006/relationships/header" Target="header27.xml"/><Relationship Id="rId81" Type="http://schemas.openxmlformats.org/officeDocument/2006/relationships/footer" Target="footer30.xml"/><Relationship Id="rId86"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sportal.org/" TargetMode="External"/><Relationship Id="rId18" Type="http://schemas.openxmlformats.org/officeDocument/2006/relationships/header" Target="header2.xml"/><Relationship Id="rId39" Type="http://schemas.openxmlformats.org/officeDocument/2006/relationships/header" Target="header8.xml"/><Relationship Id="rId34" Type="http://schemas.openxmlformats.org/officeDocument/2006/relationships/image" Target="media/image7.png"/><Relationship Id="rId50" Type="http://schemas.openxmlformats.org/officeDocument/2006/relationships/header" Target="header13.xml"/><Relationship Id="rId55" Type="http://schemas.openxmlformats.org/officeDocument/2006/relationships/footer" Target="footer17.xml"/><Relationship Id="rId76" Type="http://schemas.openxmlformats.org/officeDocument/2006/relationships/header" Target="header26.xml"/><Relationship Id="rId7" Type="http://schemas.openxmlformats.org/officeDocument/2006/relationships/styles" Target="styles.xml"/><Relationship Id="rId71" Type="http://schemas.openxmlformats.org/officeDocument/2006/relationships/footer" Target="footer25.xml"/><Relationship Id="rId2" Type="http://schemas.openxmlformats.org/officeDocument/2006/relationships/customXml" Target="../customXml/item2.xml"/><Relationship Id="rId29" Type="http://schemas.openxmlformats.org/officeDocument/2006/relationships/hyperlink" Target="https://www.sciencedirect.com/science/article/pii/S2214581820302354" TargetMode="External"/><Relationship Id="rId24" Type="http://schemas.openxmlformats.org/officeDocument/2006/relationships/header" Target="header4.xml"/><Relationship Id="rId40" Type="http://schemas.openxmlformats.org/officeDocument/2006/relationships/footer" Target="footer9.xml"/><Relationship Id="rId45" Type="http://schemas.openxmlformats.org/officeDocument/2006/relationships/footer" Target="footer12.xml"/><Relationship Id="rId66" Type="http://schemas.openxmlformats.org/officeDocument/2006/relationships/header" Target="header21.xml"/><Relationship Id="rId87" Type="http://schemas.openxmlformats.org/officeDocument/2006/relationships/theme" Target="theme/theme1.xml"/><Relationship Id="rId61" Type="http://schemas.openxmlformats.org/officeDocument/2006/relationships/footer" Target="footer20.xml"/><Relationship Id="rId82"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C067272EC5436DA6A165E70E2D6BB3"/>
        <w:category>
          <w:name w:val="General"/>
          <w:gallery w:val="placeholder"/>
        </w:category>
        <w:types>
          <w:type w:val="bbPlcHdr"/>
        </w:types>
        <w:behaviors>
          <w:behavior w:val="content"/>
        </w:behaviors>
        <w:guid w:val="{BF4E7E08-E140-4EDB-A8FA-2478F62852F6}"/>
      </w:docPartPr>
      <w:docPartBody>
        <w:p w:rsidR="00112B3A" w:rsidRDefault="00231AA6" w:rsidP="00231AA6">
          <w:pPr>
            <w:pStyle w:val="37C067272EC5436DA6A165E70E2D6BB3"/>
          </w:pPr>
          <w:r>
            <w:rPr>
              <w:rFonts w:asciiTheme="majorHAnsi" w:eastAsiaTheme="majorEastAsia" w:hAnsiTheme="majorHAnsi" w:cstheme="majorBidi"/>
              <w:color w:val="156082" w:themeColor="accent1"/>
              <w:sz w:val="27"/>
              <w:szCs w:val="27"/>
            </w:rPr>
            <w:t>[Document title]</w:t>
          </w:r>
        </w:p>
      </w:docPartBody>
    </w:docPart>
    <w:docPart>
      <w:docPartPr>
        <w:name w:val="53F2AF71CE26403E8D6AAA10C7294DBA"/>
        <w:category>
          <w:name w:val="General"/>
          <w:gallery w:val="placeholder"/>
        </w:category>
        <w:types>
          <w:type w:val="bbPlcHdr"/>
        </w:types>
        <w:behaviors>
          <w:behavior w:val="content"/>
        </w:behaviors>
        <w:guid w:val="{25AE5EF9-D1F9-4870-ABA7-F2219F0AC466}"/>
      </w:docPartPr>
      <w:docPartBody>
        <w:p w:rsidR="00112B3A" w:rsidRDefault="00231AA6" w:rsidP="00231AA6">
          <w:pPr>
            <w:pStyle w:val="53F2AF71CE26403E8D6AAA10C7294DBA"/>
          </w:pPr>
          <w:r>
            <w:rPr>
              <w:rFonts w:asciiTheme="majorHAnsi" w:eastAsiaTheme="majorEastAsia" w:hAnsiTheme="majorHAnsi" w:cstheme="majorBidi"/>
              <w:color w:val="156082" w:themeColor="accent1"/>
              <w:sz w:val="27"/>
              <w:szCs w:val="27"/>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B0604020202020204"/>
    <w:charset w:val="00"/>
    <w:family w:val="roman"/>
    <w:pitch w:val="variable"/>
    <w:sig w:usb0="E0002EFF" w:usb1="C000785B" w:usb2="00000009" w:usb3="00000000" w:csb0="000001FF" w:csb1="00000000"/>
  </w:font>
  <w:font w:name="Arial (Основной текст (сложные">
    <w:altName w:val="Arial"/>
    <w:panose1 w:val="020B0604020202020204"/>
    <w:charset w:val="00"/>
    <w:family w:val="roman"/>
    <w:pitch w:val="default"/>
  </w:font>
  <w:font w:name="Batang">
    <w:altName w:val="바탕"/>
    <w:panose1 w:val="02030600000101010101"/>
    <w:charset w:val="81"/>
    <w:family w:val="auto"/>
    <w:pitch w:val="fixed"/>
    <w:sig w:usb0="00000001" w:usb1="09060000" w:usb2="00000010" w:usb3="00000000" w:csb0="00080000" w:csb1="00000000"/>
  </w:font>
  <w:font w:name="ProximaNova-MediumIt">
    <w:altName w:val="Cambria"/>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Agency FB">
    <w:altName w:val="Calibri"/>
    <w:panose1 w:val="020B0503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default"/>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AA6"/>
    <w:rsid w:val="000027BD"/>
    <w:rsid w:val="000B4C46"/>
    <w:rsid w:val="0010255D"/>
    <w:rsid w:val="00112B3A"/>
    <w:rsid w:val="001371ED"/>
    <w:rsid w:val="00155EEC"/>
    <w:rsid w:val="0017056F"/>
    <w:rsid w:val="001D2E8A"/>
    <w:rsid w:val="001D3156"/>
    <w:rsid w:val="001E3DCD"/>
    <w:rsid w:val="001E64FE"/>
    <w:rsid w:val="00231AA6"/>
    <w:rsid w:val="00250891"/>
    <w:rsid w:val="0025268F"/>
    <w:rsid w:val="00256789"/>
    <w:rsid w:val="00287B68"/>
    <w:rsid w:val="00304BFC"/>
    <w:rsid w:val="0034266E"/>
    <w:rsid w:val="003C000E"/>
    <w:rsid w:val="003C0470"/>
    <w:rsid w:val="00413CA7"/>
    <w:rsid w:val="00424F8F"/>
    <w:rsid w:val="0044532A"/>
    <w:rsid w:val="004650BB"/>
    <w:rsid w:val="00490697"/>
    <w:rsid w:val="00492244"/>
    <w:rsid w:val="0049501B"/>
    <w:rsid w:val="004E26C4"/>
    <w:rsid w:val="00530D33"/>
    <w:rsid w:val="00536472"/>
    <w:rsid w:val="0054754F"/>
    <w:rsid w:val="005543B8"/>
    <w:rsid w:val="00575E05"/>
    <w:rsid w:val="005B07FE"/>
    <w:rsid w:val="005C528C"/>
    <w:rsid w:val="005E4305"/>
    <w:rsid w:val="005F20E2"/>
    <w:rsid w:val="00603769"/>
    <w:rsid w:val="0062440E"/>
    <w:rsid w:val="006451AA"/>
    <w:rsid w:val="00651D18"/>
    <w:rsid w:val="006D08E9"/>
    <w:rsid w:val="00703B13"/>
    <w:rsid w:val="007141F6"/>
    <w:rsid w:val="007430A8"/>
    <w:rsid w:val="0086170B"/>
    <w:rsid w:val="00994F92"/>
    <w:rsid w:val="00997B99"/>
    <w:rsid w:val="009D34CF"/>
    <w:rsid w:val="009E0700"/>
    <w:rsid w:val="009E3166"/>
    <w:rsid w:val="00A024D6"/>
    <w:rsid w:val="00A11A52"/>
    <w:rsid w:val="00A5506F"/>
    <w:rsid w:val="00A779B9"/>
    <w:rsid w:val="00B17C22"/>
    <w:rsid w:val="00BA004A"/>
    <w:rsid w:val="00BB20BA"/>
    <w:rsid w:val="00C66E57"/>
    <w:rsid w:val="00D42BBF"/>
    <w:rsid w:val="00D730E0"/>
    <w:rsid w:val="00DA3560"/>
    <w:rsid w:val="00DF5DD5"/>
    <w:rsid w:val="00EA067C"/>
    <w:rsid w:val="00F20F6E"/>
    <w:rsid w:val="00F441CA"/>
    <w:rsid w:val="00F621E8"/>
    <w:rsid w:val="00FA7CD0"/>
    <w:rsid w:val="00FB5129"/>
    <w:rsid w:val="00FD4A39"/>
    <w:rsid w:val="00FE477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1AA6"/>
    <w:rPr>
      <w:color w:val="666666"/>
    </w:rPr>
  </w:style>
  <w:style w:type="paragraph" w:customStyle="1" w:styleId="37C067272EC5436DA6A165E70E2D6BB3">
    <w:name w:val="37C067272EC5436DA6A165E70E2D6BB3"/>
    <w:rsid w:val="00231AA6"/>
  </w:style>
  <w:style w:type="paragraph" w:customStyle="1" w:styleId="53F2AF71CE26403E8D6AAA10C7294DBA">
    <w:name w:val="53F2AF71CE26403E8D6AAA10C7294DBA"/>
    <w:rsid w:val="00231A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Berlinsky Maxim str., building 31, office 10 Kyiv city, 04060 Ukraine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Wor23</b:Tag>
    <b:SourceType>Book</b:SourceType>
    <b:Guid>{99F54E27-39A9-4657-AFFE-51577AAFA9E9}</b:Guid>
    <b:Title>Water safety plan manual: step-by-step risk management for drinking-water suppliers</b:Title>
    <b:Year>2023</b:Year>
    <b:City>Geneva</b:City>
    <b:Author>
      <b:Author>
        <b:Corporate>WHO &amp; IWA</b:Corporate>
      </b:Author>
    </b:Author>
    <b:Edition>Second</b:Edition>
    <b:RefOrder>1</b:RefOrder>
  </b:Source>
  <b:Source>
    <b:Tag>Min10</b:Tag>
    <b:SourceType>Misc</b:SourceType>
    <b:Guid>{4BF15487-088D-465D-8D57-F3EB10805BED}</b:Guid>
    <b:Title>On approval of the State Sanitary Norms and Rules "Hygenic Requirements for Drinking Water Intended for Human Consumption"</b:Title>
    <b:Year>2010</b:Year>
    <b:Author>
      <b:Author>
        <b:Corporate>Ministry of Health of Ukraine</b:Corporate>
      </b:Author>
    </b:Author>
    <b:PublicationTitle>No. 452/17747</b:PublicationTitle>
    <b:Month>July</b:Month>
    <b:Day>1</b:Day>
    <b:RefOrder>2</b:RefOrder>
  </b:Source>
  <b:Source>
    <b:Tag>The20</b:Tag>
    <b:SourceType>Misc</b:SourceType>
    <b:Guid>{0210EA26-F999-49C4-8DE7-95D73F426ADC}</b:Guid>
    <b:Author>
      <b:Author>
        <b:Corporate>The European Parliament and of the Council of the European Union</b:Corporate>
      </b:Author>
    </b:Author>
    <b:Title>Directive (EU) 2020/2184 on the quality of water intended for human consumption</b:Title>
    <b:Year>2020</b:Year>
    <b:Month>December</b:Month>
    <b:Day>16</b:Day>
    <b:RefOrder>3</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d21a38-4c46-4075-9240-df0333f1af21">
      <Terms xmlns="http://schemas.microsoft.com/office/infopath/2007/PartnerControls"/>
    </lcf76f155ced4ddcb4097134ff3c332f>
    <_x041a__x043e__x043c__x0435__x043d__x0442__x0430__x0440_ xmlns="89d21a38-4c46-4075-9240-df0333f1af21" xsi:nil="true"/>
    <TaxCatchAll xmlns="e9a70b4d-483b-44cf-ab16-dc5160142d42" xsi:nil="true"/>
    <Information xmlns="89d21a38-4c46-4075-9240-df0333f1af21" xsi:nil="true"/>
    <_x041f__x0440__x043e__x0435__x043a__x0442_ xmlns="89d21a38-4c46-4075-9240-df0333f1af2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69B9CC15E6E61842ABFA2581AD259166" ma:contentTypeVersion="16" ma:contentTypeDescription="Создание документа." ma:contentTypeScope="" ma:versionID="eb1923dccc5c7db5cdd86f139366825a">
  <xsd:schema xmlns:xsd="http://www.w3.org/2001/XMLSchema" xmlns:xs="http://www.w3.org/2001/XMLSchema" xmlns:p="http://schemas.microsoft.com/office/2006/metadata/properties" xmlns:ns2="89d21a38-4c46-4075-9240-df0333f1af21" xmlns:ns3="e9a70b4d-483b-44cf-ab16-dc5160142d42" targetNamespace="http://schemas.microsoft.com/office/2006/metadata/properties" ma:root="true" ma:fieldsID="b15bf870843821462291fdfa2f1ebfc1" ns2:_="" ns3:_="">
    <xsd:import namespace="89d21a38-4c46-4075-9240-df0333f1af21"/>
    <xsd:import namespace="e9a70b4d-483b-44cf-ab16-dc5160142d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_x041f__x0440__x043e__x0435__x043a__x0442_" minOccurs="0"/>
                <xsd:element ref="ns2:_x041a__x043e__x043c__x0435__x043d__x0442__x0430__x0440_" minOccurs="0"/>
                <xsd:element ref="ns2: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21a38-4c46-4075-9240-df0333f1a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изображений" ma:readOnly="false" ma:fieldId="{5cf76f15-5ced-4ddc-b409-7134ff3c332f}" ma:taxonomyMulti="true" ma:sspId="db1a8c7f-36f2-471a-86be-b38ca2df78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_x041f__x0440__x043e__x0435__x043a__x0442_" ma:index="21" nillable="true" ma:displayName="Проект" ma:description="SDC" ma:format="Dropdown" ma:internalName="_x041f__x0440__x043e__x0435__x043a__x0442_">
      <xsd:simpleType>
        <xsd:restriction base="dms:Text">
          <xsd:maxLength value="255"/>
        </xsd:restriction>
      </xsd:simpleType>
    </xsd:element>
    <xsd:element name="_x041a__x043e__x043c__x0435__x043d__x0442__x0430__x0440_" ma:index="22" nillable="true" ma:displayName="Коментар" ma:format="Dropdown" ma:internalName="_x041a__x043e__x043c__x0435__x043d__x0442__x0430__x0440_">
      <xsd:simpleType>
        <xsd:restriction base="dms:Text">
          <xsd:maxLength value="255"/>
        </xsd:restriction>
      </xsd:simpleType>
    </xsd:element>
    <xsd:element name="Information" ma:index="23" nillable="true" ma:displayName="Information" ma:description="Mobile van program" ma:format="Dropdown" ma:internalName="Inform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a70b4d-483b-44cf-ab16-dc5160142d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9127b-9fe4-4b5d-9130-a49079b50c20}" ma:internalName="TaxCatchAll" ma:showField="CatchAllData" ma:web="e9a70b4d-483b-44cf-ab16-dc5160142d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EF047F-4CB1-4E5E-BC8F-A8E5924E39AA}">
  <ds:schemaRefs>
    <ds:schemaRef ds:uri="http://schemas.openxmlformats.org/officeDocument/2006/bibliography"/>
  </ds:schemaRefs>
</ds:datastoreItem>
</file>

<file path=customXml/itemProps3.xml><?xml version="1.0" encoding="utf-8"?>
<ds:datastoreItem xmlns:ds="http://schemas.openxmlformats.org/officeDocument/2006/customXml" ds:itemID="{09C8BC32-88D0-4183-BAE3-368315947E55}">
  <ds:schemaRefs>
    <ds:schemaRef ds:uri="http://schemas.microsoft.com/office/2006/metadata/properties"/>
    <ds:schemaRef ds:uri="http://schemas.microsoft.com/office/infopath/2007/PartnerControls"/>
    <ds:schemaRef ds:uri="89d21a38-4c46-4075-9240-df0333f1af21"/>
    <ds:schemaRef ds:uri="e9a70b4d-483b-44cf-ab16-dc5160142d42"/>
  </ds:schemaRefs>
</ds:datastoreItem>
</file>

<file path=customXml/itemProps4.xml><?xml version="1.0" encoding="utf-8"?>
<ds:datastoreItem xmlns:ds="http://schemas.openxmlformats.org/officeDocument/2006/customXml" ds:itemID="{5A4F25CF-9FE8-496B-B7FE-0D99C318356F}"/>
</file>

<file path=customXml/itemProps5.xml><?xml version="1.0" encoding="utf-8"?>
<ds:datastoreItem xmlns:ds="http://schemas.openxmlformats.org/officeDocument/2006/customXml" ds:itemID="{84562AB8-58B3-40C2-9E98-B816FC882C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16649</Words>
  <Characters>108557</Characters>
  <Application>Microsoft Office Word</Application>
  <DocSecurity>0</DocSecurity>
  <Lines>5427</Lines>
  <Paragraphs>2362</Paragraphs>
  <ScaleCrop>false</ScaleCrop>
  <Company>Public Organization “CAMINO”</Company>
  <LinksUpToDate>false</LinksUpToDate>
  <CharactersWithSpaces>122844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Safety Plan</dc:title>
  <dc:subject>[НАЗВА ВОДОКАНАЛУ]</dc:subject>
  <dc:creator>Peter Roebuck</dc:creator>
  <cp:keywords>, docId:22EE6CE566ED8C5510DC4D79628D050B</cp:keywords>
  <dc:description/>
  <cp:lastModifiedBy>Eugenia Khoruzha</cp:lastModifiedBy>
  <cp:revision>393</cp:revision>
  <dcterms:created xsi:type="dcterms:W3CDTF">2026-05-06T11:53:00Z</dcterms:created>
  <dcterms:modified xsi:type="dcterms:W3CDTF">2026-08-11T16:32:00Z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0x01010069B9CC15E6E61842ABFA2581AD259166</vt:lpwstr>
  </property>
  <property fmtid="{D5CDD505-2E9C-101B-9397-08002B2CF9AE}" pid="3" name="MediaServiceImageTags">
    <vt:lpwstr/>
  </property>
</Properties>
</file>